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510D7C" w14:paraId="3FE9C018" w14:textId="77777777" w:rsidTr="00510D7C">
        <w:tc>
          <w:tcPr>
            <w:tcW w:w="9214" w:type="dxa"/>
            <w:shd w:val="clear" w:color="auto" w:fill="000000" w:themeFill="text1"/>
          </w:tcPr>
          <w:p w14:paraId="45958A6A" w14:textId="165B723D" w:rsidR="00510D7C" w:rsidRDefault="00510D7C" w:rsidP="00843133">
            <w:pPr>
              <w:pStyle w:val="Heading2"/>
              <w:ind w:left="0" w:firstLine="0"/>
              <w:jc w:val="left"/>
              <w:rPr>
                <w:rFonts w:ascii="Trebuchet MS" w:hAnsi="Trebuchet MS"/>
                <w:i w:val="0"/>
                <w:sz w:val="24"/>
                <w:szCs w:val="24"/>
              </w:rPr>
            </w:pPr>
            <w:r w:rsidRPr="00D34212">
              <w:rPr>
                <w:rFonts w:ascii="Trebuchet MS" w:hAnsi="Trebuchet MS"/>
                <w:i w:val="0"/>
                <w:sz w:val="22"/>
                <w:szCs w:val="22"/>
              </w:rPr>
              <w:t xml:space="preserve">Safeguarding Adults in </w:t>
            </w:r>
            <w:r w:rsidR="00D34212">
              <w:rPr>
                <w:rFonts w:ascii="Trebuchet MS" w:hAnsi="Trebuchet MS"/>
                <w:i w:val="0"/>
                <w:sz w:val="22"/>
                <w:szCs w:val="22"/>
              </w:rPr>
              <w:t xml:space="preserve">South Tyneside </w:t>
            </w:r>
            <w:r w:rsidRPr="00510D7C">
              <w:rPr>
                <w:rFonts w:ascii="Trebuchet MS" w:hAnsi="Trebuchet MS"/>
                <w:i w:val="0"/>
                <w:sz w:val="24"/>
                <w:szCs w:val="24"/>
              </w:rPr>
              <w:t xml:space="preserve">                                        January 20</w:t>
            </w:r>
            <w:r w:rsidR="00D34212">
              <w:rPr>
                <w:rFonts w:ascii="Trebuchet MS" w:hAnsi="Trebuchet MS"/>
                <w:i w:val="0"/>
                <w:sz w:val="24"/>
                <w:szCs w:val="24"/>
              </w:rPr>
              <w:t>21</w:t>
            </w:r>
            <w:r w:rsidRPr="00510D7C">
              <w:rPr>
                <w:rFonts w:ascii="Trebuchet MS" w:hAnsi="Trebuchet MS"/>
                <w:i w:val="0"/>
                <w:sz w:val="24"/>
                <w:szCs w:val="24"/>
              </w:rPr>
              <w:t xml:space="preserve"> </w:t>
            </w:r>
          </w:p>
          <w:p w14:paraId="18F5D1CD" w14:textId="77777777" w:rsidR="00090B27" w:rsidRDefault="00090B27" w:rsidP="00510D7C">
            <w:pPr>
              <w:pStyle w:val="Heading2"/>
              <w:ind w:left="0" w:firstLine="0"/>
              <w:rPr>
                <w:rFonts w:ascii="Trebuchet MS" w:hAnsi="Trebuchet MS"/>
                <w:i w:val="0"/>
                <w:sz w:val="24"/>
                <w:szCs w:val="24"/>
              </w:rPr>
            </w:pPr>
          </w:p>
          <w:p w14:paraId="1A34D6F4" w14:textId="4E4035E6" w:rsidR="00510D7C" w:rsidRPr="00090B27" w:rsidRDefault="00510D7C" w:rsidP="00510D7C">
            <w:pPr>
              <w:pStyle w:val="Heading2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090B27">
              <w:rPr>
                <w:rFonts w:ascii="Trebuchet MS" w:hAnsi="Trebuchet MS"/>
                <w:sz w:val="24"/>
                <w:szCs w:val="24"/>
              </w:rPr>
              <w:t>A</w:t>
            </w:r>
            <w:r w:rsidR="00B745FA">
              <w:rPr>
                <w:rFonts w:ascii="Trebuchet MS" w:hAnsi="Trebuchet MS"/>
                <w:sz w:val="24"/>
                <w:szCs w:val="24"/>
              </w:rPr>
              <w:t>ppendix</w:t>
            </w:r>
            <w:r w:rsidRPr="00090B27">
              <w:rPr>
                <w:rFonts w:ascii="Trebuchet MS" w:hAnsi="Trebuchet MS"/>
                <w:sz w:val="24"/>
                <w:szCs w:val="24"/>
              </w:rPr>
              <w:t xml:space="preserve"> C to PIPO</w:t>
            </w:r>
            <w:r w:rsidR="00090B27" w:rsidRPr="00090B27">
              <w:rPr>
                <w:rFonts w:ascii="Trebuchet MS" w:hAnsi="Trebuchet MS"/>
                <w:sz w:val="24"/>
                <w:szCs w:val="24"/>
              </w:rPr>
              <w:t>T Protocol</w:t>
            </w:r>
          </w:p>
          <w:p w14:paraId="0F620F18" w14:textId="00CCE802" w:rsidR="00090B27" w:rsidRPr="00510D7C" w:rsidRDefault="00090B27" w:rsidP="00090B27">
            <w:pPr>
              <w:pStyle w:val="Heading2"/>
              <w:ind w:left="0" w:firstLine="693"/>
              <w:rPr>
                <w:rFonts w:ascii="Trebuchet MS" w:hAnsi="Trebuchet MS"/>
                <w:i w:val="0"/>
                <w:sz w:val="24"/>
                <w:szCs w:val="24"/>
              </w:rPr>
            </w:pPr>
            <w:r w:rsidRPr="00090B27">
              <w:rPr>
                <w:rFonts w:ascii="Trebuchet MS" w:hAnsi="Trebuchet MS"/>
              </w:rPr>
              <w:t>Position of Trust Risk Balance Sheet</w:t>
            </w:r>
          </w:p>
        </w:tc>
      </w:tr>
    </w:tbl>
    <w:p w14:paraId="1A3B1815" w14:textId="2963D89B" w:rsidR="00510D7C" w:rsidRDefault="00510D7C" w:rsidP="00843133">
      <w:pPr>
        <w:pStyle w:val="Heading2"/>
        <w:ind w:left="0" w:firstLine="693"/>
        <w:jc w:val="left"/>
        <w:rPr>
          <w:i w:val="0"/>
          <w:sz w:val="24"/>
          <w:szCs w:val="24"/>
        </w:rPr>
      </w:pPr>
    </w:p>
    <w:p w14:paraId="2AECBCED" w14:textId="15F6DCF7" w:rsidR="001D5EEB" w:rsidRPr="00463039" w:rsidRDefault="00C76AA9" w:rsidP="001D5EEB">
      <w:pPr>
        <w:ind w:left="693" w:right="1198"/>
        <w:rPr>
          <w:rFonts w:ascii="Trebuchet MS" w:hAnsi="Trebuchet MS"/>
          <w:i/>
          <w:color w:val="00B0F0"/>
        </w:rPr>
      </w:pPr>
      <w:r w:rsidRPr="00463039">
        <w:rPr>
          <w:rFonts w:ascii="Trebuchet MS" w:hAnsi="Trebuchet MS"/>
          <w:i/>
          <w:color w:val="00B0F0"/>
        </w:rPr>
        <w:t>T</w:t>
      </w:r>
      <w:r w:rsidR="001D5EEB" w:rsidRPr="00463039">
        <w:rPr>
          <w:rFonts w:ascii="Trebuchet MS" w:hAnsi="Trebuchet MS"/>
          <w:i/>
          <w:color w:val="00B0F0"/>
        </w:rPr>
        <w:t>he owner of concern information i.e. the first person or nominated representative of the owner’s organisation who identifies a position of trust risk can use this checklist to determine if position of trust procedures need to be commenced. If in doubt consult the appropriate Adult Safeguarding Lead.</w:t>
      </w:r>
    </w:p>
    <w:p w14:paraId="57188EE3" w14:textId="77777777" w:rsidR="001D5EEB" w:rsidRPr="00463039" w:rsidRDefault="001D5EEB" w:rsidP="001D5EEB">
      <w:pPr>
        <w:pStyle w:val="BodyText"/>
        <w:rPr>
          <w:rFonts w:ascii="Trebuchet MS" w:hAnsi="Trebuchet MS"/>
          <w:i/>
          <w:color w:val="00B0F0"/>
          <w:sz w:val="22"/>
          <w:szCs w:val="22"/>
        </w:rPr>
      </w:pPr>
    </w:p>
    <w:p w14:paraId="666CD7C8" w14:textId="2B5A77D2" w:rsidR="001D5EEB" w:rsidRDefault="001D5EEB" w:rsidP="00463039">
      <w:pPr>
        <w:ind w:left="693" w:right="1317"/>
        <w:rPr>
          <w:rFonts w:ascii="Trebuchet MS" w:hAnsi="Trebuchet MS"/>
          <w:i/>
          <w:color w:val="00B0F0"/>
        </w:rPr>
      </w:pPr>
      <w:r w:rsidRPr="00463039">
        <w:rPr>
          <w:rFonts w:ascii="Trebuchet MS" w:hAnsi="Trebuchet MS"/>
          <w:i/>
          <w:color w:val="00B0F0"/>
        </w:rPr>
        <w:t>This checklist can also be used by Adult Safeguarding Leads on receipt of a position of trust referral to aid decision making.</w:t>
      </w:r>
    </w:p>
    <w:p w14:paraId="48B38CE7" w14:textId="77777777" w:rsidR="0057033F" w:rsidRPr="00463039" w:rsidRDefault="0057033F" w:rsidP="00463039">
      <w:pPr>
        <w:ind w:left="693" w:right="1317"/>
        <w:rPr>
          <w:rFonts w:ascii="Trebuchet MS" w:hAnsi="Trebuchet MS"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410"/>
        <w:gridCol w:w="2259"/>
      </w:tblGrid>
      <w:tr w:rsidR="00463039" w:rsidRPr="00463039" w14:paraId="30C168AB" w14:textId="77777777" w:rsidTr="00AB7CB9">
        <w:trPr>
          <w:trHeight w:val="827"/>
        </w:trPr>
        <w:tc>
          <w:tcPr>
            <w:tcW w:w="4678" w:type="dxa"/>
            <w:shd w:val="clear" w:color="auto" w:fill="000000" w:themeFill="text1"/>
          </w:tcPr>
          <w:p w14:paraId="789EF416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  <w:b/>
              </w:rPr>
            </w:pPr>
            <w:r w:rsidRPr="00463039">
              <w:rPr>
                <w:rFonts w:ascii="Trebuchet MS" w:hAnsi="Trebuchet MS"/>
                <w:b/>
              </w:rPr>
              <w:t>QUESTION</w:t>
            </w:r>
          </w:p>
        </w:tc>
        <w:tc>
          <w:tcPr>
            <w:tcW w:w="2410" w:type="dxa"/>
            <w:shd w:val="clear" w:color="auto" w:fill="000000" w:themeFill="text1"/>
          </w:tcPr>
          <w:p w14:paraId="0506E76F" w14:textId="77777777" w:rsidR="001D5EEB" w:rsidRPr="00463039" w:rsidRDefault="001D5EEB" w:rsidP="007179D5">
            <w:pPr>
              <w:pStyle w:val="TableParagraph"/>
              <w:spacing w:line="276" w:lineRule="exact"/>
              <w:ind w:right="99"/>
              <w:rPr>
                <w:rFonts w:ascii="Trebuchet MS" w:hAnsi="Trebuchet MS"/>
                <w:b/>
              </w:rPr>
            </w:pPr>
            <w:r w:rsidRPr="00463039">
              <w:rPr>
                <w:rFonts w:ascii="Trebuchet MS" w:hAnsi="Trebuchet MS"/>
                <w:b/>
              </w:rPr>
              <w:t>Unlikely to support position of Trust procedures</w:t>
            </w:r>
          </w:p>
        </w:tc>
        <w:tc>
          <w:tcPr>
            <w:tcW w:w="2259" w:type="dxa"/>
            <w:shd w:val="clear" w:color="auto" w:fill="000000" w:themeFill="text1"/>
          </w:tcPr>
          <w:p w14:paraId="74E92F1D" w14:textId="77777777" w:rsidR="001D5EEB" w:rsidRPr="00463039" w:rsidRDefault="001D5EEB" w:rsidP="007179D5">
            <w:pPr>
              <w:pStyle w:val="TableParagraph"/>
              <w:spacing w:line="276" w:lineRule="exact"/>
              <w:ind w:left="106" w:right="122" w:firstLine="67"/>
              <w:rPr>
                <w:rFonts w:ascii="Trebuchet MS" w:hAnsi="Trebuchet MS"/>
                <w:b/>
              </w:rPr>
            </w:pPr>
            <w:r w:rsidRPr="00463039">
              <w:rPr>
                <w:rFonts w:ascii="Trebuchet MS" w:hAnsi="Trebuchet MS"/>
                <w:b/>
              </w:rPr>
              <w:t>Likely to support position of Trust procedures</w:t>
            </w:r>
          </w:p>
        </w:tc>
      </w:tr>
      <w:tr w:rsidR="00463039" w:rsidRPr="00463039" w14:paraId="1E342560" w14:textId="77777777" w:rsidTr="007179D5">
        <w:trPr>
          <w:trHeight w:val="2514"/>
        </w:trPr>
        <w:tc>
          <w:tcPr>
            <w:tcW w:w="4678" w:type="dxa"/>
          </w:tcPr>
          <w:p w14:paraId="06D928CA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Has the individual:</w:t>
            </w:r>
          </w:p>
          <w:p w14:paraId="53FE777E" w14:textId="77777777" w:rsidR="001D5EEB" w:rsidRPr="00463039" w:rsidRDefault="001D5EEB" w:rsidP="0038724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right="145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Behaved in a way that has harmed or may have harmed an</w:t>
            </w:r>
            <w:r w:rsidRPr="00463039">
              <w:rPr>
                <w:rFonts w:ascii="Trebuchet MS" w:hAnsi="Trebuchet MS"/>
                <w:spacing w:val="-2"/>
              </w:rPr>
              <w:t xml:space="preserve"> </w:t>
            </w:r>
            <w:r w:rsidRPr="00463039">
              <w:rPr>
                <w:rFonts w:ascii="Trebuchet MS" w:hAnsi="Trebuchet MS"/>
              </w:rPr>
              <w:t>adult;</w:t>
            </w:r>
          </w:p>
          <w:p w14:paraId="643AF9C2" w14:textId="77777777" w:rsidR="001D5EEB" w:rsidRPr="00463039" w:rsidRDefault="001D5EEB" w:rsidP="0038724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before="4" w:line="235" w:lineRule="auto"/>
              <w:ind w:right="109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possibly committed a criminal offence against, or related to, an</w:t>
            </w:r>
            <w:r w:rsidRPr="00463039">
              <w:rPr>
                <w:rFonts w:ascii="Trebuchet MS" w:hAnsi="Trebuchet MS"/>
                <w:spacing w:val="-6"/>
              </w:rPr>
              <w:t xml:space="preserve"> </w:t>
            </w:r>
            <w:r w:rsidRPr="00463039">
              <w:rPr>
                <w:rFonts w:ascii="Trebuchet MS" w:hAnsi="Trebuchet MS"/>
              </w:rPr>
              <w:t>adult;</w:t>
            </w:r>
          </w:p>
          <w:p w14:paraId="458C7146" w14:textId="77777777" w:rsidR="001D5EEB" w:rsidRPr="00463039" w:rsidRDefault="001D5EEB" w:rsidP="0038724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before="2" w:line="270" w:lineRule="atLeast"/>
              <w:ind w:right="149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behaved towards an adult in a way that indicates they may pose a risk of harm to adults with care and support needs.</w:t>
            </w:r>
          </w:p>
        </w:tc>
        <w:tc>
          <w:tcPr>
            <w:tcW w:w="2410" w:type="dxa"/>
          </w:tcPr>
          <w:p w14:paraId="37E2768D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No</w:t>
            </w:r>
          </w:p>
        </w:tc>
        <w:tc>
          <w:tcPr>
            <w:tcW w:w="2259" w:type="dxa"/>
          </w:tcPr>
          <w:p w14:paraId="05EADD30" w14:textId="77777777" w:rsidR="001D5EEB" w:rsidRPr="00463039" w:rsidRDefault="001D5EEB" w:rsidP="007179D5">
            <w:pPr>
              <w:pStyle w:val="TableParagraph"/>
              <w:spacing w:line="271" w:lineRule="exact"/>
              <w:ind w:left="106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Yes</w:t>
            </w:r>
          </w:p>
        </w:tc>
      </w:tr>
      <w:tr w:rsidR="00463039" w:rsidRPr="00463039" w14:paraId="5BB47AFB" w14:textId="77777777" w:rsidTr="007179D5">
        <w:trPr>
          <w:trHeight w:val="2258"/>
        </w:trPr>
        <w:tc>
          <w:tcPr>
            <w:tcW w:w="4678" w:type="dxa"/>
          </w:tcPr>
          <w:p w14:paraId="518A8A6C" w14:textId="77777777" w:rsidR="001D5EEB" w:rsidRPr="00463039" w:rsidRDefault="001D5EEB" w:rsidP="007179D5">
            <w:pPr>
              <w:pStyle w:val="TableParagraph"/>
              <w:spacing w:line="274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Has the individual:</w:t>
            </w:r>
          </w:p>
          <w:p w14:paraId="4AED3410" w14:textId="77777777" w:rsidR="001D5EEB" w:rsidRPr="00463039" w:rsidRDefault="001D5EEB" w:rsidP="00387242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5" w:line="235" w:lineRule="auto"/>
              <w:ind w:right="106"/>
              <w:jc w:val="both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behaved in a way that has harmed, or may have harmed, a</w:t>
            </w:r>
            <w:r w:rsidRPr="00463039">
              <w:rPr>
                <w:rFonts w:ascii="Trebuchet MS" w:hAnsi="Trebuchet MS"/>
                <w:spacing w:val="-4"/>
              </w:rPr>
              <w:t xml:space="preserve"> </w:t>
            </w:r>
            <w:r w:rsidRPr="00463039">
              <w:rPr>
                <w:rFonts w:ascii="Trebuchet MS" w:hAnsi="Trebuchet MS"/>
              </w:rPr>
              <w:t>child</w:t>
            </w:r>
          </w:p>
          <w:p w14:paraId="08F33A0F" w14:textId="77777777" w:rsidR="001D5EEB" w:rsidRPr="00463039" w:rsidRDefault="001D5EEB" w:rsidP="00387242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3"/>
              <w:ind w:right="135"/>
              <w:jc w:val="both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possibly committed a criminal offence against, or related to a child;</w:t>
            </w:r>
            <w:r w:rsidRPr="00463039">
              <w:rPr>
                <w:rFonts w:ascii="Trebuchet MS" w:hAnsi="Trebuchet MS"/>
                <w:spacing w:val="-6"/>
              </w:rPr>
              <w:t xml:space="preserve"> </w:t>
            </w:r>
            <w:r w:rsidRPr="00463039">
              <w:rPr>
                <w:rFonts w:ascii="Trebuchet MS" w:hAnsi="Trebuchet MS"/>
              </w:rPr>
              <w:t>or</w:t>
            </w:r>
          </w:p>
          <w:p w14:paraId="137DAF5C" w14:textId="77777777" w:rsidR="001D5EEB" w:rsidRDefault="001D5EEB" w:rsidP="00387242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19" w:line="276" w:lineRule="exact"/>
              <w:ind w:right="95"/>
              <w:jc w:val="both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behaved towards a child or children in a way that indicates s/he is unsuitable to work with adults at</w:t>
            </w:r>
            <w:r w:rsidRPr="00463039">
              <w:rPr>
                <w:rFonts w:ascii="Trebuchet MS" w:hAnsi="Trebuchet MS"/>
                <w:spacing w:val="-2"/>
              </w:rPr>
              <w:t xml:space="preserve"> </w:t>
            </w:r>
            <w:r w:rsidRPr="00463039">
              <w:rPr>
                <w:rFonts w:ascii="Trebuchet MS" w:hAnsi="Trebuchet MS"/>
              </w:rPr>
              <w:t>risk</w:t>
            </w:r>
          </w:p>
          <w:p w14:paraId="760708AB" w14:textId="2124953B" w:rsidR="00B745FA" w:rsidRPr="00463039" w:rsidRDefault="00B745FA" w:rsidP="00B745FA">
            <w:pPr>
              <w:pStyle w:val="TableParagraph"/>
              <w:tabs>
                <w:tab w:val="left" w:pos="540"/>
              </w:tabs>
              <w:spacing w:before="19" w:line="276" w:lineRule="exact"/>
              <w:ind w:left="539" w:right="95"/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06E4834F" w14:textId="77777777" w:rsidR="001D5EEB" w:rsidRPr="00463039" w:rsidRDefault="001D5EEB" w:rsidP="007179D5">
            <w:pPr>
              <w:pStyle w:val="TableParagraph"/>
              <w:spacing w:line="274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No</w:t>
            </w:r>
          </w:p>
          <w:p w14:paraId="078E127E" w14:textId="77777777" w:rsidR="001D5EEB" w:rsidRPr="00463039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  <w:p w14:paraId="7068265D" w14:textId="77777777" w:rsidR="001D5EEB" w:rsidRPr="00463039" w:rsidRDefault="001D5EEB" w:rsidP="007179D5">
            <w:pPr>
              <w:pStyle w:val="TableParagraph"/>
              <w:ind w:right="204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Child protection issues but does not work in a regulated activity with adults with care and support,</w:t>
            </w:r>
          </w:p>
        </w:tc>
        <w:tc>
          <w:tcPr>
            <w:tcW w:w="2259" w:type="dxa"/>
          </w:tcPr>
          <w:p w14:paraId="6694BFA2" w14:textId="77777777" w:rsidR="001D5EEB" w:rsidRPr="00463039" w:rsidRDefault="001D5EEB" w:rsidP="007179D5">
            <w:pPr>
              <w:pStyle w:val="TableParagraph"/>
              <w:spacing w:before="9"/>
              <w:rPr>
                <w:rFonts w:ascii="Trebuchet MS" w:hAnsi="Trebuchet MS"/>
              </w:rPr>
            </w:pPr>
          </w:p>
          <w:p w14:paraId="7388A1CF" w14:textId="77777777" w:rsidR="001D5EEB" w:rsidRPr="00463039" w:rsidRDefault="001D5EEB" w:rsidP="007179D5">
            <w:pPr>
              <w:pStyle w:val="TableParagraph"/>
              <w:ind w:left="106" w:right="135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Child protection issues suggesting suitability to work with adults with care and support must be considered</w:t>
            </w:r>
            <w:r w:rsidR="0022479B" w:rsidRPr="00463039">
              <w:rPr>
                <w:rFonts w:ascii="Trebuchet MS" w:hAnsi="Trebuchet MS"/>
              </w:rPr>
              <w:t>.</w:t>
            </w:r>
          </w:p>
        </w:tc>
      </w:tr>
      <w:tr w:rsidR="00463039" w:rsidRPr="00463039" w14:paraId="1CB272A0" w14:textId="77777777" w:rsidTr="007179D5">
        <w:trPr>
          <w:trHeight w:val="2759"/>
        </w:trPr>
        <w:tc>
          <w:tcPr>
            <w:tcW w:w="4678" w:type="dxa"/>
          </w:tcPr>
          <w:p w14:paraId="35DEE7E5" w14:textId="77777777" w:rsidR="001D5EEB" w:rsidRPr="00463039" w:rsidRDefault="001D5EEB" w:rsidP="007179D5">
            <w:pPr>
              <w:pStyle w:val="TableParagraph"/>
              <w:ind w:right="152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Who is the information coming from – are they credible? Is the any incident/tension/friction between the parties?</w:t>
            </w:r>
          </w:p>
        </w:tc>
        <w:tc>
          <w:tcPr>
            <w:tcW w:w="2410" w:type="dxa"/>
          </w:tcPr>
          <w:p w14:paraId="43730792" w14:textId="77777777" w:rsidR="001D5EEB" w:rsidRPr="00463039" w:rsidRDefault="001D5EEB" w:rsidP="007179D5">
            <w:pPr>
              <w:pStyle w:val="TableParagraph"/>
              <w:ind w:right="218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After information gathering source of information is questionable (e.g. malicious).</w:t>
            </w:r>
          </w:p>
          <w:p w14:paraId="2EF63B8A" w14:textId="77777777" w:rsidR="001D5EEB" w:rsidRPr="00463039" w:rsidRDefault="001D5EEB" w:rsidP="007179D5">
            <w:pPr>
              <w:pStyle w:val="TableParagraph"/>
              <w:spacing w:line="270" w:lineRule="atLeast"/>
              <w:ind w:right="125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Or is an anonymous concern with insufficient information to warrant procedures.</w:t>
            </w:r>
          </w:p>
        </w:tc>
        <w:tc>
          <w:tcPr>
            <w:tcW w:w="2259" w:type="dxa"/>
          </w:tcPr>
          <w:p w14:paraId="3756EC42" w14:textId="77777777" w:rsidR="001D5EEB" w:rsidRPr="00463039" w:rsidRDefault="001D5EEB" w:rsidP="007179D5">
            <w:pPr>
              <w:pStyle w:val="TableParagraph"/>
              <w:ind w:left="106" w:right="588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Source of information is credible and reliable. E.g. police, several consistent witnesses.</w:t>
            </w:r>
          </w:p>
        </w:tc>
      </w:tr>
      <w:tr w:rsidR="00463039" w:rsidRPr="00463039" w14:paraId="1B5C15E8" w14:textId="77777777" w:rsidTr="007179D5">
        <w:trPr>
          <w:trHeight w:val="551"/>
        </w:trPr>
        <w:tc>
          <w:tcPr>
            <w:tcW w:w="4678" w:type="dxa"/>
          </w:tcPr>
          <w:p w14:paraId="04E42504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What is the severity of the allegation?</w:t>
            </w:r>
          </w:p>
        </w:tc>
        <w:tc>
          <w:tcPr>
            <w:tcW w:w="2410" w:type="dxa"/>
          </w:tcPr>
          <w:p w14:paraId="3F6CC978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Insignificant</w:t>
            </w:r>
          </w:p>
        </w:tc>
        <w:tc>
          <w:tcPr>
            <w:tcW w:w="2259" w:type="dxa"/>
          </w:tcPr>
          <w:p w14:paraId="4B79D137" w14:textId="77777777" w:rsidR="001D5EEB" w:rsidRPr="00463039" w:rsidRDefault="001D5EEB" w:rsidP="007179D5">
            <w:pPr>
              <w:pStyle w:val="TableParagraph"/>
              <w:spacing w:line="271" w:lineRule="exact"/>
              <w:ind w:left="106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Severe</w:t>
            </w:r>
          </w:p>
        </w:tc>
      </w:tr>
      <w:tr w:rsidR="00463039" w:rsidRPr="00463039" w14:paraId="58E63A16" w14:textId="77777777" w:rsidTr="007179D5">
        <w:trPr>
          <w:trHeight w:val="551"/>
        </w:trPr>
        <w:tc>
          <w:tcPr>
            <w:tcW w:w="4678" w:type="dxa"/>
          </w:tcPr>
          <w:p w14:paraId="36C1207A" w14:textId="69511B30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 xml:space="preserve">What level of access to adults at </w:t>
            </w:r>
            <w:r w:rsidR="00463039" w:rsidRPr="00463039">
              <w:rPr>
                <w:rFonts w:ascii="Trebuchet MS" w:hAnsi="Trebuchet MS"/>
              </w:rPr>
              <w:t>risk</w:t>
            </w:r>
          </w:p>
          <w:p w14:paraId="2A07AED4" w14:textId="77777777" w:rsidR="001D5EEB" w:rsidRPr="00463039" w:rsidRDefault="001D5EEB" w:rsidP="007179D5">
            <w:pPr>
              <w:pStyle w:val="TableParagraph"/>
              <w:spacing w:line="260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does the individual have?</w:t>
            </w:r>
          </w:p>
        </w:tc>
        <w:tc>
          <w:tcPr>
            <w:tcW w:w="2410" w:type="dxa"/>
          </w:tcPr>
          <w:p w14:paraId="03CAD1F0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Supervised</w:t>
            </w:r>
          </w:p>
        </w:tc>
        <w:tc>
          <w:tcPr>
            <w:tcW w:w="2259" w:type="dxa"/>
          </w:tcPr>
          <w:p w14:paraId="16E48C47" w14:textId="77777777" w:rsidR="001D5EEB" w:rsidRPr="00463039" w:rsidRDefault="001D5EEB" w:rsidP="007179D5">
            <w:pPr>
              <w:pStyle w:val="TableParagraph"/>
              <w:spacing w:line="271" w:lineRule="exact"/>
              <w:ind w:left="106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Unsupervised</w:t>
            </w:r>
          </w:p>
        </w:tc>
      </w:tr>
      <w:tr w:rsidR="00463039" w:rsidRPr="00463039" w14:paraId="31317B9C" w14:textId="77777777" w:rsidTr="007179D5">
        <w:trPr>
          <w:trHeight w:val="827"/>
        </w:trPr>
        <w:tc>
          <w:tcPr>
            <w:tcW w:w="4678" w:type="dxa"/>
          </w:tcPr>
          <w:p w14:paraId="134F43F9" w14:textId="77777777" w:rsidR="001D5EEB" w:rsidRPr="00463039" w:rsidRDefault="001D5EEB" w:rsidP="007179D5">
            <w:pPr>
              <w:pStyle w:val="TableParagraph"/>
              <w:ind w:right="298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How frequently does the individual have access to adults at risk?</w:t>
            </w:r>
          </w:p>
        </w:tc>
        <w:tc>
          <w:tcPr>
            <w:tcW w:w="2410" w:type="dxa"/>
          </w:tcPr>
          <w:p w14:paraId="62EF6319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Never/Infrequent</w:t>
            </w:r>
          </w:p>
        </w:tc>
        <w:tc>
          <w:tcPr>
            <w:tcW w:w="2259" w:type="dxa"/>
          </w:tcPr>
          <w:p w14:paraId="14B9A667" w14:textId="77777777" w:rsidR="001D5EEB" w:rsidRPr="00463039" w:rsidRDefault="001D5EEB" w:rsidP="007179D5">
            <w:pPr>
              <w:pStyle w:val="TableParagraph"/>
              <w:spacing w:line="271" w:lineRule="exact"/>
              <w:ind w:left="106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Very frequent</w:t>
            </w:r>
          </w:p>
        </w:tc>
      </w:tr>
    </w:tbl>
    <w:p w14:paraId="525FE05E" w14:textId="77777777" w:rsidR="001D5EEB" w:rsidRPr="00463039" w:rsidRDefault="001D5EEB" w:rsidP="001D5EEB">
      <w:pPr>
        <w:spacing w:line="271" w:lineRule="exact"/>
        <w:rPr>
          <w:rFonts w:ascii="Trebuchet MS" w:hAnsi="Trebuchet MS"/>
        </w:rPr>
        <w:sectPr w:rsidR="001D5EEB" w:rsidRPr="00463039">
          <w:footerReference w:type="default" r:id="rId8"/>
          <w:pgSz w:w="11910" w:h="16840"/>
          <w:pgMar w:top="920" w:right="480" w:bottom="1180" w:left="180" w:header="712" w:footer="992" w:gutter="0"/>
          <w:cols w:space="720"/>
        </w:sectPr>
      </w:pPr>
    </w:p>
    <w:p w14:paraId="432F680A" w14:textId="77777777" w:rsidR="001D5EEB" w:rsidRPr="00463039" w:rsidRDefault="001D5EEB" w:rsidP="001D5EEB">
      <w:pPr>
        <w:pStyle w:val="BodyText"/>
        <w:spacing w:before="8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410"/>
        <w:gridCol w:w="2259"/>
      </w:tblGrid>
      <w:tr w:rsidR="00463039" w:rsidRPr="00463039" w14:paraId="08F174B3" w14:textId="77777777" w:rsidTr="007179D5">
        <w:trPr>
          <w:trHeight w:val="551"/>
        </w:trPr>
        <w:tc>
          <w:tcPr>
            <w:tcW w:w="4678" w:type="dxa"/>
          </w:tcPr>
          <w:p w14:paraId="0CB72512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Likelihood of reoccurrence.</w:t>
            </w:r>
          </w:p>
        </w:tc>
        <w:tc>
          <w:tcPr>
            <w:tcW w:w="2410" w:type="dxa"/>
          </w:tcPr>
          <w:p w14:paraId="6915EA6B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None/Low</w:t>
            </w:r>
          </w:p>
        </w:tc>
        <w:tc>
          <w:tcPr>
            <w:tcW w:w="2259" w:type="dxa"/>
          </w:tcPr>
          <w:p w14:paraId="08CF04A2" w14:textId="77777777" w:rsidR="001D5EEB" w:rsidRPr="00463039" w:rsidRDefault="001D5EEB" w:rsidP="007179D5">
            <w:pPr>
              <w:pStyle w:val="TableParagraph"/>
              <w:spacing w:line="271" w:lineRule="exact"/>
              <w:ind w:left="106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High</w:t>
            </w:r>
          </w:p>
        </w:tc>
      </w:tr>
      <w:tr w:rsidR="00463039" w:rsidRPr="00463039" w14:paraId="18BAAFA5" w14:textId="77777777" w:rsidTr="007179D5">
        <w:trPr>
          <w:trHeight w:val="1103"/>
        </w:trPr>
        <w:tc>
          <w:tcPr>
            <w:tcW w:w="4678" w:type="dxa"/>
          </w:tcPr>
          <w:p w14:paraId="3216B332" w14:textId="77777777" w:rsidR="001D5EEB" w:rsidRPr="00463039" w:rsidRDefault="001D5EEB" w:rsidP="007179D5">
            <w:pPr>
              <w:pStyle w:val="TableParagraph"/>
              <w:ind w:right="218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Does the incident relate to them as a victim or person alleged to be the source of risk?</w:t>
            </w:r>
          </w:p>
        </w:tc>
        <w:tc>
          <w:tcPr>
            <w:tcW w:w="2410" w:type="dxa"/>
          </w:tcPr>
          <w:p w14:paraId="2BE55989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Victim</w:t>
            </w:r>
          </w:p>
        </w:tc>
        <w:tc>
          <w:tcPr>
            <w:tcW w:w="2259" w:type="dxa"/>
          </w:tcPr>
          <w:p w14:paraId="18A8A47B" w14:textId="77777777" w:rsidR="001D5EEB" w:rsidRPr="00463039" w:rsidRDefault="001D5EEB" w:rsidP="007179D5">
            <w:pPr>
              <w:pStyle w:val="TableParagraph"/>
              <w:ind w:left="106" w:right="255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Person alleged to be the source of risk</w:t>
            </w:r>
            <w:r w:rsidR="0022479B" w:rsidRPr="00463039">
              <w:rPr>
                <w:rFonts w:ascii="Trebuchet MS" w:hAnsi="Trebuchet MS"/>
              </w:rPr>
              <w:t>.</w:t>
            </w:r>
          </w:p>
        </w:tc>
      </w:tr>
      <w:tr w:rsidR="00463039" w:rsidRPr="00463039" w14:paraId="454FD4D0" w14:textId="77777777" w:rsidTr="007179D5">
        <w:trPr>
          <w:trHeight w:val="1379"/>
        </w:trPr>
        <w:tc>
          <w:tcPr>
            <w:tcW w:w="4678" w:type="dxa"/>
          </w:tcPr>
          <w:p w14:paraId="4CF0FFD1" w14:textId="77777777" w:rsidR="001D5EEB" w:rsidRPr="00463039" w:rsidRDefault="001D5EEB" w:rsidP="007179D5">
            <w:pPr>
              <w:pStyle w:val="TableParagraph"/>
              <w:ind w:right="284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What is the truth of the allegation? The greater the conviction that the allegation is true the more pressing the need to disclose.</w:t>
            </w:r>
          </w:p>
        </w:tc>
        <w:tc>
          <w:tcPr>
            <w:tcW w:w="2410" w:type="dxa"/>
          </w:tcPr>
          <w:p w14:paraId="5492DB94" w14:textId="77777777" w:rsidR="001D5EEB" w:rsidRPr="00463039" w:rsidRDefault="001D5EEB" w:rsidP="007179D5">
            <w:pPr>
              <w:pStyle w:val="TableParagraph"/>
              <w:ind w:right="1045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Weak or no evidence</w:t>
            </w:r>
          </w:p>
          <w:p w14:paraId="20FE90C3" w14:textId="77777777" w:rsidR="001D5EEB" w:rsidRPr="00463039" w:rsidRDefault="001D5EEB" w:rsidP="007179D5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14:paraId="61045411" w14:textId="77777777" w:rsidR="001D5EEB" w:rsidRPr="00463039" w:rsidRDefault="001D5EEB" w:rsidP="007179D5">
            <w:pPr>
              <w:pStyle w:val="TableParagraph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Concern</w:t>
            </w:r>
          </w:p>
        </w:tc>
        <w:tc>
          <w:tcPr>
            <w:tcW w:w="2259" w:type="dxa"/>
          </w:tcPr>
          <w:p w14:paraId="7E19F819" w14:textId="77777777" w:rsidR="001D5EEB" w:rsidRPr="00463039" w:rsidRDefault="001D5EEB" w:rsidP="007179D5">
            <w:pPr>
              <w:pStyle w:val="TableParagraph"/>
              <w:spacing w:line="480" w:lineRule="auto"/>
              <w:ind w:left="106" w:right="388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Strong evidence Fact</w:t>
            </w:r>
          </w:p>
        </w:tc>
      </w:tr>
      <w:tr w:rsidR="00463039" w:rsidRPr="00463039" w14:paraId="679E4D86" w14:textId="77777777" w:rsidTr="007179D5">
        <w:trPr>
          <w:trHeight w:val="1103"/>
        </w:trPr>
        <w:tc>
          <w:tcPr>
            <w:tcW w:w="4678" w:type="dxa"/>
            <w:tcBorders>
              <w:bottom w:val="nil"/>
            </w:tcBorders>
          </w:tcPr>
          <w:p w14:paraId="22A4019C" w14:textId="77777777" w:rsidR="001D5EEB" w:rsidRPr="00463039" w:rsidRDefault="001D5EEB" w:rsidP="007179D5">
            <w:pPr>
              <w:pStyle w:val="TableParagraph"/>
              <w:spacing w:line="276" w:lineRule="exact"/>
              <w:ind w:right="395"/>
              <w:jc w:val="both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Why does the third party need to know (proportionality)? The more intense the need (legally or operationally) the more pressing the need to disclose.</w:t>
            </w:r>
          </w:p>
        </w:tc>
        <w:tc>
          <w:tcPr>
            <w:tcW w:w="2410" w:type="dxa"/>
            <w:tcBorders>
              <w:bottom w:val="nil"/>
            </w:tcBorders>
          </w:tcPr>
          <w:p w14:paraId="08DE938B" w14:textId="77777777" w:rsidR="001D5EEB" w:rsidRPr="00463039" w:rsidRDefault="001D5EEB" w:rsidP="007179D5">
            <w:pPr>
              <w:pStyle w:val="TableParagraph"/>
              <w:ind w:right="525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No legal remit to share</w:t>
            </w:r>
          </w:p>
        </w:tc>
        <w:tc>
          <w:tcPr>
            <w:tcW w:w="2259" w:type="dxa"/>
            <w:tcBorders>
              <w:bottom w:val="nil"/>
            </w:tcBorders>
          </w:tcPr>
          <w:p w14:paraId="5DCEF51D" w14:textId="77777777" w:rsidR="001D5EEB" w:rsidRPr="00463039" w:rsidRDefault="001D5EEB" w:rsidP="007179D5">
            <w:pPr>
              <w:pStyle w:val="TableParagraph"/>
              <w:ind w:left="106" w:right="482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There is a legal right to be told</w:t>
            </w:r>
            <w:r w:rsidR="0022479B" w:rsidRPr="00463039">
              <w:rPr>
                <w:rFonts w:ascii="Trebuchet MS" w:hAnsi="Trebuchet MS"/>
              </w:rPr>
              <w:t>.</w:t>
            </w:r>
          </w:p>
        </w:tc>
      </w:tr>
      <w:tr w:rsidR="00463039" w:rsidRPr="00463039" w14:paraId="77353B39" w14:textId="77777777" w:rsidTr="007179D5">
        <w:trPr>
          <w:trHeight w:val="827"/>
        </w:trPr>
        <w:tc>
          <w:tcPr>
            <w:tcW w:w="4678" w:type="dxa"/>
            <w:tcBorders>
              <w:top w:val="nil"/>
            </w:tcBorders>
          </w:tcPr>
          <w:p w14:paraId="3F10EE6A" w14:textId="77777777" w:rsidR="001D5EEB" w:rsidRPr="00463039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7971F18" w14:textId="77777777" w:rsidR="001D5EEB" w:rsidRPr="00463039" w:rsidRDefault="001D5EEB" w:rsidP="007179D5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14:paraId="4B90933E" w14:textId="77777777" w:rsidR="001D5EEB" w:rsidRPr="00463039" w:rsidRDefault="001D5EEB" w:rsidP="007179D5">
            <w:pPr>
              <w:pStyle w:val="TableParagraph"/>
              <w:spacing w:line="270" w:lineRule="atLeast"/>
              <w:ind w:right="111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No operational need to know</w:t>
            </w:r>
          </w:p>
        </w:tc>
        <w:tc>
          <w:tcPr>
            <w:tcW w:w="2259" w:type="dxa"/>
            <w:tcBorders>
              <w:top w:val="nil"/>
            </w:tcBorders>
          </w:tcPr>
          <w:p w14:paraId="046D7BDB" w14:textId="77777777" w:rsidR="001D5EEB" w:rsidRPr="00463039" w:rsidRDefault="001D5EEB" w:rsidP="007179D5">
            <w:pPr>
              <w:pStyle w:val="TableParagraph"/>
              <w:spacing w:line="276" w:lineRule="exact"/>
              <w:ind w:left="106" w:right="281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Operational need to safeguarding adults at risk</w:t>
            </w:r>
            <w:r w:rsidR="0022479B" w:rsidRPr="00463039">
              <w:rPr>
                <w:rFonts w:ascii="Trebuchet MS" w:hAnsi="Trebuchet MS"/>
              </w:rPr>
              <w:t>.</w:t>
            </w:r>
          </w:p>
        </w:tc>
      </w:tr>
      <w:tr w:rsidR="00463039" w:rsidRPr="00463039" w14:paraId="11310041" w14:textId="77777777" w:rsidTr="007179D5">
        <w:trPr>
          <w:trHeight w:val="1655"/>
        </w:trPr>
        <w:tc>
          <w:tcPr>
            <w:tcW w:w="4678" w:type="dxa"/>
          </w:tcPr>
          <w:p w14:paraId="502E0287" w14:textId="77777777" w:rsidR="001D5EEB" w:rsidRPr="00463039" w:rsidRDefault="001D5EEB" w:rsidP="007179D5">
            <w:pPr>
              <w:pStyle w:val="TableParagraph"/>
              <w:ind w:right="365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What are the risks if the information is NOT shared? When answering this question consider the persons previous history (if any) of involvement with children.</w:t>
            </w:r>
          </w:p>
        </w:tc>
        <w:tc>
          <w:tcPr>
            <w:tcW w:w="2410" w:type="dxa"/>
          </w:tcPr>
          <w:p w14:paraId="1023C299" w14:textId="77777777" w:rsidR="001D5EEB" w:rsidRPr="00463039" w:rsidRDefault="001D5EEB" w:rsidP="007179D5">
            <w:pPr>
              <w:pStyle w:val="TableParagraph"/>
              <w:spacing w:line="271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No or few risks</w:t>
            </w:r>
          </w:p>
        </w:tc>
        <w:tc>
          <w:tcPr>
            <w:tcW w:w="2259" w:type="dxa"/>
          </w:tcPr>
          <w:p w14:paraId="46ED1AFC" w14:textId="77777777" w:rsidR="001D5EEB" w:rsidRPr="00463039" w:rsidRDefault="001D5EEB" w:rsidP="007179D5">
            <w:pPr>
              <w:pStyle w:val="TableParagraph"/>
              <w:ind w:left="106" w:right="989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Risks are significant.</w:t>
            </w:r>
          </w:p>
        </w:tc>
      </w:tr>
      <w:tr w:rsidR="00463039" w:rsidRPr="00463039" w14:paraId="38899793" w14:textId="77777777" w:rsidTr="007179D5">
        <w:trPr>
          <w:trHeight w:val="1379"/>
        </w:trPr>
        <w:tc>
          <w:tcPr>
            <w:tcW w:w="4678" w:type="dxa"/>
          </w:tcPr>
          <w:p w14:paraId="1FE374C3" w14:textId="77777777" w:rsidR="001D5EEB" w:rsidRPr="00463039" w:rsidRDefault="001D5EEB" w:rsidP="007179D5">
            <w:pPr>
              <w:pStyle w:val="TableParagraph"/>
              <w:ind w:right="592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How will the disclosure of information impact on the persons ARTICLE 8 – ECHR – Right to Private Life?</w:t>
            </w:r>
          </w:p>
        </w:tc>
        <w:tc>
          <w:tcPr>
            <w:tcW w:w="4669" w:type="dxa"/>
            <w:gridSpan w:val="2"/>
          </w:tcPr>
          <w:p w14:paraId="0BE992CA" w14:textId="77777777" w:rsidR="001D5EEB" w:rsidRDefault="001D5EEB" w:rsidP="007179D5">
            <w:pPr>
              <w:pStyle w:val="TableParagraph"/>
              <w:spacing w:line="276" w:lineRule="exact"/>
              <w:ind w:right="183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 xml:space="preserve">Whilst everyone has the right to a private life these situations will require a case by case consideration of the facts and a balancing exercise of the </w:t>
            </w:r>
            <w:r w:rsidR="0057033F" w:rsidRPr="00463039">
              <w:rPr>
                <w:rFonts w:ascii="Trebuchet MS" w:hAnsi="Trebuchet MS"/>
              </w:rPr>
              <w:t>individual’s</w:t>
            </w:r>
            <w:r w:rsidRPr="00463039">
              <w:rPr>
                <w:rFonts w:ascii="Trebuchet MS" w:hAnsi="Trebuchet MS"/>
              </w:rPr>
              <w:t xml:space="preserve"> rights against the wider public interest.</w:t>
            </w:r>
          </w:p>
          <w:p w14:paraId="74032AB0" w14:textId="57BD155E" w:rsidR="00B745FA" w:rsidRPr="00463039" w:rsidRDefault="00B745FA" w:rsidP="007179D5">
            <w:pPr>
              <w:pStyle w:val="TableParagraph"/>
              <w:spacing w:line="276" w:lineRule="exact"/>
              <w:ind w:right="183"/>
              <w:rPr>
                <w:rFonts w:ascii="Trebuchet MS" w:hAnsi="Trebuchet MS"/>
              </w:rPr>
            </w:pPr>
          </w:p>
        </w:tc>
      </w:tr>
      <w:tr w:rsidR="00463039" w:rsidRPr="00463039" w14:paraId="3F702B77" w14:textId="77777777" w:rsidTr="007179D5">
        <w:trPr>
          <w:trHeight w:val="277"/>
        </w:trPr>
        <w:tc>
          <w:tcPr>
            <w:tcW w:w="4678" w:type="dxa"/>
            <w:tcBorders>
              <w:bottom w:val="nil"/>
            </w:tcBorders>
          </w:tcPr>
          <w:p w14:paraId="1188C323" w14:textId="77777777" w:rsidR="001D5EEB" w:rsidRPr="00463039" w:rsidRDefault="001D5EEB" w:rsidP="007179D5">
            <w:pPr>
              <w:pStyle w:val="TableParagraph"/>
              <w:spacing w:line="257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Is there a qualified right to confidentiality</w:t>
            </w:r>
          </w:p>
        </w:tc>
        <w:tc>
          <w:tcPr>
            <w:tcW w:w="2410" w:type="dxa"/>
            <w:tcBorders>
              <w:bottom w:val="nil"/>
            </w:tcBorders>
          </w:tcPr>
          <w:p w14:paraId="46B2DC4C" w14:textId="77777777" w:rsidR="001D5EEB" w:rsidRPr="00463039" w:rsidRDefault="001D5EEB" w:rsidP="007179D5">
            <w:pPr>
              <w:pStyle w:val="TableParagraph"/>
              <w:spacing w:line="257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No right 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A2D7E" w14:textId="77777777" w:rsidR="001D5EEB" w:rsidRPr="00463039" w:rsidRDefault="001D5EEB" w:rsidP="007179D5">
            <w:pPr>
              <w:pStyle w:val="TableParagraph"/>
              <w:spacing w:line="257" w:lineRule="exact"/>
              <w:ind w:left="106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Of public interest</w:t>
            </w:r>
          </w:p>
        </w:tc>
      </w:tr>
      <w:tr w:rsidR="00463039" w:rsidRPr="00463039" w14:paraId="02E0E56C" w14:textId="77777777" w:rsidTr="00463039">
        <w:trPr>
          <w:trHeight w:val="80"/>
        </w:trPr>
        <w:tc>
          <w:tcPr>
            <w:tcW w:w="4678" w:type="dxa"/>
            <w:tcBorders>
              <w:top w:val="nil"/>
              <w:bottom w:val="nil"/>
            </w:tcBorders>
          </w:tcPr>
          <w:p w14:paraId="4D405543" w14:textId="77777777" w:rsidR="001D5EEB" w:rsidRPr="00463039" w:rsidRDefault="001D5EEB" w:rsidP="007179D5">
            <w:pPr>
              <w:pStyle w:val="TableParagraph"/>
              <w:spacing w:line="256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or does the law enable or require the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13CDCC" w14:textId="77777777" w:rsidR="001D5EEB" w:rsidRPr="00463039" w:rsidRDefault="001D5EEB" w:rsidP="007179D5">
            <w:pPr>
              <w:pStyle w:val="TableParagraph"/>
              <w:spacing w:line="256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confidentiality and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CAD882" w14:textId="77777777" w:rsidR="001D5EEB" w:rsidRPr="00463039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463039" w:rsidRPr="00463039" w14:paraId="1CA117CA" w14:textId="77777777" w:rsidTr="007179D5">
        <w:trPr>
          <w:trHeight w:val="275"/>
        </w:trPr>
        <w:tc>
          <w:tcPr>
            <w:tcW w:w="4678" w:type="dxa"/>
            <w:tcBorders>
              <w:top w:val="nil"/>
              <w:bottom w:val="nil"/>
            </w:tcBorders>
          </w:tcPr>
          <w:p w14:paraId="08CE0CD2" w14:textId="77777777" w:rsidR="001D5EEB" w:rsidRPr="00463039" w:rsidRDefault="0022479B" w:rsidP="007179D5">
            <w:pPr>
              <w:pStyle w:val="TableParagraph"/>
              <w:spacing w:line="256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information to be shared?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3CE8AB0" w14:textId="77777777" w:rsidR="001D5EEB" w:rsidRPr="00463039" w:rsidRDefault="001D5EEB" w:rsidP="007179D5">
            <w:pPr>
              <w:pStyle w:val="TableParagraph"/>
              <w:spacing w:line="256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no public interest to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AB6DD4" w14:textId="77777777" w:rsidR="001D5EEB" w:rsidRPr="00463039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463039" w:rsidRPr="00463039" w14:paraId="3966D382" w14:textId="77777777" w:rsidTr="007179D5">
        <w:trPr>
          <w:trHeight w:val="554"/>
        </w:trPr>
        <w:tc>
          <w:tcPr>
            <w:tcW w:w="4678" w:type="dxa"/>
            <w:tcBorders>
              <w:top w:val="nil"/>
            </w:tcBorders>
          </w:tcPr>
          <w:p w14:paraId="6B1A5594" w14:textId="77777777" w:rsidR="001D5EEB" w:rsidRPr="00463039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C520D9E" w14:textId="77777777" w:rsidR="001D5EEB" w:rsidRPr="00463039" w:rsidRDefault="001D5EEB" w:rsidP="007179D5">
            <w:pPr>
              <w:pStyle w:val="TableParagraph"/>
              <w:spacing w:line="272" w:lineRule="exact"/>
              <w:rPr>
                <w:rFonts w:ascii="Trebuchet MS" w:hAnsi="Trebuchet MS"/>
              </w:rPr>
            </w:pPr>
            <w:r w:rsidRPr="00463039">
              <w:rPr>
                <w:rFonts w:ascii="Trebuchet MS" w:hAnsi="Trebuchet MS"/>
              </w:rPr>
              <w:t>share</w:t>
            </w:r>
          </w:p>
        </w:tc>
        <w:tc>
          <w:tcPr>
            <w:tcW w:w="2259" w:type="dxa"/>
            <w:tcBorders>
              <w:top w:val="nil"/>
            </w:tcBorders>
          </w:tcPr>
          <w:p w14:paraId="22E1542C" w14:textId="77777777" w:rsidR="001D5EEB" w:rsidRPr="00463039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38CCEC8E" w14:textId="77777777" w:rsidR="00857BC9" w:rsidRDefault="00857BC9" w:rsidP="000457B2">
      <w:pPr>
        <w:pStyle w:val="Heading1"/>
        <w:ind w:left="0"/>
        <w:rPr>
          <w:rFonts w:cs="Arial"/>
          <w:sz w:val="24"/>
          <w:szCs w:val="24"/>
        </w:rPr>
      </w:pPr>
    </w:p>
    <w:sectPr w:rsidR="00857BC9">
      <w:headerReference w:type="default" r:id="rId9"/>
      <w:pgSz w:w="11910" w:h="16840"/>
      <w:pgMar w:top="1400" w:right="1220" w:bottom="1040" w:left="68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D143" w14:textId="77777777" w:rsidR="00607CB3" w:rsidRDefault="00607CB3">
      <w:r>
        <w:separator/>
      </w:r>
    </w:p>
  </w:endnote>
  <w:endnote w:type="continuationSeparator" w:id="0">
    <w:p w14:paraId="08E98BAA" w14:textId="77777777" w:rsidR="00607CB3" w:rsidRDefault="0060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830BF1B-7FE6-495B-9F96-A437481E089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2" w:fontKey="{25BA4648-44E7-4301-B43B-BE546DB0E12B}"/>
    <w:embedBold r:id="rId3" w:fontKey="{714FE54D-3E5E-470B-BFAC-6DDD871E44FF}"/>
    <w:embedItalic r:id="rId4" w:fontKey="{462D5BCB-7953-4D9F-BCE1-B8CF58A407F0}"/>
    <w:embedBoldItalic r:id="rId5" w:fontKey="{7BBF9B8C-AC0B-48F6-9A9C-D911DFC2115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95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EC57A" w14:textId="00D902A1" w:rsidR="00463039" w:rsidRDefault="004630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2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A744D8" w14:textId="66C43D41" w:rsidR="0062352A" w:rsidRDefault="006235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7194" w14:textId="77777777" w:rsidR="00607CB3" w:rsidRDefault="00607CB3">
      <w:r>
        <w:separator/>
      </w:r>
    </w:p>
  </w:footnote>
  <w:footnote w:type="continuationSeparator" w:id="0">
    <w:p w14:paraId="1094EA5E" w14:textId="77777777" w:rsidR="00607CB3" w:rsidRDefault="0060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6136" w14:textId="77777777" w:rsidR="0062352A" w:rsidRDefault="006235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26C"/>
    <w:multiLevelType w:val="hybridMultilevel"/>
    <w:tmpl w:val="89D895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B57"/>
    <w:multiLevelType w:val="hybridMultilevel"/>
    <w:tmpl w:val="2E0AC006"/>
    <w:lvl w:ilvl="0" w:tplc="237488A6">
      <w:start w:val="1"/>
      <w:numFmt w:val="decimal"/>
      <w:lvlText w:val="%1."/>
      <w:lvlJc w:val="left"/>
      <w:pPr>
        <w:ind w:left="1826" w:hanging="471"/>
      </w:pPr>
      <w:rPr>
        <w:rFonts w:ascii="Arial" w:eastAsia="Arial" w:hAnsi="Arial" w:cs="Arial" w:hint="default"/>
        <w:i/>
        <w:spacing w:val="-3"/>
        <w:w w:val="99"/>
        <w:sz w:val="24"/>
        <w:szCs w:val="24"/>
      </w:rPr>
    </w:lvl>
    <w:lvl w:ilvl="1" w:tplc="AEAA3F20">
      <w:numFmt w:val="bullet"/>
      <w:lvlText w:val="•"/>
      <w:lvlJc w:val="left"/>
      <w:pPr>
        <w:ind w:left="2762" w:hanging="471"/>
      </w:pPr>
      <w:rPr>
        <w:rFonts w:hint="default"/>
      </w:rPr>
    </w:lvl>
    <w:lvl w:ilvl="2" w:tplc="31F4C5D6">
      <w:numFmt w:val="bullet"/>
      <w:lvlText w:val="•"/>
      <w:lvlJc w:val="left"/>
      <w:pPr>
        <w:ind w:left="3705" w:hanging="471"/>
      </w:pPr>
      <w:rPr>
        <w:rFonts w:hint="default"/>
      </w:rPr>
    </w:lvl>
    <w:lvl w:ilvl="3" w:tplc="57360A56">
      <w:numFmt w:val="bullet"/>
      <w:lvlText w:val="•"/>
      <w:lvlJc w:val="left"/>
      <w:pPr>
        <w:ind w:left="4647" w:hanging="471"/>
      </w:pPr>
      <w:rPr>
        <w:rFonts w:hint="default"/>
      </w:rPr>
    </w:lvl>
    <w:lvl w:ilvl="4" w:tplc="CF14EBA0">
      <w:numFmt w:val="bullet"/>
      <w:lvlText w:val="•"/>
      <w:lvlJc w:val="left"/>
      <w:pPr>
        <w:ind w:left="5590" w:hanging="471"/>
      </w:pPr>
      <w:rPr>
        <w:rFonts w:hint="default"/>
      </w:rPr>
    </w:lvl>
    <w:lvl w:ilvl="5" w:tplc="D5DE67DC">
      <w:numFmt w:val="bullet"/>
      <w:lvlText w:val="•"/>
      <w:lvlJc w:val="left"/>
      <w:pPr>
        <w:ind w:left="6533" w:hanging="471"/>
      </w:pPr>
      <w:rPr>
        <w:rFonts w:hint="default"/>
      </w:rPr>
    </w:lvl>
    <w:lvl w:ilvl="6" w:tplc="DD046BAE">
      <w:numFmt w:val="bullet"/>
      <w:lvlText w:val="•"/>
      <w:lvlJc w:val="left"/>
      <w:pPr>
        <w:ind w:left="7475" w:hanging="471"/>
      </w:pPr>
      <w:rPr>
        <w:rFonts w:hint="default"/>
      </w:rPr>
    </w:lvl>
    <w:lvl w:ilvl="7" w:tplc="6DCA4158">
      <w:numFmt w:val="bullet"/>
      <w:lvlText w:val="•"/>
      <w:lvlJc w:val="left"/>
      <w:pPr>
        <w:ind w:left="8418" w:hanging="471"/>
      </w:pPr>
      <w:rPr>
        <w:rFonts w:hint="default"/>
      </w:rPr>
    </w:lvl>
    <w:lvl w:ilvl="8" w:tplc="2F5C51EC">
      <w:numFmt w:val="bullet"/>
      <w:lvlText w:val="•"/>
      <w:lvlJc w:val="left"/>
      <w:pPr>
        <w:ind w:left="9361" w:hanging="471"/>
      </w:pPr>
      <w:rPr>
        <w:rFonts w:hint="default"/>
      </w:rPr>
    </w:lvl>
  </w:abstractNum>
  <w:abstractNum w:abstractNumId="2" w15:restartNumberingAfterBreak="0">
    <w:nsid w:val="04B94DE3"/>
    <w:multiLevelType w:val="multilevel"/>
    <w:tmpl w:val="A9F8FD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A1A29"/>
    <w:multiLevelType w:val="multilevel"/>
    <w:tmpl w:val="9062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D6DF8"/>
    <w:multiLevelType w:val="multilevel"/>
    <w:tmpl w:val="1E2E3CB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0E4F11D0"/>
    <w:multiLevelType w:val="hybridMultilevel"/>
    <w:tmpl w:val="14AEAE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56CAD"/>
    <w:multiLevelType w:val="hybridMultilevel"/>
    <w:tmpl w:val="03E25CCA"/>
    <w:lvl w:ilvl="0" w:tplc="2BAA838C">
      <w:start w:val="1"/>
      <w:numFmt w:val="decimal"/>
      <w:lvlText w:val="%1."/>
      <w:lvlJc w:val="left"/>
      <w:pPr>
        <w:ind w:left="1480" w:hanging="360"/>
      </w:pPr>
      <w:rPr>
        <w:rFonts w:ascii="Calibri" w:eastAsia="Calibri" w:hAnsi="Calibri" w:cs="Calibri" w:hint="default"/>
        <w:color w:val="1F487C"/>
        <w:spacing w:val="-4"/>
        <w:w w:val="100"/>
        <w:sz w:val="24"/>
        <w:szCs w:val="24"/>
        <w:lang w:val="en-GB" w:eastAsia="en-GB" w:bidi="en-GB"/>
      </w:rPr>
    </w:lvl>
    <w:lvl w:ilvl="1" w:tplc="0B9257B2">
      <w:start w:val="1"/>
      <w:numFmt w:val="lowerLetter"/>
      <w:lvlText w:val="(%2)"/>
      <w:lvlJc w:val="left"/>
      <w:pPr>
        <w:ind w:left="1840" w:hanging="416"/>
      </w:pPr>
      <w:rPr>
        <w:rFonts w:ascii="Calibri" w:eastAsia="Calibri" w:hAnsi="Calibri" w:cs="Calibri" w:hint="default"/>
        <w:color w:val="17365D"/>
        <w:spacing w:val="-8"/>
        <w:w w:val="100"/>
        <w:sz w:val="24"/>
        <w:szCs w:val="24"/>
        <w:lang w:val="en-GB" w:eastAsia="en-GB" w:bidi="en-GB"/>
      </w:rPr>
    </w:lvl>
    <w:lvl w:ilvl="2" w:tplc="9A82DDFA">
      <w:numFmt w:val="bullet"/>
      <w:lvlText w:val="•"/>
      <w:lvlJc w:val="left"/>
      <w:pPr>
        <w:ind w:left="2747" w:hanging="416"/>
      </w:pPr>
      <w:rPr>
        <w:rFonts w:hint="default"/>
        <w:lang w:val="en-GB" w:eastAsia="en-GB" w:bidi="en-GB"/>
      </w:rPr>
    </w:lvl>
    <w:lvl w:ilvl="3" w:tplc="4AD2DF7E">
      <w:numFmt w:val="bullet"/>
      <w:lvlText w:val="•"/>
      <w:lvlJc w:val="left"/>
      <w:pPr>
        <w:ind w:left="3654" w:hanging="416"/>
      </w:pPr>
      <w:rPr>
        <w:rFonts w:hint="default"/>
        <w:lang w:val="en-GB" w:eastAsia="en-GB" w:bidi="en-GB"/>
      </w:rPr>
    </w:lvl>
    <w:lvl w:ilvl="4" w:tplc="632E744A">
      <w:numFmt w:val="bullet"/>
      <w:lvlText w:val="•"/>
      <w:lvlJc w:val="left"/>
      <w:pPr>
        <w:ind w:left="4562" w:hanging="416"/>
      </w:pPr>
      <w:rPr>
        <w:rFonts w:hint="default"/>
        <w:lang w:val="en-GB" w:eastAsia="en-GB" w:bidi="en-GB"/>
      </w:rPr>
    </w:lvl>
    <w:lvl w:ilvl="5" w:tplc="B8C63300">
      <w:numFmt w:val="bullet"/>
      <w:lvlText w:val="•"/>
      <w:lvlJc w:val="left"/>
      <w:pPr>
        <w:ind w:left="5469" w:hanging="416"/>
      </w:pPr>
      <w:rPr>
        <w:rFonts w:hint="default"/>
        <w:lang w:val="en-GB" w:eastAsia="en-GB" w:bidi="en-GB"/>
      </w:rPr>
    </w:lvl>
    <w:lvl w:ilvl="6" w:tplc="11265AC4">
      <w:numFmt w:val="bullet"/>
      <w:lvlText w:val="•"/>
      <w:lvlJc w:val="left"/>
      <w:pPr>
        <w:ind w:left="6376" w:hanging="416"/>
      </w:pPr>
      <w:rPr>
        <w:rFonts w:hint="default"/>
        <w:lang w:val="en-GB" w:eastAsia="en-GB" w:bidi="en-GB"/>
      </w:rPr>
    </w:lvl>
    <w:lvl w:ilvl="7" w:tplc="8D022AA8">
      <w:numFmt w:val="bullet"/>
      <w:lvlText w:val="•"/>
      <w:lvlJc w:val="left"/>
      <w:pPr>
        <w:ind w:left="7284" w:hanging="416"/>
      </w:pPr>
      <w:rPr>
        <w:rFonts w:hint="default"/>
        <w:lang w:val="en-GB" w:eastAsia="en-GB" w:bidi="en-GB"/>
      </w:rPr>
    </w:lvl>
    <w:lvl w:ilvl="8" w:tplc="D81A065E">
      <w:numFmt w:val="bullet"/>
      <w:lvlText w:val="•"/>
      <w:lvlJc w:val="left"/>
      <w:pPr>
        <w:ind w:left="8191" w:hanging="416"/>
      </w:pPr>
      <w:rPr>
        <w:rFonts w:hint="default"/>
        <w:lang w:val="en-GB" w:eastAsia="en-GB" w:bidi="en-GB"/>
      </w:rPr>
    </w:lvl>
  </w:abstractNum>
  <w:abstractNum w:abstractNumId="7" w15:restartNumberingAfterBreak="0">
    <w:nsid w:val="0F3B0B84"/>
    <w:multiLevelType w:val="hybridMultilevel"/>
    <w:tmpl w:val="DBB067A2"/>
    <w:lvl w:ilvl="0" w:tplc="08090001">
      <w:start w:val="1"/>
      <w:numFmt w:val="bullet"/>
      <w:lvlText w:val=""/>
      <w:lvlJc w:val="left"/>
      <w:pPr>
        <w:ind w:left="566" w:hanging="425"/>
      </w:pPr>
      <w:rPr>
        <w:rFonts w:ascii="Symbol" w:hAnsi="Symbol" w:hint="default"/>
        <w:w w:val="100"/>
      </w:rPr>
    </w:lvl>
    <w:lvl w:ilvl="1" w:tplc="D33EB0EC">
      <w:numFmt w:val="bullet"/>
      <w:lvlText w:val="•"/>
      <w:lvlJc w:val="left"/>
      <w:pPr>
        <w:ind w:left="970" w:hanging="425"/>
      </w:pPr>
      <w:rPr>
        <w:rFonts w:hint="default"/>
      </w:rPr>
    </w:lvl>
    <w:lvl w:ilvl="2" w:tplc="E1FE6194">
      <w:numFmt w:val="bullet"/>
      <w:lvlText w:val="•"/>
      <w:lvlJc w:val="left"/>
      <w:pPr>
        <w:ind w:left="1381" w:hanging="425"/>
      </w:pPr>
      <w:rPr>
        <w:rFonts w:hint="default"/>
      </w:rPr>
    </w:lvl>
    <w:lvl w:ilvl="3" w:tplc="04742E76"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AB2706C">
      <w:numFmt w:val="bullet"/>
      <w:lvlText w:val="•"/>
      <w:lvlJc w:val="left"/>
      <w:pPr>
        <w:ind w:left="2203" w:hanging="425"/>
      </w:pPr>
      <w:rPr>
        <w:rFonts w:hint="default"/>
      </w:rPr>
    </w:lvl>
    <w:lvl w:ilvl="5" w:tplc="4ACE5962">
      <w:numFmt w:val="bullet"/>
      <w:lvlText w:val="•"/>
      <w:lvlJc w:val="left"/>
      <w:pPr>
        <w:ind w:left="2614" w:hanging="425"/>
      </w:pPr>
      <w:rPr>
        <w:rFonts w:hint="default"/>
      </w:rPr>
    </w:lvl>
    <w:lvl w:ilvl="6" w:tplc="5C2C8456">
      <w:numFmt w:val="bullet"/>
      <w:lvlText w:val="•"/>
      <w:lvlJc w:val="left"/>
      <w:pPr>
        <w:ind w:left="3024" w:hanging="425"/>
      </w:pPr>
      <w:rPr>
        <w:rFonts w:hint="default"/>
      </w:rPr>
    </w:lvl>
    <w:lvl w:ilvl="7" w:tplc="6F6E389A">
      <w:numFmt w:val="bullet"/>
      <w:lvlText w:val="•"/>
      <w:lvlJc w:val="left"/>
      <w:pPr>
        <w:ind w:left="3435" w:hanging="425"/>
      </w:pPr>
      <w:rPr>
        <w:rFonts w:hint="default"/>
      </w:rPr>
    </w:lvl>
    <w:lvl w:ilvl="8" w:tplc="E1E2509A">
      <w:numFmt w:val="bullet"/>
      <w:lvlText w:val="•"/>
      <w:lvlJc w:val="left"/>
      <w:pPr>
        <w:ind w:left="3846" w:hanging="425"/>
      </w:pPr>
      <w:rPr>
        <w:rFonts w:hint="default"/>
      </w:rPr>
    </w:lvl>
  </w:abstractNum>
  <w:abstractNum w:abstractNumId="8" w15:restartNumberingAfterBreak="0">
    <w:nsid w:val="12CF336B"/>
    <w:multiLevelType w:val="hybridMultilevel"/>
    <w:tmpl w:val="806E7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2BFF"/>
    <w:multiLevelType w:val="hybridMultilevel"/>
    <w:tmpl w:val="11BA91E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553E10"/>
    <w:multiLevelType w:val="hybridMultilevel"/>
    <w:tmpl w:val="43A808F6"/>
    <w:lvl w:ilvl="0" w:tplc="385EF6B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B61894">
      <w:numFmt w:val="bullet"/>
      <w:lvlText w:val="•"/>
      <w:lvlJc w:val="left"/>
      <w:pPr>
        <w:ind w:left="1601" w:hanging="361"/>
      </w:pPr>
      <w:rPr>
        <w:rFonts w:hint="default"/>
      </w:rPr>
    </w:lvl>
    <w:lvl w:ilvl="2" w:tplc="68F298C0">
      <w:numFmt w:val="bullet"/>
      <w:lvlText w:val="•"/>
      <w:lvlJc w:val="left"/>
      <w:pPr>
        <w:ind w:left="2382" w:hanging="361"/>
      </w:pPr>
      <w:rPr>
        <w:rFonts w:hint="default"/>
      </w:rPr>
    </w:lvl>
    <w:lvl w:ilvl="3" w:tplc="8988A444">
      <w:numFmt w:val="bullet"/>
      <w:lvlText w:val="•"/>
      <w:lvlJc w:val="left"/>
      <w:pPr>
        <w:ind w:left="3163" w:hanging="361"/>
      </w:pPr>
      <w:rPr>
        <w:rFonts w:hint="default"/>
      </w:rPr>
    </w:lvl>
    <w:lvl w:ilvl="4" w:tplc="3E8AA94C">
      <w:numFmt w:val="bullet"/>
      <w:lvlText w:val="•"/>
      <w:lvlJc w:val="left"/>
      <w:pPr>
        <w:ind w:left="3944" w:hanging="361"/>
      </w:pPr>
      <w:rPr>
        <w:rFonts w:hint="default"/>
      </w:rPr>
    </w:lvl>
    <w:lvl w:ilvl="5" w:tplc="6D2A4BC2">
      <w:numFmt w:val="bullet"/>
      <w:lvlText w:val="•"/>
      <w:lvlJc w:val="left"/>
      <w:pPr>
        <w:ind w:left="4725" w:hanging="361"/>
      </w:pPr>
      <w:rPr>
        <w:rFonts w:hint="default"/>
      </w:rPr>
    </w:lvl>
    <w:lvl w:ilvl="6" w:tplc="C17A0260">
      <w:numFmt w:val="bullet"/>
      <w:lvlText w:val="•"/>
      <w:lvlJc w:val="left"/>
      <w:pPr>
        <w:ind w:left="5506" w:hanging="361"/>
      </w:pPr>
      <w:rPr>
        <w:rFonts w:hint="default"/>
      </w:rPr>
    </w:lvl>
    <w:lvl w:ilvl="7" w:tplc="58645686">
      <w:numFmt w:val="bullet"/>
      <w:lvlText w:val="•"/>
      <w:lvlJc w:val="left"/>
      <w:pPr>
        <w:ind w:left="6287" w:hanging="361"/>
      </w:pPr>
      <w:rPr>
        <w:rFonts w:hint="default"/>
      </w:rPr>
    </w:lvl>
    <w:lvl w:ilvl="8" w:tplc="A6048F48">
      <w:numFmt w:val="bullet"/>
      <w:lvlText w:val="•"/>
      <w:lvlJc w:val="left"/>
      <w:pPr>
        <w:ind w:left="7068" w:hanging="361"/>
      </w:pPr>
      <w:rPr>
        <w:rFonts w:hint="default"/>
      </w:rPr>
    </w:lvl>
  </w:abstractNum>
  <w:abstractNum w:abstractNumId="11" w15:restartNumberingAfterBreak="0">
    <w:nsid w:val="14D5643E"/>
    <w:multiLevelType w:val="hybridMultilevel"/>
    <w:tmpl w:val="E5A81A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6290"/>
    <w:multiLevelType w:val="hybridMultilevel"/>
    <w:tmpl w:val="DE94534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0854AE"/>
    <w:multiLevelType w:val="hybridMultilevel"/>
    <w:tmpl w:val="CDEC97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A547D2"/>
    <w:multiLevelType w:val="hybridMultilevel"/>
    <w:tmpl w:val="E2FA0D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85792"/>
    <w:multiLevelType w:val="hybridMultilevel"/>
    <w:tmpl w:val="715E9C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7E15"/>
    <w:multiLevelType w:val="multilevel"/>
    <w:tmpl w:val="970C46A6"/>
    <w:lvl w:ilvl="0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1FB17DE1"/>
    <w:multiLevelType w:val="hybridMultilevel"/>
    <w:tmpl w:val="F81E50B6"/>
    <w:lvl w:ilvl="0" w:tplc="A7029D7A">
      <w:numFmt w:val="bullet"/>
      <w:lvlText w:val=""/>
      <w:lvlJc w:val="left"/>
      <w:pPr>
        <w:ind w:left="268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0A8389C">
      <w:numFmt w:val="bullet"/>
      <w:lvlText w:val="•"/>
      <w:lvlJc w:val="left"/>
      <w:pPr>
        <w:ind w:left="3536" w:hanging="360"/>
      </w:pPr>
      <w:rPr>
        <w:rFonts w:hint="default"/>
      </w:rPr>
    </w:lvl>
    <w:lvl w:ilvl="2" w:tplc="33F00BC6">
      <w:numFmt w:val="bullet"/>
      <w:lvlText w:val="•"/>
      <w:lvlJc w:val="left"/>
      <w:pPr>
        <w:ind w:left="4393" w:hanging="360"/>
      </w:pPr>
      <w:rPr>
        <w:rFonts w:hint="default"/>
      </w:rPr>
    </w:lvl>
    <w:lvl w:ilvl="3" w:tplc="005AF30E">
      <w:numFmt w:val="bullet"/>
      <w:lvlText w:val="•"/>
      <w:lvlJc w:val="left"/>
      <w:pPr>
        <w:ind w:left="5249" w:hanging="360"/>
      </w:pPr>
      <w:rPr>
        <w:rFonts w:hint="default"/>
      </w:rPr>
    </w:lvl>
    <w:lvl w:ilvl="4" w:tplc="01C06C8A">
      <w:numFmt w:val="bullet"/>
      <w:lvlText w:val="•"/>
      <w:lvlJc w:val="left"/>
      <w:pPr>
        <w:ind w:left="6106" w:hanging="360"/>
      </w:pPr>
      <w:rPr>
        <w:rFonts w:hint="default"/>
      </w:rPr>
    </w:lvl>
    <w:lvl w:ilvl="5" w:tplc="7E005BA2">
      <w:numFmt w:val="bullet"/>
      <w:lvlText w:val="•"/>
      <w:lvlJc w:val="left"/>
      <w:pPr>
        <w:ind w:left="6963" w:hanging="360"/>
      </w:pPr>
      <w:rPr>
        <w:rFonts w:hint="default"/>
      </w:rPr>
    </w:lvl>
    <w:lvl w:ilvl="6" w:tplc="D7BA955C">
      <w:numFmt w:val="bullet"/>
      <w:lvlText w:val="•"/>
      <w:lvlJc w:val="left"/>
      <w:pPr>
        <w:ind w:left="7819" w:hanging="360"/>
      </w:pPr>
      <w:rPr>
        <w:rFonts w:hint="default"/>
      </w:rPr>
    </w:lvl>
    <w:lvl w:ilvl="7" w:tplc="670A6F48">
      <w:numFmt w:val="bullet"/>
      <w:lvlText w:val="•"/>
      <w:lvlJc w:val="left"/>
      <w:pPr>
        <w:ind w:left="8676" w:hanging="360"/>
      </w:pPr>
      <w:rPr>
        <w:rFonts w:hint="default"/>
      </w:rPr>
    </w:lvl>
    <w:lvl w:ilvl="8" w:tplc="8DB8763A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18" w15:restartNumberingAfterBreak="0">
    <w:nsid w:val="287B2438"/>
    <w:multiLevelType w:val="hybridMultilevel"/>
    <w:tmpl w:val="8222CD5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2A0274"/>
    <w:multiLevelType w:val="hybridMultilevel"/>
    <w:tmpl w:val="9BA808BC"/>
    <w:lvl w:ilvl="0" w:tplc="8F32F3B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528BA2">
      <w:numFmt w:val="bullet"/>
      <w:lvlText w:val="•"/>
      <w:lvlJc w:val="left"/>
      <w:pPr>
        <w:ind w:left="1704" w:hanging="361"/>
      </w:pPr>
      <w:rPr>
        <w:rFonts w:hint="default"/>
      </w:rPr>
    </w:lvl>
    <w:lvl w:ilvl="2" w:tplc="6B4012B0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3F38BE8E">
      <w:numFmt w:val="bullet"/>
      <w:lvlText w:val="•"/>
      <w:lvlJc w:val="left"/>
      <w:pPr>
        <w:ind w:left="3353" w:hanging="361"/>
      </w:pPr>
      <w:rPr>
        <w:rFonts w:hint="default"/>
      </w:rPr>
    </w:lvl>
    <w:lvl w:ilvl="4" w:tplc="D63696AE">
      <w:numFmt w:val="bullet"/>
      <w:lvlText w:val="•"/>
      <w:lvlJc w:val="left"/>
      <w:pPr>
        <w:ind w:left="4177" w:hanging="361"/>
      </w:pPr>
      <w:rPr>
        <w:rFonts w:hint="default"/>
      </w:rPr>
    </w:lvl>
    <w:lvl w:ilvl="5" w:tplc="0E24FD34"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7278FC24">
      <w:numFmt w:val="bullet"/>
      <w:lvlText w:val="•"/>
      <w:lvlJc w:val="left"/>
      <w:pPr>
        <w:ind w:left="5826" w:hanging="361"/>
      </w:pPr>
      <w:rPr>
        <w:rFonts w:hint="default"/>
      </w:rPr>
    </w:lvl>
    <w:lvl w:ilvl="7" w:tplc="9CA639F0">
      <w:numFmt w:val="bullet"/>
      <w:lvlText w:val="•"/>
      <w:lvlJc w:val="left"/>
      <w:pPr>
        <w:ind w:left="6650" w:hanging="361"/>
      </w:pPr>
      <w:rPr>
        <w:rFonts w:hint="default"/>
      </w:rPr>
    </w:lvl>
    <w:lvl w:ilvl="8" w:tplc="075E14A6">
      <w:numFmt w:val="bullet"/>
      <w:lvlText w:val="•"/>
      <w:lvlJc w:val="left"/>
      <w:pPr>
        <w:ind w:left="7475" w:hanging="361"/>
      </w:pPr>
      <w:rPr>
        <w:rFonts w:hint="default"/>
      </w:rPr>
    </w:lvl>
  </w:abstractNum>
  <w:abstractNum w:abstractNumId="20" w15:restartNumberingAfterBreak="0">
    <w:nsid w:val="32256E7F"/>
    <w:multiLevelType w:val="hybridMultilevel"/>
    <w:tmpl w:val="C00E73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4755F4"/>
    <w:multiLevelType w:val="hybridMultilevel"/>
    <w:tmpl w:val="8214E214"/>
    <w:lvl w:ilvl="0" w:tplc="A34C2BA8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48CD748"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6376FDCE">
      <w:numFmt w:val="bullet"/>
      <w:lvlText w:val="•"/>
      <w:lvlJc w:val="left"/>
      <w:pPr>
        <w:ind w:left="1365" w:hanging="360"/>
      </w:pPr>
      <w:rPr>
        <w:rFonts w:hint="default"/>
      </w:rPr>
    </w:lvl>
    <w:lvl w:ilvl="3" w:tplc="76FC2C5A"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2D03586">
      <w:numFmt w:val="bullet"/>
      <w:lvlText w:val="•"/>
      <w:lvlJc w:val="left"/>
      <w:pPr>
        <w:ind w:left="2191" w:hanging="360"/>
      </w:pPr>
      <w:rPr>
        <w:rFonts w:hint="default"/>
      </w:rPr>
    </w:lvl>
    <w:lvl w:ilvl="5" w:tplc="AF8E7CD8">
      <w:numFmt w:val="bullet"/>
      <w:lvlText w:val="•"/>
      <w:lvlJc w:val="left"/>
      <w:pPr>
        <w:ind w:left="2604" w:hanging="360"/>
      </w:pPr>
      <w:rPr>
        <w:rFonts w:hint="default"/>
      </w:rPr>
    </w:lvl>
    <w:lvl w:ilvl="6" w:tplc="11843604">
      <w:numFmt w:val="bullet"/>
      <w:lvlText w:val="•"/>
      <w:lvlJc w:val="left"/>
      <w:pPr>
        <w:ind w:left="3016" w:hanging="360"/>
      </w:pPr>
      <w:rPr>
        <w:rFonts w:hint="default"/>
      </w:rPr>
    </w:lvl>
    <w:lvl w:ilvl="7" w:tplc="BC56A058">
      <w:numFmt w:val="bullet"/>
      <w:lvlText w:val="•"/>
      <w:lvlJc w:val="left"/>
      <w:pPr>
        <w:ind w:left="3429" w:hanging="360"/>
      </w:pPr>
      <w:rPr>
        <w:rFonts w:hint="default"/>
      </w:rPr>
    </w:lvl>
    <w:lvl w:ilvl="8" w:tplc="F72037B2">
      <w:numFmt w:val="bullet"/>
      <w:lvlText w:val="•"/>
      <w:lvlJc w:val="left"/>
      <w:pPr>
        <w:ind w:left="3842" w:hanging="360"/>
      </w:pPr>
      <w:rPr>
        <w:rFonts w:hint="default"/>
      </w:rPr>
    </w:lvl>
  </w:abstractNum>
  <w:abstractNum w:abstractNumId="22" w15:restartNumberingAfterBreak="0">
    <w:nsid w:val="39A65A44"/>
    <w:multiLevelType w:val="hybridMultilevel"/>
    <w:tmpl w:val="49BC0608"/>
    <w:lvl w:ilvl="0" w:tplc="DCA2AF72">
      <w:numFmt w:val="bullet"/>
      <w:lvlText w:val="•"/>
      <w:lvlJc w:val="left"/>
      <w:pPr>
        <w:ind w:left="827" w:hanging="721"/>
      </w:pPr>
      <w:rPr>
        <w:rFonts w:ascii="Arial" w:eastAsia="Arial" w:hAnsi="Arial" w:cs="Arial" w:hint="default"/>
        <w:w w:val="100"/>
        <w:sz w:val="22"/>
        <w:szCs w:val="22"/>
      </w:rPr>
    </w:lvl>
    <w:lvl w:ilvl="1" w:tplc="31829F50">
      <w:numFmt w:val="bullet"/>
      <w:lvlText w:val="•"/>
      <w:lvlJc w:val="left"/>
      <w:pPr>
        <w:ind w:left="1650" w:hanging="721"/>
      </w:pPr>
      <w:rPr>
        <w:rFonts w:hint="default"/>
      </w:rPr>
    </w:lvl>
    <w:lvl w:ilvl="2" w:tplc="4C48CDFE">
      <w:numFmt w:val="bullet"/>
      <w:lvlText w:val="•"/>
      <w:lvlJc w:val="left"/>
      <w:pPr>
        <w:ind w:left="2480" w:hanging="721"/>
      </w:pPr>
      <w:rPr>
        <w:rFonts w:hint="default"/>
      </w:rPr>
    </w:lvl>
    <w:lvl w:ilvl="3" w:tplc="1394907A">
      <w:numFmt w:val="bullet"/>
      <w:lvlText w:val="•"/>
      <w:lvlJc w:val="left"/>
      <w:pPr>
        <w:ind w:left="3311" w:hanging="721"/>
      </w:pPr>
      <w:rPr>
        <w:rFonts w:hint="default"/>
      </w:rPr>
    </w:lvl>
    <w:lvl w:ilvl="4" w:tplc="2FCE48D6">
      <w:numFmt w:val="bullet"/>
      <w:lvlText w:val="•"/>
      <w:lvlJc w:val="left"/>
      <w:pPr>
        <w:ind w:left="4141" w:hanging="721"/>
      </w:pPr>
      <w:rPr>
        <w:rFonts w:hint="default"/>
      </w:rPr>
    </w:lvl>
    <w:lvl w:ilvl="5" w:tplc="C38C4FF6">
      <w:numFmt w:val="bullet"/>
      <w:lvlText w:val="•"/>
      <w:lvlJc w:val="left"/>
      <w:pPr>
        <w:ind w:left="4972" w:hanging="721"/>
      </w:pPr>
      <w:rPr>
        <w:rFonts w:hint="default"/>
      </w:rPr>
    </w:lvl>
    <w:lvl w:ilvl="6" w:tplc="20F014A0">
      <w:numFmt w:val="bullet"/>
      <w:lvlText w:val="•"/>
      <w:lvlJc w:val="left"/>
      <w:pPr>
        <w:ind w:left="5802" w:hanging="721"/>
      </w:pPr>
      <w:rPr>
        <w:rFonts w:hint="default"/>
      </w:rPr>
    </w:lvl>
    <w:lvl w:ilvl="7" w:tplc="860CFEFC">
      <w:numFmt w:val="bullet"/>
      <w:lvlText w:val="•"/>
      <w:lvlJc w:val="left"/>
      <w:pPr>
        <w:ind w:left="6632" w:hanging="721"/>
      </w:pPr>
      <w:rPr>
        <w:rFonts w:hint="default"/>
      </w:rPr>
    </w:lvl>
    <w:lvl w:ilvl="8" w:tplc="CDA6E110">
      <w:numFmt w:val="bullet"/>
      <w:lvlText w:val="•"/>
      <w:lvlJc w:val="left"/>
      <w:pPr>
        <w:ind w:left="7463" w:hanging="721"/>
      </w:pPr>
      <w:rPr>
        <w:rFonts w:hint="default"/>
      </w:rPr>
    </w:lvl>
  </w:abstractNum>
  <w:abstractNum w:abstractNumId="23" w15:restartNumberingAfterBreak="0">
    <w:nsid w:val="3D7B5D65"/>
    <w:multiLevelType w:val="hybridMultilevel"/>
    <w:tmpl w:val="727428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15FAE"/>
    <w:multiLevelType w:val="hybridMultilevel"/>
    <w:tmpl w:val="C87CC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44A67"/>
    <w:multiLevelType w:val="hybridMultilevel"/>
    <w:tmpl w:val="182A6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A0D2B"/>
    <w:multiLevelType w:val="hybridMultilevel"/>
    <w:tmpl w:val="C2C21328"/>
    <w:lvl w:ilvl="0" w:tplc="5A30395E">
      <w:start w:val="1"/>
      <w:numFmt w:val="decimal"/>
      <w:lvlText w:val="%1."/>
      <w:lvlJc w:val="left"/>
      <w:pPr>
        <w:ind w:left="1968" w:hanging="70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D08638">
      <w:numFmt w:val="bullet"/>
      <w:lvlText w:val="•"/>
      <w:lvlJc w:val="left"/>
      <w:pPr>
        <w:ind w:left="2678" w:hanging="711"/>
      </w:pPr>
      <w:rPr>
        <w:rFonts w:ascii="Arial" w:eastAsia="Arial" w:hAnsi="Arial" w:cs="Arial" w:hint="default"/>
        <w:w w:val="100"/>
        <w:sz w:val="22"/>
        <w:szCs w:val="22"/>
      </w:rPr>
    </w:lvl>
    <w:lvl w:ilvl="2" w:tplc="8F02C028">
      <w:numFmt w:val="bullet"/>
      <w:lvlText w:val="•"/>
      <w:lvlJc w:val="left"/>
      <w:pPr>
        <w:ind w:left="3631" w:hanging="711"/>
      </w:pPr>
      <w:rPr>
        <w:rFonts w:hint="default"/>
      </w:rPr>
    </w:lvl>
    <w:lvl w:ilvl="3" w:tplc="67C8FBCC">
      <w:numFmt w:val="bullet"/>
      <w:lvlText w:val="•"/>
      <w:lvlJc w:val="left"/>
      <w:pPr>
        <w:ind w:left="4583" w:hanging="711"/>
      </w:pPr>
      <w:rPr>
        <w:rFonts w:hint="default"/>
      </w:rPr>
    </w:lvl>
    <w:lvl w:ilvl="4" w:tplc="67661FC6">
      <w:numFmt w:val="bullet"/>
      <w:lvlText w:val="•"/>
      <w:lvlJc w:val="left"/>
      <w:pPr>
        <w:ind w:left="5535" w:hanging="711"/>
      </w:pPr>
      <w:rPr>
        <w:rFonts w:hint="default"/>
      </w:rPr>
    </w:lvl>
    <w:lvl w:ilvl="5" w:tplc="40F8FE6E">
      <w:numFmt w:val="bullet"/>
      <w:lvlText w:val="•"/>
      <w:lvlJc w:val="left"/>
      <w:pPr>
        <w:ind w:left="6487" w:hanging="711"/>
      </w:pPr>
      <w:rPr>
        <w:rFonts w:hint="default"/>
      </w:rPr>
    </w:lvl>
    <w:lvl w:ilvl="6" w:tplc="7B24A6E6">
      <w:numFmt w:val="bullet"/>
      <w:lvlText w:val="•"/>
      <w:lvlJc w:val="left"/>
      <w:pPr>
        <w:ind w:left="7439" w:hanging="711"/>
      </w:pPr>
      <w:rPr>
        <w:rFonts w:hint="default"/>
      </w:rPr>
    </w:lvl>
    <w:lvl w:ilvl="7" w:tplc="40E64928">
      <w:numFmt w:val="bullet"/>
      <w:lvlText w:val="•"/>
      <w:lvlJc w:val="left"/>
      <w:pPr>
        <w:ind w:left="8390" w:hanging="711"/>
      </w:pPr>
      <w:rPr>
        <w:rFonts w:hint="default"/>
      </w:rPr>
    </w:lvl>
    <w:lvl w:ilvl="8" w:tplc="0136B5E0">
      <w:numFmt w:val="bullet"/>
      <w:lvlText w:val="•"/>
      <w:lvlJc w:val="left"/>
      <w:pPr>
        <w:ind w:left="9342" w:hanging="711"/>
      </w:pPr>
      <w:rPr>
        <w:rFonts w:hint="default"/>
      </w:rPr>
    </w:lvl>
  </w:abstractNum>
  <w:abstractNum w:abstractNumId="27" w15:restartNumberingAfterBreak="0">
    <w:nsid w:val="46252F06"/>
    <w:multiLevelType w:val="hybridMultilevel"/>
    <w:tmpl w:val="61B288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D23377"/>
    <w:multiLevelType w:val="hybridMultilevel"/>
    <w:tmpl w:val="0F64EEEC"/>
    <w:lvl w:ilvl="0" w:tplc="6610FE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2846C6">
      <w:numFmt w:val="bullet"/>
      <w:lvlText w:val="•"/>
      <w:lvlJc w:val="left"/>
      <w:pPr>
        <w:ind w:left="1551" w:hanging="360"/>
      </w:pPr>
      <w:rPr>
        <w:rFonts w:hint="default"/>
      </w:rPr>
    </w:lvl>
    <w:lvl w:ilvl="2" w:tplc="8A02F362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94FE3B00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F8240B66">
      <w:numFmt w:val="bullet"/>
      <w:lvlText w:val="•"/>
      <w:lvlJc w:val="left"/>
      <w:pPr>
        <w:ind w:left="3744" w:hanging="360"/>
      </w:pPr>
      <w:rPr>
        <w:rFonts w:hint="default"/>
      </w:rPr>
    </w:lvl>
    <w:lvl w:ilvl="5" w:tplc="AFF2710C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503EAE46">
      <w:numFmt w:val="bullet"/>
      <w:lvlText w:val="•"/>
      <w:lvlJc w:val="left"/>
      <w:pPr>
        <w:ind w:left="5206" w:hanging="360"/>
      </w:pPr>
      <w:rPr>
        <w:rFonts w:hint="default"/>
      </w:rPr>
    </w:lvl>
    <w:lvl w:ilvl="7" w:tplc="35B0F39A">
      <w:numFmt w:val="bullet"/>
      <w:lvlText w:val="•"/>
      <w:lvlJc w:val="left"/>
      <w:pPr>
        <w:ind w:left="5937" w:hanging="360"/>
      </w:pPr>
      <w:rPr>
        <w:rFonts w:hint="default"/>
      </w:rPr>
    </w:lvl>
    <w:lvl w:ilvl="8" w:tplc="14D6C802">
      <w:numFmt w:val="bullet"/>
      <w:lvlText w:val="•"/>
      <w:lvlJc w:val="left"/>
      <w:pPr>
        <w:ind w:left="6668" w:hanging="360"/>
      </w:pPr>
      <w:rPr>
        <w:rFonts w:hint="default"/>
      </w:rPr>
    </w:lvl>
  </w:abstractNum>
  <w:abstractNum w:abstractNumId="29" w15:restartNumberingAfterBreak="0">
    <w:nsid w:val="5726098B"/>
    <w:multiLevelType w:val="hybridMultilevel"/>
    <w:tmpl w:val="92D6C0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993F61"/>
    <w:multiLevelType w:val="multilevel"/>
    <w:tmpl w:val="6C8490BC"/>
    <w:lvl w:ilvl="0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58806224"/>
    <w:multiLevelType w:val="multilevel"/>
    <w:tmpl w:val="854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C5BA1"/>
    <w:multiLevelType w:val="hybridMultilevel"/>
    <w:tmpl w:val="1208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A4D94"/>
    <w:multiLevelType w:val="hybridMultilevel"/>
    <w:tmpl w:val="E8A837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E1CA8"/>
    <w:multiLevelType w:val="multilevel"/>
    <w:tmpl w:val="C9E4D7EC"/>
    <w:lvl w:ilvl="0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607B0930"/>
    <w:multiLevelType w:val="multilevel"/>
    <w:tmpl w:val="4D9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900CF2"/>
    <w:multiLevelType w:val="hybridMultilevel"/>
    <w:tmpl w:val="833874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434A3C"/>
    <w:multiLevelType w:val="hybridMultilevel"/>
    <w:tmpl w:val="895295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96F0C"/>
    <w:multiLevelType w:val="hybridMultilevel"/>
    <w:tmpl w:val="F53CB1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725BDF"/>
    <w:multiLevelType w:val="multilevel"/>
    <w:tmpl w:val="83E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A6D55"/>
    <w:multiLevelType w:val="hybridMultilevel"/>
    <w:tmpl w:val="5AE8E7DC"/>
    <w:lvl w:ilvl="0" w:tplc="755EF626">
      <w:start w:val="1"/>
      <w:numFmt w:val="lowerLetter"/>
      <w:lvlText w:val="%1."/>
      <w:lvlJc w:val="left"/>
      <w:pPr>
        <w:ind w:left="162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6B2AA68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CC4C2704">
      <w:numFmt w:val="bullet"/>
      <w:lvlText w:val="•"/>
      <w:lvlJc w:val="left"/>
      <w:pPr>
        <w:ind w:left="3545" w:hanging="360"/>
      </w:pPr>
      <w:rPr>
        <w:rFonts w:hint="default"/>
      </w:rPr>
    </w:lvl>
    <w:lvl w:ilvl="3" w:tplc="0ADAA0EA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D2267B4C">
      <w:numFmt w:val="bullet"/>
      <w:lvlText w:val="•"/>
      <w:lvlJc w:val="left"/>
      <w:pPr>
        <w:ind w:left="5470" w:hanging="360"/>
      </w:pPr>
      <w:rPr>
        <w:rFonts w:hint="default"/>
      </w:rPr>
    </w:lvl>
    <w:lvl w:ilvl="5" w:tplc="8054A1E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6106A03C">
      <w:numFmt w:val="bullet"/>
      <w:lvlText w:val="•"/>
      <w:lvlJc w:val="left"/>
      <w:pPr>
        <w:ind w:left="7395" w:hanging="360"/>
      </w:pPr>
      <w:rPr>
        <w:rFonts w:hint="default"/>
      </w:rPr>
    </w:lvl>
    <w:lvl w:ilvl="7" w:tplc="9C084E98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A5FC5940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41" w15:restartNumberingAfterBreak="0">
    <w:nsid w:val="763C2A5A"/>
    <w:multiLevelType w:val="hybridMultilevel"/>
    <w:tmpl w:val="A60ED1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C9117A"/>
    <w:multiLevelType w:val="hybridMultilevel"/>
    <w:tmpl w:val="556A4B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C53C1"/>
    <w:multiLevelType w:val="hybridMultilevel"/>
    <w:tmpl w:val="BDD06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4595">
    <w:abstractNumId w:val="6"/>
  </w:num>
  <w:num w:numId="2" w16cid:durableId="1974939267">
    <w:abstractNumId w:val="34"/>
  </w:num>
  <w:num w:numId="3" w16cid:durableId="884635472">
    <w:abstractNumId w:val="8"/>
  </w:num>
  <w:num w:numId="4" w16cid:durableId="1627615081">
    <w:abstractNumId w:val="13"/>
  </w:num>
  <w:num w:numId="5" w16cid:durableId="680552781">
    <w:abstractNumId w:val="18"/>
  </w:num>
  <w:num w:numId="6" w16cid:durableId="1331903470">
    <w:abstractNumId w:val="42"/>
  </w:num>
  <w:num w:numId="7" w16cid:durableId="1859194278">
    <w:abstractNumId w:val="12"/>
  </w:num>
  <w:num w:numId="8" w16cid:durableId="1423985806">
    <w:abstractNumId w:val="38"/>
  </w:num>
  <w:num w:numId="9" w16cid:durableId="912616815">
    <w:abstractNumId w:val="32"/>
  </w:num>
  <w:num w:numId="10" w16cid:durableId="1525485018">
    <w:abstractNumId w:val="24"/>
  </w:num>
  <w:num w:numId="11" w16cid:durableId="1123110526">
    <w:abstractNumId w:val="33"/>
  </w:num>
  <w:num w:numId="12" w16cid:durableId="910040741">
    <w:abstractNumId w:val="37"/>
  </w:num>
  <w:num w:numId="13" w16cid:durableId="855464281">
    <w:abstractNumId w:val="29"/>
  </w:num>
  <w:num w:numId="14" w16cid:durableId="1609586154">
    <w:abstractNumId w:val="20"/>
  </w:num>
  <w:num w:numId="15" w16cid:durableId="897941004">
    <w:abstractNumId w:val="5"/>
  </w:num>
  <w:num w:numId="16" w16cid:durableId="360396163">
    <w:abstractNumId w:val="27"/>
  </w:num>
  <w:num w:numId="17" w16cid:durableId="310061911">
    <w:abstractNumId w:val="16"/>
  </w:num>
  <w:num w:numId="18" w16cid:durableId="450168622">
    <w:abstractNumId w:val="30"/>
  </w:num>
  <w:num w:numId="19" w16cid:durableId="2116972056">
    <w:abstractNumId w:val="17"/>
  </w:num>
  <w:num w:numId="20" w16cid:durableId="535850219">
    <w:abstractNumId w:val="1"/>
  </w:num>
  <w:num w:numId="21" w16cid:durableId="658969637">
    <w:abstractNumId w:val="10"/>
  </w:num>
  <w:num w:numId="22" w16cid:durableId="2136556318">
    <w:abstractNumId w:val="19"/>
  </w:num>
  <w:num w:numId="23" w16cid:durableId="1562794011">
    <w:abstractNumId w:val="28"/>
  </w:num>
  <w:num w:numId="24" w16cid:durableId="594173905">
    <w:abstractNumId w:val="22"/>
  </w:num>
  <w:num w:numId="25" w16cid:durableId="1732849831">
    <w:abstractNumId w:val="40"/>
  </w:num>
  <w:num w:numId="26" w16cid:durableId="1790274757">
    <w:abstractNumId w:val="21"/>
  </w:num>
  <w:num w:numId="27" w16cid:durableId="227307739">
    <w:abstractNumId w:val="7"/>
  </w:num>
  <w:num w:numId="28" w16cid:durableId="1824154431">
    <w:abstractNumId w:val="26"/>
  </w:num>
  <w:num w:numId="29" w16cid:durableId="1500971992">
    <w:abstractNumId w:val="14"/>
  </w:num>
  <w:num w:numId="30" w16cid:durableId="1715348445">
    <w:abstractNumId w:val="43"/>
  </w:num>
  <w:num w:numId="31" w16cid:durableId="596138204">
    <w:abstractNumId w:val="9"/>
  </w:num>
  <w:num w:numId="32" w16cid:durableId="1317297680">
    <w:abstractNumId w:val="36"/>
  </w:num>
  <w:num w:numId="33" w16cid:durableId="455879073">
    <w:abstractNumId w:val="23"/>
  </w:num>
  <w:num w:numId="34" w16cid:durableId="1914462827">
    <w:abstractNumId w:val="15"/>
  </w:num>
  <w:num w:numId="35" w16cid:durableId="1470316503">
    <w:abstractNumId w:val="25"/>
  </w:num>
  <w:num w:numId="36" w16cid:durableId="889607624">
    <w:abstractNumId w:val="0"/>
  </w:num>
  <w:num w:numId="37" w16cid:durableId="1930382596">
    <w:abstractNumId w:val="11"/>
  </w:num>
  <w:num w:numId="38" w16cid:durableId="426274778">
    <w:abstractNumId w:val="39"/>
  </w:num>
  <w:num w:numId="39" w16cid:durableId="1136146517">
    <w:abstractNumId w:val="35"/>
  </w:num>
  <w:num w:numId="40" w16cid:durableId="212812357">
    <w:abstractNumId w:val="2"/>
  </w:num>
  <w:num w:numId="41" w16cid:durableId="2243108">
    <w:abstractNumId w:val="3"/>
  </w:num>
  <w:num w:numId="42" w16cid:durableId="755831946">
    <w:abstractNumId w:val="4"/>
  </w:num>
  <w:num w:numId="43" w16cid:durableId="1909881970">
    <w:abstractNumId w:val="41"/>
  </w:num>
  <w:num w:numId="44" w16cid:durableId="1028527556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973"/>
    <w:rsid w:val="00001E2F"/>
    <w:rsid w:val="00016AF0"/>
    <w:rsid w:val="00017303"/>
    <w:rsid w:val="00022716"/>
    <w:rsid w:val="000274E2"/>
    <w:rsid w:val="000351C5"/>
    <w:rsid w:val="00044ACF"/>
    <w:rsid w:val="000457B2"/>
    <w:rsid w:val="0004767A"/>
    <w:rsid w:val="00051C1E"/>
    <w:rsid w:val="0007635A"/>
    <w:rsid w:val="0009046E"/>
    <w:rsid w:val="00090B27"/>
    <w:rsid w:val="000A1237"/>
    <w:rsid w:val="000A31D7"/>
    <w:rsid w:val="000A53DF"/>
    <w:rsid w:val="000D577B"/>
    <w:rsid w:val="00107F54"/>
    <w:rsid w:val="001176C3"/>
    <w:rsid w:val="00147AB3"/>
    <w:rsid w:val="00152107"/>
    <w:rsid w:val="00166C9E"/>
    <w:rsid w:val="001742B0"/>
    <w:rsid w:val="00175578"/>
    <w:rsid w:val="00175616"/>
    <w:rsid w:val="001872AB"/>
    <w:rsid w:val="00192842"/>
    <w:rsid w:val="00193AF2"/>
    <w:rsid w:val="001A08D9"/>
    <w:rsid w:val="001A7A25"/>
    <w:rsid w:val="001C50D5"/>
    <w:rsid w:val="001C7468"/>
    <w:rsid w:val="001D353F"/>
    <w:rsid w:val="001D5EEB"/>
    <w:rsid w:val="00210B7D"/>
    <w:rsid w:val="00220B62"/>
    <w:rsid w:val="0022479B"/>
    <w:rsid w:val="002308C3"/>
    <w:rsid w:val="00234083"/>
    <w:rsid w:val="00242F04"/>
    <w:rsid w:val="00244777"/>
    <w:rsid w:val="00264BED"/>
    <w:rsid w:val="0026633E"/>
    <w:rsid w:val="002713FA"/>
    <w:rsid w:val="002816AF"/>
    <w:rsid w:val="002B38C1"/>
    <w:rsid w:val="002D2AB2"/>
    <w:rsid w:val="002E7014"/>
    <w:rsid w:val="002F343B"/>
    <w:rsid w:val="002F36C0"/>
    <w:rsid w:val="0030243B"/>
    <w:rsid w:val="00355E6B"/>
    <w:rsid w:val="0037542C"/>
    <w:rsid w:val="00387242"/>
    <w:rsid w:val="00396185"/>
    <w:rsid w:val="003E4501"/>
    <w:rsid w:val="003F1323"/>
    <w:rsid w:val="003F372F"/>
    <w:rsid w:val="003F5275"/>
    <w:rsid w:val="0040646A"/>
    <w:rsid w:val="00412B35"/>
    <w:rsid w:val="00450854"/>
    <w:rsid w:val="00450B83"/>
    <w:rsid w:val="00456EA6"/>
    <w:rsid w:val="00463039"/>
    <w:rsid w:val="0048415C"/>
    <w:rsid w:val="00484285"/>
    <w:rsid w:val="00485458"/>
    <w:rsid w:val="00490AFC"/>
    <w:rsid w:val="00492D7D"/>
    <w:rsid w:val="00494790"/>
    <w:rsid w:val="00494EB3"/>
    <w:rsid w:val="004B0774"/>
    <w:rsid w:val="004B0FF5"/>
    <w:rsid w:val="004B649B"/>
    <w:rsid w:val="004C789B"/>
    <w:rsid w:val="004E7C42"/>
    <w:rsid w:val="004F3494"/>
    <w:rsid w:val="004F385F"/>
    <w:rsid w:val="00510D7C"/>
    <w:rsid w:val="0051743E"/>
    <w:rsid w:val="00522FD7"/>
    <w:rsid w:val="005626C8"/>
    <w:rsid w:val="00563A27"/>
    <w:rsid w:val="005643FB"/>
    <w:rsid w:val="0057033F"/>
    <w:rsid w:val="0057471D"/>
    <w:rsid w:val="00582F8D"/>
    <w:rsid w:val="00584982"/>
    <w:rsid w:val="00596143"/>
    <w:rsid w:val="005C45AC"/>
    <w:rsid w:val="005C6740"/>
    <w:rsid w:val="005C7A30"/>
    <w:rsid w:val="005E7D8C"/>
    <w:rsid w:val="005F0558"/>
    <w:rsid w:val="005F734E"/>
    <w:rsid w:val="00607CB3"/>
    <w:rsid w:val="00612B36"/>
    <w:rsid w:val="0061671C"/>
    <w:rsid w:val="006220FC"/>
    <w:rsid w:val="0062352A"/>
    <w:rsid w:val="00634689"/>
    <w:rsid w:val="00646528"/>
    <w:rsid w:val="0065602D"/>
    <w:rsid w:val="00683E90"/>
    <w:rsid w:val="00685F00"/>
    <w:rsid w:val="00687014"/>
    <w:rsid w:val="006A5AB6"/>
    <w:rsid w:val="006C4DC3"/>
    <w:rsid w:val="006C5B56"/>
    <w:rsid w:val="006D08F6"/>
    <w:rsid w:val="006E3E9A"/>
    <w:rsid w:val="006F3388"/>
    <w:rsid w:val="006F3FA1"/>
    <w:rsid w:val="00716937"/>
    <w:rsid w:val="007179D5"/>
    <w:rsid w:val="00725D21"/>
    <w:rsid w:val="007416D0"/>
    <w:rsid w:val="00742973"/>
    <w:rsid w:val="00743987"/>
    <w:rsid w:val="00770CE6"/>
    <w:rsid w:val="0077517E"/>
    <w:rsid w:val="007874D8"/>
    <w:rsid w:val="007A5303"/>
    <w:rsid w:val="007A6CCD"/>
    <w:rsid w:val="007D2D46"/>
    <w:rsid w:val="007D4BA7"/>
    <w:rsid w:val="007F324D"/>
    <w:rsid w:val="007F5B9A"/>
    <w:rsid w:val="00800C09"/>
    <w:rsid w:val="008047B8"/>
    <w:rsid w:val="0080657C"/>
    <w:rsid w:val="00814C1E"/>
    <w:rsid w:val="00816827"/>
    <w:rsid w:val="00843133"/>
    <w:rsid w:val="00846DE1"/>
    <w:rsid w:val="008515B6"/>
    <w:rsid w:val="00857BC9"/>
    <w:rsid w:val="00863A76"/>
    <w:rsid w:val="008B2118"/>
    <w:rsid w:val="008B45AC"/>
    <w:rsid w:val="008B48BF"/>
    <w:rsid w:val="008B4B5F"/>
    <w:rsid w:val="008C2134"/>
    <w:rsid w:val="008C4200"/>
    <w:rsid w:val="008C6881"/>
    <w:rsid w:val="008E041D"/>
    <w:rsid w:val="008E098C"/>
    <w:rsid w:val="008E6D2A"/>
    <w:rsid w:val="00905A19"/>
    <w:rsid w:val="00912E37"/>
    <w:rsid w:val="0092166B"/>
    <w:rsid w:val="00923FB0"/>
    <w:rsid w:val="00930E77"/>
    <w:rsid w:val="00944298"/>
    <w:rsid w:val="00962526"/>
    <w:rsid w:val="00962584"/>
    <w:rsid w:val="00962FA4"/>
    <w:rsid w:val="009A2EC2"/>
    <w:rsid w:val="009B4817"/>
    <w:rsid w:val="009F0831"/>
    <w:rsid w:val="00A10171"/>
    <w:rsid w:val="00A61F57"/>
    <w:rsid w:val="00AA204A"/>
    <w:rsid w:val="00AB23F9"/>
    <w:rsid w:val="00AB474B"/>
    <w:rsid w:val="00AB7CB9"/>
    <w:rsid w:val="00AC2ABD"/>
    <w:rsid w:val="00AC2BAE"/>
    <w:rsid w:val="00AD59C8"/>
    <w:rsid w:val="00AD701B"/>
    <w:rsid w:val="00AE3967"/>
    <w:rsid w:val="00AE5310"/>
    <w:rsid w:val="00AF21FD"/>
    <w:rsid w:val="00B03C4C"/>
    <w:rsid w:val="00B15D03"/>
    <w:rsid w:val="00B23E75"/>
    <w:rsid w:val="00B26CBB"/>
    <w:rsid w:val="00B32E98"/>
    <w:rsid w:val="00B4364D"/>
    <w:rsid w:val="00B52E63"/>
    <w:rsid w:val="00B66FB5"/>
    <w:rsid w:val="00B7061A"/>
    <w:rsid w:val="00B745FA"/>
    <w:rsid w:val="00B85877"/>
    <w:rsid w:val="00B91877"/>
    <w:rsid w:val="00BA5F86"/>
    <w:rsid w:val="00BC74ED"/>
    <w:rsid w:val="00BD0240"/>
    <w:rsid w:val="00BD322F"/>
    <w:rsid w:val="00BD7042"/>
    <w:rsid w:val="00BE66BD"/>
    <w:rsid w:val="00C11E4A"/>
    <w:rsid w:val="00C26E32"/>
    <w:rsid w:val="00C3763F"/>
    <w:rsid w:val="00C473FB"/>
    <w:rsid w:val="00C50347"/>
    <w:rsid w:val="00C55F62"/>
    <w:rsid w:val="00C63932"/>
    <w:rsid w:val="00C76AA9"/>
    <w:rsid w:val="00CB549F"/>
    <w:rsid w:val="00CD5486"/>
    <w:rsid w:val="00CD679C"/>
    <w:rsid w:val="00CF14A4"/>
    <w:rsid w:val="00CF1DC0"/>
    <w:rsid w:val="00CF2D74"/>
    <w:rsid w:val="00D34212"/>
    <w:rsid w:val="00D52581"/>
    <w:rsid w:val="00D62A6D"/>
    <w:rsid w:val="00D74A84"/>
    <w:rsid w:val="00D8324D"/>
    <w:rsid w:val="00D92C4A"/>
    <w:rsid w:val="00D93CC5"/>
    <w:rsid w:val="00DA58AC"/>
    <w:rsid w:val="00DB16D7"/>
    <w:rsid w:val="00DB29DA"/>
    <w:rsid w:val="00DD3AB2"/>
    <w:rsid w:val="00DE0152"/>
    <w:rsid w:val="00E0058D"/>
    <w:rsid w:val="00E16818"/>
    <w:rsid w:val="00E17C68"/>
    <w:rsid w:val="00E3075B"/>
    <w:rsid w:val="00E371D1"/>
    <w:rsid w:val="00E50D87"/>
    <w:rsid w:val="00E5129E"/>
    <w:rsid w:val="00E76201"/>
    <w:rsid w:val="00E773CC"/>
    <w:rsid w:val="00E82B51"/>
    <w:rsid w:val="00E878AC"/>
    <w:rsid w:val="00E906BE"/>
    <w:rsid w:val="00E92AAF"/>
    <w:rsid w:val="00EB3638"/>
    <w:rsid w:val="00EC4F91"/>
    <w:rsid w:val="00EF19DC"/>
    <w:rsid w:val="00EF5D4B"/>
    <w:rsid w:val="00F20CB8"/>
    <w:rsid w:val="00F25C50"/>
    <w:rsid w:val="00F47862"/>
    <w:rsid w:val="00F56D6C"/>
    <w:rsid w:val="00F721B0"/>
    <w:rsid w:val="00F72921"/>
    <w:rsid w:val="00F7442B"/>
    <w:rsid w:val="00F82855"/>
    <w:rsid w:val="00F94E3E"/>
    <w:rsid w:val="00F95391"/>
    <w:rsid w:val="00FA2602"/>
    <w:rsid w:val="00FA695F"/>
    <w:rsid w:val="00FB1D7C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8ABDE"/>
  <w15:docId w15:val="{B595A153-94B3-41E1-A542-E109E30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1"/>
      <w:ind w:left="7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21" w:right="384" w:firstLine="1"/>
      <w:jc w:val="center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01"/>
      <w:ind w:left="7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C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F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76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5A"/>
    <w:rPr>
      <w:rFonts w:ascii="Tahoma" w:eastAsia="Calibri" w:hAnsi="Tahoma" w:cs="Tahoma"/>
      <w:sz w:val="16"/>
      <w:szCs w:val="16"/>
      <w:lang w:val="en-GB" w:eastAsia="en-GB" w:bidi="en-GB"/>
    </w:rPr>
  </w:style>
  <w:style w:type="character" w:styleId="Hyperlink">
    <w:name w:val="Hyperlink"/>
    <w:basedOn w:val="DefaultParagraphFont"/>
    <w:unhideWhenUsed/>
    <w:rsid w:val="008E04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385F"/>
    <w:rPr>
      <w:rFonts w:ascii="Calibri" w:eastAsia="Calibri" w:hAnsi="Calibri" w:cs="Calibri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22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0FC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22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0FC"/>
    <w:rPr>
      <w:rFonts w:ascii="Calibri" w:eastAsia="Calibri" w:hAnsi="Calibri" w:cs="Calibri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C9E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FF5"/>
    <w:rPr>
      <w:rFonts w:asciiTheme="majorHAnsi" w:eastAsiaTheme="majorEastAsia" w:hAnsiTheme="majorHAnsi" w:cstheme="majorBidi"/>
      <w:color w:val="243F60" w:themeColor="accent1" w:themeShade="7F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582F8D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582F8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F8D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82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96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842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16827"/>
    <w:rPr>
      <w:rFonts w:ascii="Calibri" w:eastAsia="Calibri" w:hAnsi="Calibri" w:cs="Calibri"/>
      <w:sz w:val="24"/>
      <w:szCs w:val="24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C26E32"/>
    <w:pPr>
      <w:widowControl/>
      <w:autoSpaceDE/>
      <w:autoSpaceDN/>
      <w:spacing w:after="31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egclearfix2">
    <w:name w:val="legclearfix2"/>
    <w:basedOn w:val="Normal"/>
    <w:rsid w:val="005C45AC"/>
    <w:pPr>
      <w:widowControl/>
      <w:shd w:val="clear" w:color="auto" w:fill="FFFFFF"/>
      <w:autoSpaceDE/>
      <w:autoSpaceDN/>
      <w:spacing w:after="120" w:line="360" w:lineRule="atLeast"/>
    </w:pPr>
    <w:rPr>
      <w:rFonts w:ascii="Times New Roman" w:eastAsiaTheme="minorHAnsi" w:hAnsi="Times New Roman" w:cs="Times New Roman"/>
      <w:color w:val="000000"/>
      <w:sz w:val="19"/>
      <w:szCs w:val="19"/>
      <w:lang w:bidi="ar-SA"/>
    </w:rPr>
  </w:style>
  <w:style w:type="character" w:customStyle="1" w:styleId="legds2">
    <w:name w:val="legds2"/>
    <w:basedOn w:val="DefaultParagraphFont"/>
    <w:rsid w:val="005C45AC"/>
  </w:style>
  <w:style w:type="character" w:styleId="Strong">
    <w:name w:val="Strong"/>
    <w:basedOn w:val="DefaultParagraphFont"/>
    <w:uiPriority w:val="22"/>
    <w:qFormat/>
    <w:rsid w:val="00CB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156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57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3924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F51E-D29E-474B-AE8A-2A02CB9A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and Toolkit for Managing Concerns around People in Positions of Trust with Adults who have Care and Support Needs</vt:lpstr>
    </vt:vector>
  </TitlesOfParts>
  <Company>London Borough Bromley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and Toolkit for Managing Concerns around People in Positions of Trust with Adults who have Care and Support Needs</dc:title>
  <dc:subject>This document provides the Bromley Safeguarding Adults Board framework and toolkit for the approach and process to follow when responding to allegations and concerns relating to people who work in a Position of Trust (PoT) with adults who have care and support needs.</dc:subject>
  <dc:creator>Summerville, Jan</dc:creator>
  <cp:lastModifiedBy>admin </cp:lastModifiedBy>
  <cp:revision>2</cp:revision>
  <cp:lastPrinted>2019-01-23T16:46:00Z</cp:lastPrinted>
  <dcterms:created xsi:type="dcterms:W3CDTF">2023-01-31T09:41:00Z</dcterms:created>
  <dcterms:modified xsi:type="dcterms:W3CDTF">2023-01-31T09:41:00Z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</Properties>
</file>