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4F893" w14:textId="3608B536" w:rsidR="008828B6" w:rsidRDefault="00243D20" w:rsidP="00243D20">
      <w:pPr>
        <w:ind w:left="-709"/>
        <w:jc w:val="center"/>
      </w:pPr>
      <w:r>
        <w:rPr>
          <w:noProof/>
        </w:rPr>
        <w:drawing>
          <wp:inline distT="0" distB="0" distL="0" distR="0" wp14:anchorId="071CBA8D" wp14:editId="500BCABA">
            <wp:extent cx="6319655" cy="1979329"/>
            <wp:effectExtent l="0" t="0" r="5080" b="1905"/>
            <wp:docPr id="188403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03578"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319655" cy="1979329"/>
                    </a:xfrm>
                    <a:prstGeom prst="rect">
                      <a:avLst/>
                    </a:prstGeom>
                  </pic:spPr>
                </pic:pic>
              </a:graphicData>
            </a:graphic>
          </wp:inline>
        </w:drawing>
      </w:r>
    </w:p>
    <w:p w14:paraId="56266914" w14:textId="04ACFFBA" w:rsidR="008828B6" w:rsidRDefault="008828B6"/>
    <w:p w14:paraId="7BDB25DC" w14:textId="214857F8" w:rsidR="00292ADE" w:rsidRDefault="00292ADE"/>
    <w:p w14:paraId="6F63800F" w14:textId="77777777" w:rsidR="00292ADE" w:rsidRDefault="00292ADE"/>
    <w:p w14:paraId="2131BDEC" w14:textId="0406CC8D" w:rsidR="008828B6" w:rsidRDefault="008828B6" w:rsidP="008828B6">
      <w:pPr>
        <w:jc w:val="center"/>
        <w:rPr>
          <w:rFonts w:ascii="Arial" w:hAnsi="Arial" w:cs="Arial"/>
          <w:b/>
          <w:bCs/>
          <w:sz w:val="80"/>
          <w:szCs w:val="80"/>
        </w:rPr>
      </w:pPr>
      <w:r w:rsidRPr="008828B6">
        <w:rPr>
          <w:rFonts w:ascii="Arial" w:hAnsi="Arial" w:cs="Arial"/>
          <w:b/>
          <w:bCs/>
          <w:sz w:val="80"/>
          <w:szCs w:val="80"/>
        </w:rPr>
        <w:t>Escalation and Challenge Protocol</w:t>
      </w:r>
    </w:p>
    <w:p w14:paraId="2643C3E1" w14:textId="10BE4C55" w:rsidR="00292ADE" w:rsidRDefault="00292ADE"/>
    <w:p w14:paraId="3232CA0D" w14:textId="5734BDC7" w:rsidR="00292ADE" w:rsidRDefault="00292ADE"/>
    <w:p w14:paraId="1E0EFE26" w14:textId="77777777" w:rsidR="0010472A" w:rsidRDefault="0010472A"/>
    <w:p w14:paraId="0B0C2DF2" w14:textId="77777777" w:rsidR="0010472A" w:rsidRDefault="0010472A"/>
    <w:p w14:paraId="7E1E3513" w14:textId="77777777" w:rsidR="0010472A" w:rsidRDefault="0010472A"/>
    <w:p w14:paraId="25746B7E" w14:textId="77777777" w:rsidR="0010472A" w:rsidRDefault="0010472A"/>
    <w:p w14:paraId="58399438" w14:textId="77777777" w:rsidR="0010472A" w:rsidRDefault="0010472A"/>
    <w:tbl>
      <w:tblPr>
        <w:tblStyle w:val="TableGrid"/>
        <w:tblpPr w:leftFromText="180" w:rightFromText="180" w:vertAnchor="text" w:horzAnchor="margin" w:tblpY="214"/>
        <w:tblW w:w="0" w:type="auto"/>
        <w:tblLook w:val="04A0" w:firstRow="1" w:lastRow="0" w:firstColumn="1" w:lastColumn="0" w:noHBand="0" w:noVBand="1"/>
      </w:tblPr>
      <w:tblGrid>
        <w:gridCol w:w="2122"/>
        <w:gridCol w:w="6520"/>
      </w:tblGrid>
      <w:tr w:rsidR="007059E4" w:rsidRPr="00DA2467" w14:paraId="76EAD11C" w14:textId="77777777" w:rsidTr="007059E4">
        <w:tc>
          <w:tcPr>
            <w:tcW w:w="2122" w:type="dxa"/>
          </w:tcPr>
          <w:p w14:paraId="53593201" w14:textId="77777777" w:rsidR="007059E4" w:rsidRPr="00DA2467" w:rsidRDefault="007059E4" w:rsidP="007059E4">
            <w:pPr>
              <w:rPr>
                <w:rFonts w:ascii="Arial" w:eastAsia="Arial" w:hAnsi="Arial" w:cs="Arial"/>
                <w:color w:val="000000"/>
              </w:rPr>
            </w:pPr>
            <w:r w:rsidRPr="00DA2467">
              <w:rPr>
                <w:rFonts w:ascii="Arial" w:eastAsia="Arial" w:hAnsi="Arial" w:cs="Arial"/>
                <w:color w:val="000000"/>
              </w:rPr>
              <w:t>Author</w:t>
            </w:r>
          </w:p>
        </w:tc>
        <w:tc>
          <w:tcPr>
            <w:tcW w:w="6520" w:type="dxa"/>
          </w:tcPr>
          <w:p w14:paraId="1FE031FF" w14:textId="77777777" w:rsidR="007059E4" w:rsidRPr="00DA2467" w:rsidRDefault="007059E4" w:rsidP="007059E4">
            <w:pPr>
              <w:rPr>
                <w:rFonts w:ascii="Arial" w:eastAsia="Arial" w:hAnsi="Arial" w:cs="Arial"/>
                <w:color w:val="000000"/>
              </w:rPr>
            </w:pPr>
            <w:r w:rsidRPr="00DA2467">
              <w:rPr>
                <w:rFonts w:ascii="Arial" w:eastAsia="Arial" w:hAnsi="Arial" w:cs="Arial"/>
                <w:color w:val="000000"/>
              </w:rPr>
              <w:t xml:space="preserve">Safeguarding </w:t>
            </w:r>
            <w:r>
              <w:rPr>
                <w:rFonts w:ascii="Arial" w:eastAsia="Arial" w:hAnsi="Arial" w:cs="Arial"/>
                <w:color w:val="000000"/>
              </w:rPr>
              <w:t>Children and Adults Partnership (Business</w:t>
            </w:r>
            <w:r w:rsidRPr="00DA2467">
              <w:rPr>
                <w:rFonts w:ascii="Arial" w:eastAsia="Arial" w:hAnsi="Arial" w:cs="Arial"/>
                <w:color w:val="000000"/>
              </w:rPr>
              <w:t xml:space="preserve"> Unit</w:t>
            </w:r>
            <w:r>
              <w:rPr>
                <w:rFonts w:ascii="Arial" w:eastAsia="Arial" w:hAnsi="Arial" w:cs="Arial"/>
                <w:color w:val="000000"/>
              </w:rPr>
              <w:t>)</w:t>
            </w:r>
          </w:p>
        </w:tc>
      </w:tr>
      <w:tr w:rsidR="007059E4" w:rsidRPr="00DA2467" w14:paraId="492C0D66" w14:textId="77777777" w:rsidTr="007059E4">
        <w:tc>
          <w:tcPr>
            <w:tcW w:w="2122" w:type="dxa"/>
          </w:tcPr>
          <w:p w14:paraId="29651855" w14:textId="77777777" w:rsidR="007059E4" w:rsidRPr="00DA2467" w:rsidRDefault="007059E4" w:rsidP="007059E4">
            <w:pPr>
              <w:rPr>
                <w:rFonts w:ascii="Arial" w:eastAsia="Arial" w:hAnsi="Arial" w:cs="Arial"/>
                <w:color w:val="000000"/>
              </w:rPr>
            </w:pPr>
            <w:r w:rsidRPr="00DA2467">
              <w:rPr>
                <w:rFonts w:ascii="Arial" w:eastAsia="Arial" w:hAnsi="Arial" w:cs="Arial"/>
                <w:color w:val="000000"/>
              </w:rPr>
              <w:t>Date Written</w:t>
            </w:r>
          </w:p>
        </w:tc>
        <w:tc>
          <w:tcPr>
            <w:tcW w:w="6520" w:type="dxa"/>
          </w:tcPr>
          <w:p w14:paraId="266343C8" w14:textId="77777777" w:rsidR="007059E4" w:rsidRPr="00DA2467" w:rsidRDefault="007059E4" w:rsidP="007059E4">
            <w:pPr>
              <w:rPr>
                <w:rFonts w:ascii="Arial" w:eastAsia="Arial" w:hAnsi="Arial" w:cs="Arial"/>
                <w:color w:val="000000"/>
              </w:rPr>
            </w:pPr>
            <w:r>
              <w:rPr>
                <w:rFonts w:ascii="Arial" w:eastAsia="Arial" w:hAnsi="Arial" w:cs="Arial"/>
                <w:color w:val="000000"/>
              </w:rPr>
              <w:t>January 2016</w:t>
            </w:r>
          </w:p>
        </w:tc>
      </w:tr>
      <w:tr w:rsidR="007059E4" w:rsidRPr="00DA2467" w14:paraId="1758C70C" w14:textId="77777777" w:rsidTr="007059E4">
        <w:tc>
          <w:tcPr>
            <w:tcW w:w="2122" w:type="dxa"/>
          </w:tcPr>
          <w:p w14:paraId="3A0ACF4E" w14:textId="77777777" w:rsidR="007059E4" w:rsidRPr="00DA2467" w:rsidRDefault="007059E4" w:rsidP="007059E4">
            <w:pPr>
              <w:rPr>
                <w:rFonts w:ascii="Arial" w:eastAsia="Arial" w:hAnsi="Arial" w:cs="Arial"/>
                <w:color w:val="000000"/>
              </w:rPr>
            </w:pPr>
            <w:r w:rsidRPr="00DA2467">
              <w:rPr>
                <w:rFonts w:ascii="Arial" w:eastAsia="Arial" w:hAnsi="Arial" w:cs="Arial"/>
                <w:color w:val="000000"/>
              </w:rPr>
              <w:t>Review Date</w:t>
            </w:r>
          </w:p>
        </w:tc>
        <w:tc>
          <w:tcPr>
            <w:tcW w:w="6520" w:type="dxa"/>
          </w:tcPr>
          <w:p w14:paraId="4BBFC797" w14:textId="77777777" w:rsidR="007059E4" w:rsidRPr="00DA2467" w:rsidRDefault="007059E4" w:rsidP="007059E4">
            <w:pPr>
              <w:rPr>
                <w:rFonts w:ascii="Arial" w:eastAsia="Arial" w:hAnsi="Arial" w:cs="Arial"/>
                <w:color w:val="000000"/>
              </w:rPr>
            </w:pPr>
            <w:r>
              <w:rPr>
                <w:rFonts w:ascii="Arial" w:eastAsia="Arial" w:hAnsi="Arial" w:cs="Arial"/>
                <w:color w:val="000000"/>
              </w:rPr>
              <w:t>August 2022</w:t>
            </w:r>
          </w:p>
        </w:tc>
      </w:tr>
      <w:tr w:rsidR="007059E4" w:rsidRPr="00DA2467" w14:paraId="2A6FCBBA" w14:textId="77777777" w:rsidTr="007059E4">
        <w:tc>
          <w:tcPr>
            <w:tcW w:w="2122" w:type="dxa"/>
          </w:tcPr>
          <w:p w14:paraId="43D8CD02" w14:textId="77777777" w:rsidR="007059E4" w:rsidRPr="00DA2467" w:rsidRDefault="007059E4" w:rsidP="007059E4">
            <w:pPr>
              <w:rPr>
                <w:rFonts w:ascii="Arial" w:eastAsia="Arial" w:hAnsi="Arial" w:cs="Arial"/>
                <w:color w:val="000000"/>
              </w:rPr>
            </w:pPr>
            <w:r>
              <w:rPr>
                <w:rFonts w:ascii="Arial" w:eastAsia="Arial" w:hAnsi="Arial" w:cs="Arial"/>
                <w:color w:val="000000"/>
              </w:rPr>
              <w:t>Review Date</w:t>
            </w:r>
          </w:p>
        </w:tc>
        <w:tc>
          <w:tcPr>
            <w:tcW w:w="6520" w:type="dxa"/>
          </w:tcPr>
          <w:p w14:paraId="6F3DA1A9" w14:textId="77777777" w:rsidR="007059E4" w:rsidRDefault="007059E4" w:rsidP="007059E4">
            <w:pPr>
              <w:rPr>
                <w:rFonts w:ascii="Arial" w:eastAsia="Arial" w:hAnsi="Arial" w:cs="Arial"/>
                <w:color w:val="000000"/>
              </w:rPr>
            </w:pPr>
            <w:r>
              <w:rPr>
                <w:rFonts w:ascii="Arial" w:eastAsia="Arial" w:hAnsi="Arial" w:cs="Arial"/>
                <w:color w:val="000000"/>
              </w:rPr>
              <w:t>February 2024</w:t>
            </w:r>
          </w:p>
        </w:tc>
      </w:tr>
      <w:tr w:rsidR="007059E4" w:rsidRPr="00DA2467" w14:paraId="259B4D31" w14:textId="77777777" w:rsidTr="007059E4">
        <w:tc>
          <w:tcPr>
            <w:tcW w:w="2122" w:type="dxa"/>
          </w:tcPr>
          <w:p w14:paraId="1DE777D0" w14:textId="77777777" w:rsidR="007059E4" w:rsidRDefault="007059E4" w:rsidP="007059E4">
            <w:pPr>
              <w:rPr>
                <w:rFonts w:ascii="Arial" w:eastAsia="Arial" w:hAnsi="Arial" w:cs="Arial"/>
                <w:color w:val="000000"/>
              </w:rPr>
            </w:pPr>
            <w:r>
              <w:rPr>
                <w:rFonts w:ascii="Arial" w:eastAsia="Arial" w:hAnsi="Arial" w:cs="Arial"/>
                <w:color w:val="000000"/>
              </w:rPr>
              <w:t>Review Date</w:t>
            </w:r>
          </w:p>
        </w:tc>
        <w:tc>
          <w:tcPr>
            <w:tcW w:w="6520" w:type="dxa"/>
          </w:tcPr>
          <w:p w14:paraId="53EC26DA" w14:textId="77777777" w:rsidR="007059E4" w:rsidRDefault="007059E4" w:rsidP="007059E4">
            <w:pPr>
              <w:rPr>
                <w:rFonts w:ascii="Arial" w:eastAsia="Arial" w:hAnsi="Arial" w:cs="Arial"/>
                <w:color w:val="000000"/>
              </w:rPr>
            </w:pPr>
            <w:r>
              <w:rPr>
                <w:rFonts w:ascii="Arial" w:eastAsia="Arial" w:hAnsi="Arial" w:cs="Arial"/>
                <w:color w:val="000000"/>
              </w:rPr>
              <w:t>September 2024</w:t>
            </w:r>
          </w:p>
        </w:tc>
      </w:tr>
      <w:tr w:rsidR="007059E4" w14:paraId="463F72F6" w14:textId="77777777" w:rsidTr="007059E4">
        <w:trPr>
          <w:trHeight w:val="300"/>
        </w:trPr>
        <w:tc>
          <w:tcPr>
            <w:tcW w:w="2122" w:type="dxa"/>
          </w:tcPr>
          <w:p w14:paraId="51ED1C07" w14:textId="77777777" w:rsidR="007059E4" w:rsidRDefault="007059E4" w:rsidP="007059E4">
            <w:r w:rsidRPr="24CCD25F">
              <w:rPr>
                <w:rFonts w:ascii="Arial" w:eastAsia="Arial" w:hAnsi="Arial" w:cs="Arial"/>
                <w:color w:val="000000" w:themeColor="text1"/>
              </w:rPr>
              <w:t>Amended</w:t>
            </w:r>
          </w:p>
        </w:tc>
        <w:tc>
          <w:tcPr>
            <w:tcW w:w="6520" w:type="dxa"/>
          </w:tcPr>
          <w:p w14:paraId="10592079" w14:textId="77777777" w:rsidR="007059E4" w:rsidRDefault="007059E4" w:rsidP="007059E4">
            <w:r w:rsidRPr="24CCD25F">
              <w:rPr>
                <w:rFonts w:ascii="Arial" w:eastAsia="Arial" w:hAnsi="Arial" w:cs="Arial"/>
                <w:color w:val="000000" w:themeColor="text1"/>
              </w:rPr>
              <w:t>September 2026</w:t>
            </w:r>
          </w:p>
        </w:tc>
      </w:tr>
      <w:tr w:rsidR="007059E4" w:rsidRPr="00DA2467" w14:paraId="5ACFE813" w14:textId="77777777" w:rsidTr="007059E4">
        <w:tc>
          <w:tcPr>
            <w:tcW w:w="2122" w:type="dxa"/>
          </w:tcPr>
          <w:p w14:paraId="0B2A1944" w14:textId="77777777" w:rsidR="007059E4" w:rsidRPr="001C1700" w:rsidRDefault="007059E4" w:rsidP="007059E4">
            <w:pPr>
              <w:rPr>
                <w:rFonts w:ascii="Arial" w:eastAsia="Arial" w:hAnsi="Arial" w:cs="Arial"/>
                <w:color w:val="000000"/>
              </w:rPr>
            </w:pPr>
            <w:r>
              <w:rPr>
                <w:rFonts w:ascii="Arial" w:eastAsia="Arial" w:hAnsi="Arial" w:cs="Arial"/>
                <w:color w:val="000000"/>
              </w:rPr>
              <w:t>Version</w:t>
            </w:r>
          </w:p>
        </w:tc>
        <w:tc>
          <w:tcPr>
            <w:tcW w:w="6520" w:type="dxa"/>
          </w:tcPr>
          <w:p w14:paraId="69180DA2" w14:textId="77777777" w:rsidR="007059E4" w:rsidRPr="00DA2467" w:rsidRDefault="007059E4" w:rsidP="007059E4">
            <w:pPr>
              <w:rPr>
                <w:rFonts w:ascii="Arial" w:eastAsia="Arial" w:hAnsi="Arial" w:cs="Arial"/>
                <w:color w:val="000000"/>
              </w:rPr>
            </w:pPr>
            <w:r>
              <w:rPr>
                <w:rFonts w:ascii="Arial" w:eastAsia="Arial" w:hAnsi="Arial" w:cs="Arial"/>
                <w:color w:val="000000"/>
              </w:rPr>
              <w:t>Final</w:t>
            </w:r>
          </w:p>
        </w:tc>
      </w:tr>
    </w:tbl>
    <w:p w14:paraId="1D615EBA" w14:textId="3B7BBA78" w:rsidR="00292ADE" w:rsidRDefault="00292ADE"/>
    <w:p w14:paraId="6FBEC589" w14:textId="63E455CE" w:rsidR="00292ADE" w:rsidRDefault="00292ADE"/>
    <w:p w14:paraId="5197AC0E" w14:textId="1CAA4873" w:rsidR="001C1700" w:rsidRDefault="001C1700" w:rsidP="008F5F24">
      <w:pPr>
        <w:spacing w:after="0" w:line="240" w:lineRule="auto"/>
        <w:ind w:left="720" w:hanging="720"/>
        <w:jc w:val="both"/>
        <w:rPr>
          <w:rFonts w:ascii="Arial" w:hAnsi="Arial" w:cs="Arial"/>
          <w:sz w:val="24"/>
          <w:szCs w:val="24"/>
        </w:rPr>
      </w:pPr>
    </w:p>
    <w:p w14:paraId="71247271" w14:textId="1A64E7CA" w:rsidR="001566C4" w:rsidRDefault="001566C4" w:rsidP="008F5F24">
      <w:pPr>
        <w:spacing w:after="0" w:line="240" w:lineRule="auto"/>
        <w:ind w:left="720" w:hanging="720"/>
        <w:jc w:val="both"/>
        <w:rPr>
          <w:rFonts w:ascii="Arial" w:hAnsi="Arial" w:cs="Arial"/>
          <w:sz w:val="24"/>
          <w:szCs w:val="24"/>
        </w:rPr>
      </w:pPr>
    </w:p>
    <w:p w14:paraId="2F26D9A4" w14:textId="4BAA30CE" w:rsidR="007D281E" w:rsidRDefault="00613615" w:rsidP="007D281E">
      <w:pPr>
        <w:pStyle w:val="ListParagraph"/>
        <w:numPr>
          <w:ilvl w:val="1"/>
          <w:numId w:val="9"/>
        </w:numPr>
        <w:autoSpaceDE w:val="0"/>
        <w:autoSpaceDN w:val="0"/>
        <w:spacing w:after="0" w:line="240" w:lineRule="auto"/>
        <w:ind w:left="573" w:hanging="573"/>
        <w:jc w:val="both"/>
        <w:rPr>
          <w:rFonts w:ascii="Arial" w:hAnsi="Arial" w:cs="Arial"/>
          <w:color w:val="000000"/>
          <w:sz w:val="24"/>
          <w:szCs w:val="24"/>
        </w:rPr>
      </w:pPr>
      <w:r w:rsidRPr="00556CFF">
        <w:rPr>
          <w:rFonts w:ascii="Arial" w:hAnsi="Arial" w:cs="Arial"/>
          <w:b/>
          <w:bCs/>
          <w:noProof/>
        </w:rPr>
        <w:lastRenderedPageBreak/>
        <mc:AlternateContent>
          <mc:Choice Requires="wps">
            <w:drawing>
              <wp:anchor distT="0" distB="0" distL="114300" distR="114300" simplePos="0" relativeHeight="251722752" behindDoc="0" locked="0" layoutInCell="1" allowOverlap="1" wp14:anchorId="5D947D43" wp14:editId="5B1F1E2F">
                <wp:simplePos x="0" y="0"/>
                <wp:positionH relativeFrom="margin">
                  <wp:align>left</wp:align>
                </wp:positionH>
                <wp:positionV relativeFrom="paragraph">
                  <wp:posOffset>-530225</wp:posOffset>
                </wp:positionV>
                <wp:extent cx="5734050" cy="2667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5734050" cy="266700"/>
                        </a:xfrm>
                        <a:prstGeom prst="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57E06EE9" w14:textId="4D348D89" w:rsidR="007D281E" w:rsidRPr="007935FF" w:rsidRDefault="007D281E" w:rsidP="007D281E">
                            <w:pPr>
                              <w:rPr>
                                <w:rFonts w:ascii="Arial" w:hAnsi="Arial" w:cs="Arial"/>
                                <w:b/>
                                <w:bCs/>
                                <w:color w:val="000000" w:themeColor="text1"/>
                                <w:sz w:val="24"/>
                                <w:szCs w:val="24"/>
                              </w:rPr>
                            </w:pPr>
                            <w:r>
                              <w:rPr>
                                <w:rFonts w:ascii="Arial" w:hAnsi="Arial" w:cs="Arial"/>
                                <w:b/>
                                <w:bCs/>
                                <w:color w:val="000000" w:themeColor="text1"/>
                                <w:sz w:val="24"/>
                                <w:szCs w:val="24"/>
                              </w:rPr>
                              <w:t xml:space="preserve">1. INTRODUCTION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947D43" id="Rectangle 2" o:spid="_x0000_s1026" style="position:absolute;left:0;text-align:left;margin-left:0;margin-top:-41.75pt;width:451.5pt;height:21pt;z-index:251722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" fillcolor="#b4c7e7" strokecolor="#2f528f" strokeweight="1pt">
                <v:textbox>
                  <w:txbxContent>
                    <w:p w14:paraId="57E06EE9" w14:textId="4D348D89" w:rsidR="007D281E" w:rsidRPr="007935FF" w:rsidRDefault="007D281E" w:rsidP="007D281E">
                      <w:pPr>
                        <w:rPr>
                          <w:rFonts w:ascii="Arial" w:hAnsi="Arial" w:cs="Arial"/>
                          <w:b/>
                          <w:bCs/>
                          <w:color w:val="000000" w:themeColor="text1"/>
                          <w:sz w:val="24"/>
                          <w:szCs w:val="24"/>
                        </w:rPr>
                      </w:pPr>
                      <w:r>
                        <w:rPr>
                          <w:rFonts w:ascii="Arial" w:hAnsi="Arial" w:cs="Arial"/>
                          <w:b/>
                          <w:bCs/>
                          <w:color w:val="000000" w:themeColor="text1"/>
                          <w:sz w:val="24"/>
                          <w:szCs w:val="24"/>
                        </w:rPr>
                        <w:t xml:space="preserve">1. INTRODUCTION </w:t>
                      </w:r>
                    </w:p>
                  </w:txbxContent>
                </v:textbox>
                <w10:wrap anchorx="margin"/>
              </v:rect>
            </w:pict>
          </mc:Fallback>
        </mc:AlternateContent>
      </w:r>
      <w:r w:rsidR="001566C4" w:rsidRPr="001566C4">
        <w:rPr>
          <w:rFonts w:ascii="Arial" w:hAnsi="Arial" w:cs="Arial"/>
          <w:color w:val="000000"/>
          <w:sz w:val="24"/>
          <w:szCs w:val="24"/>
        </w:rPr>
        <w:t>In South Tyneside we pride ourselves on good partnership relationships</w:t>
      </w:r>
      <w:r w:rsidR="001566C4">
        <w:rPr>
          <w:rFonts w:ascii="Arial" w:hAnsi="Arial" w:cs="Arial"/>
          <w:color w:val="000000"/>
          <w:sz w:val="24"/>
          <w:szCs w:val="24"/>
        </w:rPr>
        <w:t>,</w:t>
      </w:r>
      <w:r w:rsidR="001566C4" w:rsidRPr="001566C4">
        <w:rPr>
          <w:rFonts w:ascii="Arial" w:hAnsi="Arial" w:cs="Arial"/>
          <w:color w:val="000000"/>
          <w:sz w:val="24"/>
          <w:szCs w:val="24"/>
        </w:rPr>
        <w:t xml:space="preserve"> but </w:t>
      </w:r>
      <w:r w:rsidR="007D281E" w:rsidRPr="001566C4">
        <w:rPr>
          <w:rFonts w:ascii="Arial" w:hAnsi="Arial" w:cs="Arial"/>
          <w:color w:val="000000"/>
          <w:sz w:val="24"/>
          <w:szCs w:val="24"/>
        </w:rPr>
        <w:t>in the</w:t>
      </w:r>
      <w:r w:rsidR="001566C4" w:rsidRPr="007D281E">
        <w:rPr>
          <w:rFonts w:ascii="Arial" w:hAnsi="Arial" w:cs="Arial"/>
          <w:color w:val="000000"/>
          <w:sz w:val="24"/>
          <w:szCs w:val="24"/>
        </w:rPr>
        <w:t xml:space="preserve"> event of any concerns about practice we would aim to resolve any disagreements or disputes at the lowest level of each safeguarding </w:t>
      </w:r>
      <w:r w:rsidR="007D281E" w:rsidRPr="007D281E">
        <w:rPr>
          <w:rFonts w:ascii="Arial" w:hAnsi="Arial" w:cs="Arial"/>
          <w:color w:val="000000"/>
          <w:sz w:val="24"/>
          <w:szCs w:val="24"/>
        </w:rPr>
        <w:t>partner’s organisation</w:t>
      </w:r>
      <w:r w:rsidR="007D281E">
        <w:rPr>
          <w:rFonts w:ascii="Arial" w:hAnsi="Arial" w:cs="Arial"/>
          <w:color w:val="000000"/>
          <w:sz w:val="24"/>
          <w:szCs w:val="24"/>
        </w:rPr>
        <w:t>.</w:t>
      </w:r>
    </w:p>
    <w:p w14:paraId="20DDD171" w14:textId="2221E994" w:rsidR="007D281E" w:rsidRDefault="007D281E" w:rsidP="007D281E">
      <w:pPr>
        <w:pStyle w:val="ListParagraph"/>
        <w:autoSpaceDE w:val="0"/>
        <w:autoSpaceDN w:val="0"/>
        <w:spacing w:after="0" w:line="240" w:lineRule="auto"/>
        <w:ind w:left="573"/>
        <w:jc w:val="both"/>
        <w:rPr>
          <w:rFonts w:ascii="Arial" w:hAnsi="Arial" w:cs="Arial"/>
          <w:color w:val="000000"/>
          <w:sz w:val="24"/>
          <w:szCs w:val="24"/>
        </w:rPr>
      </w:pPr>
    </w:p>
    <w:p w14:paraId="564EA65B" w14:textId="782C7E97" w:rsidR="007D281E" w:rsidRDefault="001566C4" w:rsidP="007D281E">
      <w:pPr>
        <w:pStyle w:val="ListParagraph"/>
        <w:numPr>
          <w:ilvl w:val="1"/>
          <w:numId w:val="9"/>
        </w:numPr>
        <w:autoSpaceDE w:val="0"/>
        <w:autoSpaceDN w:val="0"/>
        <w:spacing w:after="0" w:line="240" w:lineRule="auto"/>
        <w:ind w:left="573" w:hanging="573"/>
        <w:jc w:val="both"/>
        <w:rPr>
          <w:rFonts w:ascii="Arial" w:hAnsi="Arial" w:cs="Arial"/>
          <w:color w:val="000000"/>
          <w:sz w:val="24"/>
          <w:szCs w:val="24"/>
        </w:rPr>
      </w:pPr>
      <w:r w:rsidRPr="007D281E">
        <w:rPr>
          <w:rFonts w:ascii="Arial" w:hAnsi="Arial" w:cs="Arial"/>
          <w:color w:val="000000"/>
          <w:sz w:val="24"/>
          <w:szCs w:val="24"/>
        </w:rPr>
        <w:t>The emphasis is on partners being respectful of each other’s position</w:t>
      </w:r>
      <w:r w:rsidR="00F669CB" w:rsidRPr="007D281E">
        <w:rPr>
          <w:rFonts w:ascii="Arial" w:hAnsi="Arial" w:cs="Arial"/>
          <w:color w:val="000000"/>
          <w:sz w:val="24"/>
          <w:szCs w:val="24"/>
        </w:rPr>
        <w:t>. A</w:t>
      </w:r>
      <w:r w:rsidRPr="007D281E">
        <w:rPr>
          <w:rFonts w:ascii="Arial" w:hAnsi="Arial" w:cs="Arial"/>
          <w:color w:val="000000"/>
          <w:sz w:val="24"/>
          <w:szCs w:val="24"/>
        </w:rPr>
        <w:t>s a joint and shared responsibility, the onus is on each partner to communicate with each other any significant changes in their agency that ma</w:t>
      </w:r>
      <w:r w:rsidR="007D281E">
        <w:rPr>
          <w:rFonts w:ascii="Arial" w:hAnsi="Arial" w:cs="Arial"/>
          <w:color w:val="000000"/>
          <w:sz w:val="24"/>
          <w:szCs w:val="24"/>
        </w:rPr>
        <w:t xml:space="preserve">y </w:t>
      </w:r>
      <w:r w:rsidRPr="007D281E">
        <w:rPr>
          <w:rFonts w:ascii="Arial" w:hAnsi="Arial" w:cs="Arial"/>
          <w:color w:val="000000"/>
          <w:sz w:val="24"/>
          <w:szCs w:val="24"/>
        </w:rPr>
        <w:t>impact on the effectiveness of the safeguarding arrangements, consult wit</w:t>
      </w:r>
      <w:r w:rsidR="007D281E">
        <w:rPr>
          <w:rFonts w:ascii="Arial" w:hAnsi="Arial" w:cs="Arial"/>
          <w:color w:val="000000"/>
          <w:sz w:val="24"/>
          <w:szCs w:val="24"/>
        </w:rPr>
        <w:t xml:space="preserve">h </w:t>
      </w:r>
      <w:r w:rsidRPr="007D281E">
        <w:rPr>
          <w:rFonts w:ascii="Arial" w:hAnsi="Arial" w:cs="Arial"/>
          <w:color w:val="000000"/>
          <w:sz w:val="24"/>
          <w:szCs w:val="24"/>
        </w:rPr>
        <w:t>each other and listen to each partner’s contribution. If matters cannot be resolved through discussion and negotiation between first or middle-line</w:t>
      </w:r>
      <w:r w:rsidR="007D281E">
        <w:rPr>
          <w:rFonts w:ascii="Arial" w:hAnsi="Arial" w:cs="Arial"/>
          <w:color w:val="000000"/>
          <w:sz w:val="24"/>
          <w:szCs w:val="24"/>
        </w:rPr>
        <w:t xml:space="preserve"> </w:t>
      </w:r>
      <w:r w:rsidRPr="007D281E">
        <w:rPr>
          <w:rFonts w:ascii="Arial" w:hAnsi="Arial" w:cs="Arial"/>
          <w:color w:val="000000"/>
          <w:sz w:val="24"/>
          <w:szCs w:val="24"/>
        </w:rPr>
        <w:t>representatives, the issue will be brought to the attention of the S</w:t>
      </w:r>
      <w:r w:rsidR="00625FE1">
        <w:rPr>
          <w:rFonts w:ascii="Arial" w:hAnsi="Arial" w:cs="Arial"/>
          <w:color w:val="000000"/>
          <w:sz w:val="24"/>
          <w:szCs w:val="24"/>
        </w:rPr>
        <w:t>outh Tyneside Safeguarding Children Partnership (STSCP) and South Tyneside Safeguarding Adults Board (STSAB)</w:t>
      </w:r>
    </w:p>
    <w:p w14:paraId="10E386F6" w14:textId="77777777" w:rsidR="007D281E" w:rsidRDefault="007D281E" w:rsidP="007D281E">
      <w:pPr>
        <w:pStyle w:val="ListParagraph"/>
        <w:autoSpaceDE w:val="0"/>
        <w:autoSpaceDN w:val="0"/>
        <w:spacing w:after="0" w:line="240" w:lineRule="auto"/>
        <w:ind w:left="573"/>
        <w:jc w:val="both"/>
        <w:rPr>
          <w:rFonts w:ascii="Arial" w:hAnsi="Arial" w:cs="Arial"/>
          <w:color w:val="000000"/>
          <w:sz w:val="24"/>
          <w:szCs w:val="24"/>
        </w:rPr>
      </w:pPr>
    </w:p>
    <w:p w14:paraId="5C394B97" w14:textId="77777777" w:rsidR="007D281E" w:rsidRPr="007D281E" w:rsidRDefault="001D2CCB" w:rsidP="007D281E">
      <w:pPr>
        <w:pStyle w:val="ListParagraph"/>
        <w:numPr>
          <w:ilvl w:val="1"/>
          <w:numId w:val="9"/>
        </w:numPr>
        <w:autoSpaceDE w:val="0"/>
        <w:autoSpaceDN w:val="0"/>
        <w:spacing w:after="0" w:line="240" w:lineRule="auto"/>
        <w:ind w:left="573" w:hanging="573"/>
        <w:jc w:val="both"/>
        <w:rPr>
          <w:rFonts w:ascii="Arial" w:hAnsi="Arial" w:cs="Arial"/>
          <w:color w:val="000000"/>
          <w:sz w:val="24"/>
          <w:szCs w:val="24"/>
        </w:rPr>
      </w:pPr>
      <w:r w:rsidRPr="007D281E">
        <w:rPr>
          <w:rFonts w:ascii="Arial" w:hAnsi="Arial" w:cs="Arial"/>
          <w:sz w:val="24"/>
          <w:szCs w:val="24"/>
        </w:rPr>
        <w:t xml:space="preserve">This guidance is aimed at colleagues across all services and agencies working with children/young people or adults. It relates specifically to inter-agency disagreement and does not cover disagreement within single agencies which should be addressed by their agency’s own escalation policy. </w:t>
      </w:r>
    </w:p>
    <w:p w14:paraId="64C6F2BE" w14:textId="77777777" w:rsidR="007D281E" w:rsidRPr="007D281E" w:rsidRDefault="007D281E" w:rsidP="007D281E">
      <w:pPr>
        <w:pStyle w:val="ListParagraph"/>
        <w:autoSpaceDE w:val="0"/>
        <w:autoSpaceDN w:val="0"/>
        <w:spacing w:after="0" w:line="240" w:lineRule="auto"/>
        <w:ind w:left="573"/>
        <w:jc w:val="both"/>
        <w:rPr>
          <w:rFonts w:ascii="Arial" w:hAnsi="Arial" w:cs="Arial"/>
          <w:color w:val="000000"/>
          <w:sz w:val="24"/>
          <w:szCs w:val="24"/>
        </w:rPr>
      </w:pPr>
    </w:p>
    <w:p w14:paraId="3C624302" w14:textId="1D15B4D4" w:rsidR="001D2CCB" w:rsidRPr="007D281E" w:rsidRDefault="001D2CCB" w:rsidP="007D281E">
      <w:pPr>
        <w:pStyle w:val="ListParagraph"/>
        <w:numPr>
          <w:ilvl w:val="1"/>
          <w:numId w:val="9"/>
        </w:numPr>
        <w:autoSpaceDE w:val="0"/>
        <w:autoSpaceDN w:val="0"/>
        <w:spacing w:after="0" w:line="240" w:lineRule="auto"/>
        <w:ind w:left="573" w:hanging="573"/>
        <w:jc w:val="both"/>
        <w:rPr>
          <w:rFonts w:ascii="Arial" w:hAnsi="Arial" w:cs="Arial"/>
          <w:color w:val="000000"/>
          <w:sz w:val="24"/>
          <w:szCs w:val="24"/>
        </w:rPr>
      </w:pPr>
      <w:r w:rsidRPr="007D281E">
        <w:rPr>
          <w:rFonts w:ascii="Arial" w:hAnsi="Arial" w:cs="Arial"/>
          <w:sz w:val="24"/>
          <w:szCs w:val="24"/>
        </w:rPr>
        <w:t>At no time should professional disagreement detract from ensuring a child/young person</w:t>
      </w:r>
      <w:r w:rsidR="001F7462" w:rsidRPr="007D281E">
        <w:rPr>
          <w:rFonts w:ascii="Arial" w:hAnsi="Arial" w:cs="Arial"/>
          <w:sz w:val="24"/>
          <w:szCs w:val="24"/>
        </w:rPr>
        <w:t xml:space="preserve"> or adult</w:t>
      </w:r>
      <w:r w:rsidRPr="007D281E">
        <w:rPr>
          <w:rFonts w:ascii="Arial" w:hAnsi="Arial" w:cs="Arial"/>
          <w:sz w:val="24"/>
          <w:szCs w:val="24"/>
        </w:rPr>
        <w:t xml:space="preserve"> is safeguarded – the child/young person</w:t>
      </w:r>
      <w:r w:rsidR="001F7462" w:rsidRPr="007D281E">
        <w:rPr>
          <w:rFonts w:ascii="Arial" w:hAnsi="Arial" w:cs="Arial"/>
          <w:sz w:val="24"/>
          <w:szCs w:val="24"/>
        </w:rPr>
        <w:t xml:space="preserve"> or adult’</w:t>
      </w:r>
      <w:r w:rsidRPr="007D281E">
        <w:rPr>
          <w:rFonts w:ascii="Arial" w:hAnsi="Arial" w:cs="Arial"/>
          <w:sz w:val="24"/>
          <w:szCs w:val="24"/>
        </w:rPr>
        <w:t xml:space="preserve">s welfare and safety must remain the paramount concern throughout. </w:t>
      </w:r>
    </w:p>
    <w:p w14:paraId="21791F0A" w14:textId="77777777" w:rsidR="008F5F24" w:rsidRDefault="008F5F24" w:rsidP="007D281E">
      <w:pPr>
        <w:spacing w:after="0" w:line="240" w:lineRule="auto"/>
        <w:jc w:val="both"/>
        <w:rPr>
          <w:rFonts w:ascii="Arial" w:hAnsi="Arial" w:cs="Arial"/>
          <w:b/>
          <w:bCs/>
          <w:i/>
          <w:iCs/>
          <w:sz w:val="24"/>
          <w:szCs w:val="24"/>
        </w:rPr>
      </w:pPr>
    </w:p>
    <w:p w14:paraId="0FFB2737" w14:textId="77777777" w:rsidR="00F123DB" w:rsidRPr="00F123DB" w:rsidRDefault="001D2CCB" w:rsidP="24CCD25F">
      <w:pPr>
        <w:spacing w:after="0" w:line="240" w:lineRule="auto"/>
        <w:jc w:val="both"/>
        <w:rPr>
          <w:rFonts w:ascii="Arial" w:eastAsia="Arial" w:hAnsi="Arial" w:cs="Arial"/>
          <w:b/>
          <w:bCs/>
          <w:i/>
          <w:iCs/>
          <w:color w:val="FF0000"/>
          <w:sz w:val="24"/>
          <w:szCs w:val="24"/>
        </w:rPr>
      </w:pPr>
      <w:r w:rsidRPr="24CCD25F">
        <w:rPr>
          <w:rFonts w:ascii="Arial" w:eastAsia="Arial" w:hAnsi="Arial" w:cs="Arial"/>
          <w:b/>
          <w:bCs/>
          <w:i/>
          <w:iCs/>
          <w:color w:val="FF0000"/>
          <w:sz w:val="24"/>
          <w:szCs w:val="24"/>
        </w:rPr>
        <w:t>Please note</w:t>
      </w:r>
      <w:r w:rsidR="00F123DB" w:rsidRPr="24CCD25F">
        <w:rPr>
          <w:rFonts w:ascii="Arial" w:eastAsia="Arial" w:hAnsi="Arial" w:cs="Arial"/>
          <w:b/>
          <w:bCs/>
          <w:i/>
          <w:iCs/>
          <w:color w:val="FF0000"/>
          <w:sz w:val="24"/>
          <w:szCs w:val="24"/>
        </w:rPr>
        <w:t>:</w:t>
      </w:r>
    </w:p>
    <w:p w14:paraId="1F035F70" w14:textId="593B2C93" w:rsidR="00F123DB" w:rsidRDefault="00F123DB" w:rsidP="24CCD25F">
      <w:pPr>
        <w:pStyle w:val="ListParagraph"/>
        <w:numPr>
          <w:ilvl w:val="0"/>
          <w:numId w:val="13"/>
        </w:numPr>
        <w:spacing w:after="0" w:line="240" w:lineRule="auto"/>
        <w:jc w:val="both"/>
        <w:rPr>
          <w:rFonts w:ascii="Arial" w:eastAsia="Arial" w:hAnsi="Arial" w:cs="Arial"/>
          <w:b/>
          <w:bCs/>
          <w:i/>
          <w:iCs/>
          <w:color w:val="FF0000"/>
          <w:sz w:val="24"/>
          <w:szCs w:val="24"/>
        </w:rPr>
      </w:pPr>
      <w:r w:rsidRPr="24CCD25F">
        <w:rPr>
          <w:rFonts w:ascii="Arial" w:eastAsia="Arial" w:hAnsi="Arial" w:cs="Arial"/>
          <w:b/>
          <w:bCs/>
          <w:i/>
          <w:iCs/>
          <w:color w:val="FF0000"/>
          <w:sz w:val="24"/>
          <w:szCs w:val="24"/>
        </w:rPr>
        <w:t>All steps detailed in the protocol must be followed and all avenues explored to resolve the challenge, prior to any approach being made to STSCP and STSAB</w:t>
      </w:r>
    </w:p>
    <w:p w14:paraId="1396679B" w14:textId="77777777" w:rsidR="00F123DB" w:rsidRPr="00F123DB" w:rsidRDefault="00F123DB" w:rsidP="24CCD25F">
      <w:pPr>
        <w:pStyle w:val="ListParagraph"/>
        <w:spacing w:after="0" w:line="240" w:lineRule="auto"/>
        <w:jc w:val="both"/>
        <w:rPr>
          <w:rFonts w:ascii="Arial" w:eastAsia="Arial" w:hAnsi="Arial" w:cs="Arial"/>
          <w:b/>
          <w:bCs/>
          <w:i/>
          <w:iCs/>
          <w:color w:val="FF0000"/>
          <w:sz w:val="24"/>
          <w:szCs w:val="24"/>
        </w:rPr>
      </w:pPr>
    </w:p>
    <w:p w14:paraId="5558C7C4" w14:textId="6466F8B7" w:rsidR="001D2CCB" w:rsidRPr="00F123DB" w:rsidRDefault="00F123DB" w:rsidP="24CCD25F">
      <w:pPr>
        <w:pStyle w:val="ListParagraph"/>
        <w:numPr>
          <w:ilvl w:val="0"/>
          <w:numId w:val="13"/>
        </w:numPr>
        <w:spacing w:after="0" w:line="240" w:lineRule="auto"/>
        <w:jc w:val="both"/>
        <w:rPr>
          <w:rFonts w:ascii="Arial" w:eastAsia="Arial" w:hAnsi="Arial" w:cs="Arial"/>
          <w:b/>
          <w:bCs/>
          <w:i/>
          <w:iCs/>
          <w:color w:val="FF0000"/>
          <w:sz w:val="24"/>
          <w:szCs w:val="24"/>
        </w:rPr>
      </w:pPr>
      <w:r w:rsidRPr="24CCD25F">
        <w:rPr>
          <w:rFonts w:ascii="Arial" w:eastAsia="Arial" w:hAnsi="Arial" w:cs="Arial"/>
          <w:b/>
          <w:bCs/>
          <w:i/>
          <w:iCs/>
          <w:color w:val="FF0000"/>
          <w:sz w:val="24"/>
          <w:szCs w:val="24"/>
        </w:rPr>
        <w:t>T</w:t>
      </w:r>
      <w:r w:rsidR="001D2CCB" w:rsidRPr="24CCD25F">
        <w:rPr>
          <w:rFonts w:ascii="Arial" w:eastAsia="Arial" w:hAnsi="Arial" w:cs="Arial"/>
          <w:b/>
          <w:bCs/>
          <w:i/>
          <w:iCs/>
          <w:color w:val="FF0000"/>
          <w:sz w:val="24"/>
          <w:szCs w:val="24"/>
        </w:rPr>
        <w:t>his protocol does not apply to cases where there may be concerns about the behaviour or conduct of another professional that may impact on a child/young person’s</w:t>
      </w:r>
      <w:r w:rsidR="00292ADE" w:rsidRPr="24CCD25F">
        <w:rPr>
          <w:rFonts w:ascii="Arial" w:eastAsia="Arial" w:hAnsi="Arial" w:cs="Arial"/>
          <w:b/>
          <w:bCs/>
          <w:i/>
          <w:iCs/>
          <w:color w:val="FF0000"/>
          <w:sz w:val="24"/>
          <w:szCs w:val="24"/>
        </w:rPr>
        <w:t xml:space="preserve"> or </w:t>
      </w:r>
      <w:r w:rsidR="001A0EBF" w:rsidRPr="24CCD25F">
        <w:rPr>
          <w:rFonts w:ascii="Arial" w:eastAsia="Arial" w:hAnsi="Arial" w:cs="Arial"/>
          <w:b/>
          <w:bCs/>
          <w:i/>
          <w:iCs/>
          <w:color w:val="FF0000"/>
          <w:sz w:val="24"/>
          <w:szCs w:val="24"/>
        </w:rPr>
        <w:t>adults’</w:t>
      </w:r>
      <w:r w:rsidR="001D2CCB" w:rsidRPr="24CCD25F">
        <w:rPr>
          <w:rFonts w:ascii="Arial" w:eastAsia="Arial" w:hAnsi="Arial" w:cs="Arial"/>
          <w:b/>
          <w:bCs/>
          <w:i/>
          <w:iCs/>
          <w:color w:val="FF0000"/>
          <w:sz w:val="24"/>
          <w:szCs w:val="24"/>
        </w:rPr>
        <w:t xml:space="preserve"> safety and well-being. In such cases, reference should be made to the Allegations Management Process </w:t>
      </w:r>
      <w:r w:rsidR="00292ADE" w:rsidRPr="24CCD25F">
        <w:rPr>
          <w:rFonts w:ascii="Arial" w:eastAsia="Arial" w:hAnsi="Arial" w:cs="Arial"/>
          <w:b/>
          <w:bCs/>
          <w:i/>
          <w:iCs/>
          <w:color w:val="FF0000"/>
          <w:sz w:val="24"/>
          <w:szCs w:val="24"/>
        </w:rPr>
        <w:t>(</w:t>
      </w:r>
      <w:r w:rsidR="00F33ACD" w:rsidRPr="24CCD25F">
        <w:rPr>
          <w:rFonts w:ascii="Arial" w:eastAsia="Arial" w:hAnsi="Arial" w:cs="Arial"/>
          <w:b/>
          <w:bCs/>
          <w:i/>
          <w:iCs/>
          <w:color w:val="FF0000"/>
          <w:sz w:val="24"/>
          <w:szCs w:val="24"/>
        </w:rPr>
        <w:t>Ch</w:t>
      </w:r>
      <w:r w:rsidR="00292ADE" w:rsidRPr="24CCD25F">
        <w:rPr>
          <w:rFonts w:ascii="Arial" w:eastAsia="Arial" w:hAnsi="Arial" w:cs="Arial"/>
          <w:b/>
          <w:bCs/>
          <w:i/>
          <w:iCs/>
          <w:color w:val="FF0000"/>
          <w:sz w:val="24"/>
          <w:szCs w:val="24"/>
        </w:rPr>
        <w:t>ildren) or Person in Position of Trust</w:t>
      </w:r>
      <w:r w:rsidR="00F33ACD" w:rsidRPr="24CCD25F">
        <w:rPr>
          <w:rFonts w:ascii="Arial" w:eastAsia="Arial" w:hAnsi="Arial" w:cs="Arial"/>
          <w:b/>
          <w:bCs/>
          <w:i/>
          <w:iCs/>
          <w:color w:val="FF0000"/>
          <w:sz w:val="24"/>
          <w:szCs w:val="24"/>
        </w:rPr>
        <w:t xml:space="preserve"> (PiPOT)</w:t>
      </w:r>
      <w:r w:rsidR="00292ADE" w:rsidRPr="24CCD25F">
        <w:rPr>
          <w:rFonts w:ascii="Arial" w:eastAsia="Arial" w:hAnsi="Arial" w:cs="Arial"/>
          <w:b/>
          <w:bCs/>
          <w:i/>
          <w:iCs/>
          <w:color w:val="FF0000"/>
          <w:sz w:val="24"/>
          <w:szCs w:val="24"/>
        </w:rPr>
        <w:t xml:space="preserve"> (Adults)</w:t>
      </w:r>
    </w:p>
    <w:p w14:paraId="7456A886" w14:textId="6345656B" w:rsidR="24CCD25F" w:rsidRDefault="24CCD25F" w:rsidP="24CCD25F">
      <w:pPr>
        <w:pStyle w:val="ListParagraph"/>
        <w:spacing w:after="0" w:line="240" w:lineRule="auto"/>
        <w:jc w:val="both"/>
        <w:rPr>
          <w:rFonts w:ascii="Arial" w:eastAsia="Arial" w:hAnsi="Arial" w:cs="Arial"/>
          <w:b/>
          <w:bCs/>
          <w:i/>
          <w:iCs/>
          <w:color w:val="FF0000"/>
          <w:sz w:val="24"/>
          <w:szCs w:val="24"/>
        </w:rPr>
      </w:pPr>
    </w:p>
    <w:p w14:paraId="7E8F6233" w14:textId="0A0021D7" w:rsidR="3EE0DAE5" w:rsidRDefault="3EE0DAE5" w:rsidP="24CCD25F">
      <w:pPr>
        <w:pStyle w:val="ListParagraph"/>
        <w:numPr>
          <w:ilvl w:val="0"/>
          <w:numId w:val="13"/>
        </w:numPr>
        <w:spacing w:after="0" w:line="240" w:lineRule="auto"/>
        <w:jc w:val="both"/>
        <w:rPr>
          <w:rFonts w:ascii="Arial" w:eastAsia="Arial" w:hAnsi="Arial" w:cs="Arial"/>
          <w:b/>
          <w:bCs/>
          <w:i/>
          <w:iCs/>
          <w:color w:val="FF0000"/>
        </w:rPr>
      </w:pPr>
      <w:r w:rsidRPr="24CCD25F">
        <w:rPr>
          <w:rFonts w:ascii="Arial" w:eastAsia="Arial" w:hAnsi="Arial" w:cs="Arial"/>
          <w:b/>
          <w:bCs/>
          <w:i/>
          <w:iCs/>
          <w:color w:val="FF0000"/>
          <w:sz w:val="24"/>
          <w:szCs w:val="24"/>
        </w:rPr>
        <w:t xml:space="preserve">Professional disagreement regarding decisions made within the Allegations Management Process (Children) or Person in Position of Trust (PiPOT) (Adults) may be escalated </w:t>
      </w:r>
      <w:r w:rsidR="6AD51297" w:rsidRPr="24CCD25F">
        <w:rPr>
          <w:rFonts w:ascii="Arial" w:eastAsia="Arial" w:hAnsi="Arial" w:cs="Arial"/>
          <w:b/>
          <w:bCs/>
          <w:i/>
          <w:iCs/>
          <w:color w:val="FF0000"/>
          <w:sz w:val="24"/>
          <w:szCs w:val="24"/>
        </w:rPr>
        <w:t>using</w:t>
      </w:r>
      <w:r w:rsidRPr="24CCD25F">
        <w:rPr>
          <w:rFonts w:ascii="Arial" w:eastAsia="Arial" w:hAnsi="Arial" w:cs="Arial"/>
          <w:b/>
          <w:bCs/>
          <w:i/>
          <w:iCs/>
          <w:color w:val="FF0000"/>
          <w:sz w:val="24"/>
          <w:szCs w:val="24"/>
        </w:rPr>
        <w:t xml:space="preserve"> this Partnership Escalation and Challenge Protocol.  </w:t>
      </w:r>
      <w:r w:rsidRPr="24CCD25F">
        <w:rPr>
          <w:rFonts w:ascii="Arial" w:eastAsia="Arial" w:hAnsi="Arial" w:cs="Arial"/>
          <w:b/>
          <w:bCs/>
          <w:i/>
          <w:iCs/>
          <w:color w:val="FF0000"/>
        </w:rPr>
        <w:t xml:space="preserve"> </w:t>
      </w:r>
    </w:p>
    <w:p w14:paraId="58053106" w14:textId="60FE7ADA" w:rsidR="00556CFF" w:rsidRPr="00BE32AD" w:rsidRDefault="00556CFF">
      <w:pPr>
        <w:rPr>
          <w:rFonts w:ascii="Arial" w:hAnsi="Arial" w:cs="Arial"/>
          <w:b/>
          <w:bCs/>
          <w:i/>
          <w:iCs/>
        </w:rPr>
      </w:pPr>
      <w:r w:rsidRPr="00556CFF">
        <w:rPr>
          <w:rFonts w:ascii="Arial" w:hAnsi="Arial" w:cs="Arial"/>
          <w:b/>
          <w:bCs/>
          <w:noProof/>
        </w:rPr>
        <mc:AlternateContent>
          <mc:Choice Requires="wps">
            <w:drawing>
              <wp:anchor distT="0" distB="0" distL="114300" distR="114300" simplePos="0" relativeHeight="251660288" behindDoc="0" locked="0" layoutInCell="1" allowOverlap="1" wp14:anchorId="463374F6" wp14:editId="41463C81">
                <wp:simplePos x="0" y="0"/>
                <wp:positionH relativeFrom="margin">
                  <wp:align>right</wp:align>
                </wp:positionH>
                <wp:positionV relativeFrom="paragraph">
                  <wp:posOffset>116840</wp:posOffset>
                </wp:positionV>
                <wp:extent cx="5734050" cy="2667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5734050" cy="266700"/>
                        </a:xfrm>
                        <a:prstGeom prst="rect">
                          <a:avLst/>
                        </a:prstGeom>
                        <a:solidFill>
                          <a:schemeClr val="accent1">
                            <a:lumMod val="40000"/>
                            <a:lumOff val="60000"/>
                          </a:schemeClr>
                        </a:solidFill>
                        <a:ln w="12700" cap="flat" cmpd="sng" algn="ctr">
                          <a:solidFill>
                            <a:srgbClr val="4472C4">
                              <a:shade val="50000"/>
                            </a:srgbClr>
                          </a:solidFill>
                          <a:prstDash val="solid"/>
                          <a:miter lim="800000"/>
                        </a:ln>
                        <a:effectLst/>
                      </wps:spPr>
                      <wps:txbx>
                        <w:txbxContent>
                          <w:p w14:paraId="2F283D09" w14:textId="74269FED" w:rsidR="00556CFF" w:rsidRPr="007935FF" w:rsidRDefault="007935FF" w:rsidP="007935FF">
                            <w:pPr>
                              <w:rPr>
                                <w:rFonts w:ascii="Arial" w:hAnsi="Arial" w:cs="Arial"/>
                                <w:b/>
                                <w:bCs/>
                                <w:color w:val="000000" w:themeColor="text1"/>
                                <w:sz w:val="24"/>
                                <w:szCs w:val="24"/>
                              </w:rPr>
                            </w:pPr>
                            <w:r>
                              <w:rPr>
                                <w:rFonts w:ascii="Arial" w:hAnsi="Arial" w:cs="Arial"/>
                                <w:b/>
                                <w:bCs/>
                                <w:color w:val="000000" w:themeColor="text1"/>
                                <w:sz w:val="24"/>
                                <w:szCs w:val="24"/>
                              </w:rPr>
                              <w:t>2.</w:t>
                            </w:r>
                            <w:r w:rsidR="007D281E">
                              <w:rPr>
                                <w:rFonts w:ascii="Arial" w:hAnsi="Arial" w:cs="Arial"/>
                                <w:b/>
                                <w:bCs/>
                                <w:color w:val="000000" w:themeColor="text1"/>
                                <w:sz w:val="24"/>
                                <w:szCs w:val="24"/>
                              </w:rPr>
                              <w:t xml:space="preserve"> </w:t>
                            </w:r>
                            <w:r w:rsidR="009662E2" w:rsidRPr="007935FF">
                              <w:rPr>
                                <w:rFonts w:ascii="Arial" w:hAnsi="Arial" w:cs="Arial"/>
                                <w:b/>
                                <w:bCs/>
                                <w:color w:val="000000" w:themeColor="text1"/>
                                <w:sz w:val="24"/>
                                <w:szCs w:val="24"/>
                              </w:rPr>
                              <w:t>DEFINITION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374F6" id="Rectangle 18" o:spid="_x0000_s1027" style="position:absolute;margin-left:400.3pt;margin-top:9.2pt;width:451.5pt;height:21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" fillcolor="#b4c6e7 [1300]" strokecolor="#2f528f" strokeweight="1pt">
                <v:textbox>
                  <w:txbxContent>
                    <w:p w14:paraId="2F283D09" w14:textId="74269FED" w:rsidR="00556CFF" w:rsidRPr="007935FF" w:rsidRDefault="007935FF" w:rsidP="007935FF">
                      <w:pPr>
                        <w:rPr>
                          <w:rFonts w:ascii="Arial" w:hAnsi="Arial" w:cs="Arial"/>
                          <w:b/>
                          <w:bCs/>
                          <w:color w:val="000000" w:themeColor="text1"/>
                          <w:sz w:val="24"/>
                          <w:szCs w:val="24"/>
                        </w:rPr>
                      </w:pPr>
                      <w:r>
                        <w:rPr>
                          <w:rFonts w:ascii="Arial" w:hAnsi="Arial" w:cs="Arial"/>
                          <w:b/>
                          <w:bCs/>
                          <w:color w:val="000000" w:themeColor="text1"/>
                          <w:sz w:val="24"/>
                          <w:szCs w:val="24"/>
                        </w:rPr>
                        <w:t>2.</w:t>
                      </w:r>
                      <w:r w:rsidR="007D281E">
                        <w:rPr>
                          <w:rFonts w:ascii="Arial" w:hAnsi="Arial" w:cs="Arial"/>
                          <w:b/>
                          <w:bCs/>
                          <w:color w:val="000000" w:themeColor="text1"/>
                          <w:sz w:val="24"/>
                          <w:szCs w:val="24"/>
                        </w:rPr>
                        <w:t xml:space="preserve"> </w:t>
                      </w:r>
                      <w:r w:rsidR="009662E2" w:rsidRPr="007935FF">
                        <w:rPr>
                          <w:rFonts w:ascii="Arial" w:hAnsi="Arial" w:cs="Arial"/>
                          <w:b/>
                          <w:bCs/>
                          <w:color w:val="000000" w:themeColor="text1"/>
                          <w:sz w:val="24"/>
                          <w:szCs w:val="24"/>
                        </w:rPr>
                        <w:t>DEFINITION</w:t>
                      </w:r>
                    </w:p>
                  </w:txbxContent>
                </v:textbox>
                <w10:wrap anchorx="margin"/>
              </v:rect>
            </w:pict>
          </mc:Fallback>
        </mc:AlternateContent>
      </w:r>
    </w:p>
    <w:p w14:paraId="488DDCB9" w14:textId="12870604" w:rsidR="001D2CCB" w:rsidRPr="00BE32AD" w:rsidRDefault="001D2CCB">
      <w:pPr>
        <w:rPr>
          <w:rFonts w:ascii="Arial" w:hAnsi="Arial" w:cs="Arial"/>
        </w:rPr>
      </w:pPr>
    </w:p>
    <w:p w14:paraId="6B9BE94B" w14:textId="0B9A953C" w:rsidR="001F7462" w:rsidRPr="008F5F24" w:rsidRDefault="008F5F24" w:rsidP="007D281E">
      <w:pPr>
        <w:spacing w:after="0" w:line="240" w:lineRule="auto"/>
        <w:ind w:left="567" w:hanging="567"/>
        <w:jc w:val="both"/>
        <w:rPr>
          <w:rFonts w:ascii="Arial" w:hAnsi="Arial" w:cs="Arial"/>
          <w:sz w:val="24"/>
          <w:szCs w:val="24"/>
        </w:rPr>
      </w:pPr>
      <w:r>
        <w:rPr>
          <w:rFonts w:ascii="Arial" w:hAnsi="Arial" w:cs="Arial"/>
          <w:sz w:val="24"/>
          <w:szCs w:val="24"/>
        </w:rPr>
        <w:t>2.1</w:t>
      </w:r>
      <w:r>
        <w:rPr>
          <w:rFonts w:ascii="Arial" w:hAnsi="Arial" w:cs="Arial"/>
          <w:sz w:val="24"/>
          <w:szCs w:val="24"/>
        </w:rPr>
        <w:tab/>
      </w:r>
      <w:r w:rsidR="00F33ACD" w:rsidRPr="008F5F24">
        <w:rPr>
          <w:rFonts w:ascii="Arial" w:hAnsi="Arial" w:cs="Arial"/>
          <w:sz w:val="24"/>
          <w:szCs w:val="24"/>
        </w:rPr>
        <w:t>Professional challenge is a fundamental professional responsibility. In the context of th</w:t>
      </w:r>
      <w:r w:rsidR="001F7462" w:rsidRPr="008F5F24">
        <w:rPr>
          <w:rFonts w:ascii="Arial" w:hAnsi="Arial" w:cs="Arial"/>
          <w:sz w:val="24"/>
          <w:szCs w:val="24"/>
        </w:rPr>
        <w:t xml:space="preserve">is </w:t>
      </w:r>
      <w:r w:rsidR="00F33ACD" w:rsidRPr="008F5F24">
        <w:rPr>
          <w:rFonts w:ascii="Arial" w:hAnsi="Arial" w:cs="Arial"/>
          <w:sz w:val="24"/>
          <w:szCs w:val="24"/>
        </w:rPr>
        <w:t>protocol</w:t>
      </w:r>
      <w:r w:rsidR="001F7462" w:rsidRPr="008F5F24">
        <w:rPr>
          <w:rFonts w:ascii="Arial" w:hAnsi="Arial" w:cs="Arial"/>
          <w:sz w:val="24"/>
          <w:szCs w:val="24"/>
        </w:rPr>
        <w:t xml:space="preserve">, </w:t>
      </w:r>
      <w:r w:rsidR="00F33ACD" w:rsidRPr="008F5F24">
        <w:rPr>
          <w:rFonts w:ascii="Arial" w:hAnsi="Arial" w:cs="Arial"/>
          <w:sz w:val="24"/>
          <w:szCs w:val="24"/>
        </w:rPr>
        <w:t>it is about challenging decisions, practices or actions which may impact on a child / young person or adult</w:t>
      </w:r>
      <w:r w:rsidR="001F7462" w:rsidRPr="008F5F24">
        <w:rPr>
          <w:rFonts w:ascii="Arial" w:hAnsi="Arial" w:cs="Arial"/>
          <w:sz w:val="24"/>
          <w:szCs w:val="24"/>
        </w:rPr>
        <w:t>’</w:t>
      </w:r>
      <w:r w:rsidR="00F33ACD" w:rsidRPr="008F5F24">
        <w:rPr>
          <w:rFonts w:ascii="Arial" w:hAnsi="Arial" w:cs="Arial"/>
          <w:sz w:val="24"/>
          <w:szCs w:val="24"/>
        </w:rPr>
        <w:t>s safety and wellbeing. Problem resolution is an integral part of professional co-operation and joint working to safeguard people.</w:t>
      </w:r>
    </w:p>
    <w:p w14:paraId="11793AC9" w14:textId="77777777" w:rsidR="008F5F24" w:rsidRDefault="008F5F24" w:rsidP="007D281E">
      <w:pPr>
        <w:spacing w:after="0" w:line="240" w:lineRule="auto"/>
        <w:ind w:left="567" w:hanging="567"/>
        <w:jc w:val="both"/>
        <w:rPr>
          <w:rFonts w:ascii="Arial" w:hAnsi="Arial" w:cs="Arial"/>
          <w:sz w:val="24"/>
          <w:szCs w:val="24"/>
        </w:rPr>
      </w:pPr>
    </w:p>
    <w:p w14:paraId="79A2FBF4" w14:textId="192E81E6" w:rsidR="001F7462" w:rsidRPr="008F5F24" w:rsidRDefault="008F5F24" w:rsidP="007D281E">
      <w:pPr>
        <w:spacing w:after="0" w:line="240" w:lineRule="auto"/>
        <w:ind w:left="567" w:hanging="567"/>
        <w:jc w:val="both"/>
        <w:rPr>
          <w:rFonts w:ascii="Arial" w:hAnsi="Arial" w:cs="Arial"/>
          <w:sz w:val="24"/>
          <w:szCs w:val="24"/>
        </w:rPr>
      </w:pPr>
      <w:r>
        <w:rPr>
          <w:rFonts w:ascii="Arial" w:hAnsi="Arial" w:cs="Arial"/>
          <w:sz w:val="24"/>
          <w:szCs w:val="24"/>
        </w:rPr>
        <w:t>2.2</w:t>
      </w:r>
      <w:r>
        <w:rPr>
          <w:rFonts w:ascii="Arial" w:hAnsi="Arial" w:cs="Arial"/>
          <w:sz w:val="24"/>
          <w:szCs w:val="24"/>
        </w:rPr>
        <w:tab/>
      </w:r>
      <w:r w:rsidR="001F7462" w:rsidRPr="008F5F24">
        <w:rPr>
          <w:rFonts w:ascii="Arial" w:hAnsi="Arial" w:cs="Arial"/>
          <w:sz w:val="24"/>
          <w:szCs w:val="24"/>
        </w:rPr>
        <w:t xml:space="preserve">Occasionally situations may arise when professionals within an agency consider that the decision made by professionals from another agency is not adequate or safe. Many professional challenges will be resolved on an informal basis by </w:t>
      </w:r>
      <w:r w:rsidR="001F7462" w:rsidRPr="008F5F24">
        <w:rPr>
          <w:rFonts w:ascii="Arial" w:hAnsi="Arial" w:cs="Arial"/>
          <w:sz w:val="24"/>
          <w:szCs w:val="24"/>
        </w:rPr>
        <w:lastRenderedPageBreak/>
        <w:t>contact between the professional raising the challenge (or their manager) and the agency reviewing the challenge. However, where there is a need to</w:t>
      </w:r>
      <w:r w:rsidR="00BE32AD" w:rsidRPr="008F5F24">
        <w:rPr>
          <w:rFonts w:ascii="Arial" w:hAnsi="Arial" w:cs="Arial"/>
          <w:sz w:val="24"/>
          <w:szCs w:val="24"/>
        </w:rPr>
        <w:t>, unresolved concerns or worries should be escalated using the protocol.</w:t>
      </w:r>
    </w:p>
    <w:p w14:paraId="57DC8F59" w14:textId="77777777" w:rsidR="008F5F24" w:rsidRDefault="008F5F24" w:rsidP="008F5F24">
      <w:pPr>
        <w:spacing w:after="0" w:line="240" w:lineRule="auto"/>
        <w:jc w:val="both"/>
        <w:rPr>
          <w:rFonts w:ascii="Arial" w:hAnsi="Arial" w:cs="Arial"/>
          <w:sz w:val="24"/>
          <w:szCs w:val="24"/>
        </w:rPr>
      </w:pPr>
    </w:p>
    <w:p w14:paraId="325B7220" w14:textId="14766903" w:rsidR="00BE32AD" w:rsidRDefault="008F5F24" w:rsidP="008F5F24">
      <w:pPr>
        <w:spacing w:after="0" w:line="240" w:lineRule="auto"/>
        <w:jc w:val="both"/>
        <w:rPr>
          <w:rFonts w:ascii="Arial" w:hAnsi="Arial" w:cs="Arial"/>
          <w:sz w:val="24"/>
          <w:szCs w:val="24"/>
        </w:rPr>
      </w:pPr>
      <w:r>
        <w:rPr>
          <w:rFonts w:ascii="Arial" w:hAnsi="Arial" w:cs="Arial"/>
          <w:sz w:val="24"/>
          <w:szCs w:val="24"/>
        </w:rPr>
        <w:t>2.3</w:t>
      </w:r>
      <w:r>
        <w:rPr>
          <w:rFonts w:ascii="Arial" w:hAnsi="Arial" w:cs="Arial"/>
          <w:sz w:val="24"/>
          <w:szCs w:val="24"/>
        </w:rPr>
        <w:tab/>
      </w:r>
      <w:r w:rsidR="00BE32AD" w:rsidRPr="008F5F24">
        <w:rPr>
          <w:rFonts w:ascii="Arial" w:hAnsi="Arial" w:cs="Arial"/>
          <w:sz w:val="24"/>
          <w:szCs w:val="24"/>
        </w:rPr>
        <w:t xml:space="preserve">Disagreements could arise in </w:t>
      </w:r>
      <w:r w:rsidR="001A0EBF" w:rsidRPr="008F5F24">
        <w:rPr>
          <w:rFonts w:ascii="Arial" w:hAnsi="Arial" w:cs="Arial"/>
          <w:sz w:val="24"/>
          <w:szCs w:val="24"/>
        </w:rPr>
        <w:t>several</w:t>
      </w:r>
      <w:r w:rsidR="00BE32AD" w:rsidRPr="008F5F24">
        <w:rPr>
          <w:rFonts w:ascii="Arial" w:hAnsi="Arial" w:cs="Arial"/>
          <w:sz w:val="24"/>
          <w:szCs w:val="24"/>
        </w:rPr>
        <w:t xml:space="preserve"> areas, but are more likely to be:</w:t>
      </w:r>
    </w:p>
    <w:p w14:paraId="1DA74294" w14:textId="77777777" w:rsidR="008F5F24" w:rsidRPr="008F5F24" w:rsidRDefault="008F5F24" w:rsidP="008F5F24">
      <w:pPr>
        <w:spacing w:after="0" w:line="240" w:lineRule="auto"/>
        <w:jc w:val="both"/>
        <w:rPr>
          <w:rFonts w:ascii="Arial" w:hAnsi="Arial" w:cs="Arial"/>
          <w:sz w:val="24"/>
          <w:szCs w:val="24"/>
        </w:rPr>
      </w:pPr>
    </w:p>
    <w:p w14:paraId="1965B203" w14:textId="0469D589" w:rsidR="00BE32AD" w:rsidRPr="008F5F24" w:rsidRDefault="00BE32AD" w:rsidP="008F5F24">
      <w:pPr>
        <w:pStyle w:val="ListParagraph"/>
        <w:numPr>
          <w:ilvl w:val="0"/>
          <w:numId w:val="1"/>
        </w:numPr>
        <w:spacing w:after="0" w:line="240" w:lineRule="auto"/>
        <w:ind w:left="993" w:hanging="284"/>
        <w:jc w:val="both"/>
        <w:rPr>
          <w:rFonts w:ascii="Arial" w:hAnsi="Arial" w:cs="Arial"/>
          <w:sz w:val="24"/>
          <w:szCs w:val="24"/>
        </w:rPr>
      </w:pPr>
      <w:r w:rsidRPr="008F5F24">
        <w:rPr>
          <w:rFonts w:ascii="Arial" w:hAnsi="Arial" w:cs="Arial"/>
          <w:sz w:val="24"/>
          <w:szCs w:val="24"/>
        </w:rPr>
        <w:t>A difference of view in relation to levels of need</w:t>
      </w:r>
    </w:p>
    <w:p w14:paraId="6B31A888" w14:textId="2ECF235B" w:rsidR="00BE32AD" w:rsidRPr="008F5F24" w:rsidRDefault="00BE32AD" w:rsidP="008F5F24">
      <w:pPr>
        <w:pStyle w:val="ListParagraph"/>
        <w:numPr>
          <w:ilvl w:val="0"/>
          <w:numId w:val="1"/>
        </w:numPr>
        <w:spacing w:after="0" w:line="240" w:lineRule="auto"/>
        <w:ind w:left="993" w:hanging="284"/>
        <w:jc w:val="both"/>
        <w:rPr>
          <w:rFonts w:ascii="Arial" w:hAnsi="Arial" w:cs="Arial"/>
          <w:sz w:val="24"/>
          <w:szCs w:val="24"/>
        </w:rPr>
      </w:pPr>
      <w:r w:rsidRPr="008F5F24">
        <w:rPr>
          <w:rFonts w:ascii="Arial" w:hAnsi="Arial" w:cs="Arial"/>
          <w:sz w:val="24"/>
          <w:szCs w:val="24"/>
        </w:rPr>
        <w:t>A lack of understanding about roles and responsibilities</w:t>
      </w:r>
    </w:p>
    <w:p w14:paraId="5B8C1553" w14:textId="78EB9B72" w:rsidR="00BE32AD" w:rsidRPr="008F5F24" w:rsidRDefault="00BE32AD" w:rsidP="008F5F24">
      <w:pPr>
        <w:pStyle w:val="ListParagraph"/>
        <w:numPr>
          <w:ilvl w:val="0"/>
          <w:numId w:val="1"/>
        </w:numPr>
        <w:spacing w:after="0" w:line="240" w:lineRule="auto"/>
        <w:ind w:left="993" w:hanging="284"/>
        <w:jc w:val="both"/>
        <w:rPr>
          <w:rFonts w:ascii="Arial" w:hAnsi="Arial" w:cs="Arial"/>
          <w:sz w:val="24"/>
          <w:szCs w:val="24"/>
        </w:rPr>
      </w:pPr>
      <w:r w:rsidRPr="008F5F24">
        <w:rPr>
          <w:rFonts w:ascii="Arial" w:hAnsi="Arial" w:cs="Arial"/>
          <w:sz w:val="24"/>
          <w:szCs w:val="24"/>
        </w:rPr>
        <w:t>Quality and progression of safeguarding plans</w:t>
      </w:r>
    </w:p>
    <w:p w14:paraId="128A0062" w14:textId="077001D8" w:rsidR="00BE32AD" w:rsidRDefault="00BE32AD" w:rsidP="008F5F24">
      <w:pPr>
        <w:pStyle w:val="ListParagraph"/>
        <w:numPr>
          <w:ilvl w:val="0"/>
          <w:numId w:val="1"/>
        </w:numPr>
        <w:spacing w:after="0" w:line="240" w:lineRule="auto"/>
        <w:ind w:left="993" w:hanging="284"/>
        <w:jc w:val="both"/>
        <w:rPr>
          <w:rFonts w:ascii="Arial" w:hAnsi="Arial" w:cs="Arial"/>
          <w:sz w:val="24"/>
          <w:szCs w:val="24"/>
        </w:rPr>
      </w:pPr>
      <w:r w:rsidRPr="008F5F24">
        <w:rPr>
          <w:rFonts w:ascii="Arial" w:hAnsi="Arial" w:cs="Arial"/>
          <w:sz w:val="24"/>
          <w:szCs w:val="24"/>
        </w:rPr>
        <w:t>Communication and Information Sharing</w:t>
      </w:r>
    </w:p>
    <w:p w14:paraId="6F037D8E" w14:textId="66984B50" w:rsidR="002D7B06" w:rsidRPr="008F5F24" w:rsidRDefault="002D7B06" w:rsidP="008F5F24">
      <w:pPr>
        <w:pStyle w:val="ListParagraph"/>
        <w:numPr>
          <w:ilvl w:val="0"/>
          <w:numId w:val="1"/>
        </w:numPr>
        <w:spacing w:after="0" w:line="240" w:lineRule="auto"/>
        <w:ind w:left="993" w:hanging="284"/>
        <w:jc w:val="both"/>
        <w:rPr>
          <w:rFonts w:ascii="Arial" w:hAnsi="Arial" w:cs="Arial"/>
          <w:sz w:val="24"/>
          <w:szCs w:val="24"/>
        </w:rPr>
      </w:pPr>
      <w:r w:rsidRPr="24CCD25F">
        <w:rPr>
          <w:rFonts w:ascii="Arial" w:hAnsi="Arial" w:cs="Arial"/>
          <w:sz w:val="24"/>
          <w:szCs w:val="24"/>
        </w:rPr>
        <w:t>Management of Risk</w:t>
      </w:r>
    </w:p>
    <w:p w14:paraId="461B64CF" w14:textId="720586E6" w:rsidR="24CCD25F" w:rsidRDefault="24CCD25F" w:rsidP="24CCD25F">
      <w:pPr>
        <w:pStyle w:val="ListParagraph"/>
        <w:spacing w:after="0" w:line="240" w:lineRule="auto"/>
        <w:ind w:left="993" w:hanging="284"/>
        <w:jc w:val="both"/>
        <w:rPr>
          <w:rFonts w:ascii="Arial" w:hAnsi="Arial" w:cs="Arial"/>
          <w:sz w:val="24"/>
          <w:szCs w:val="24"/>
        </w:rPr>
      </w:pPr>
    </w:p>
    <w:p w14:paraId="082AB638" w14:textId="58DCE081" w:rsidR="00556CFF" w:rsidRDefault="007D281E">
      <w:pPr>
        <w:rPr>
          <w:rFonts w:ascii="Arial" w:hAnsi="Arial" w:cs="Arial"/>
          <w:b/>
          <w:bCs/>
        </w:rPr>
      </w:pPr>
      <w:r w:rsidRPr="00556CFF">
        <w:rPr>
          <w:rFonts w:ascii="Arial" w:hAnsi="Arial" w:cs="Arial"/>
          <w:b/>
          <w:bCs/>
          <w:noProof/>
        </w:rPr>
        <mc:AlternateContent>
          <mc:Choice Requires="wps">
            <w:drawing>
              <wp:anchor distT="0" distB="0" distL="114300" distR="114300" simplePos="0" relativeHeight="251662336" behindDoc="0" locked="0" layoutInCell="1" allowOverlap="1" wp14:anchorId="2FE2B916" wp14:editId="41FA4ECA">
                <wp:simplePos x="0" y="0"/>
                <wp:positionH relativeFrom="column">
                  <wp:posOffset>-9525</wp:posOffset>
                </wp:positionH>
                <wp:positionV relativeFrom="paragraph">
                  <wp:posOffset>0</wp:posOffset>
                </wp:positionV>
                <wp:extent cx="5670550" cy="266700"/>
                <wp:effectExtent l="0" t="0" r="25400" b="19050"/>
                <wp:wrapNone/>
                <wp:docPr id="19" name="Rectangle 19"/>
                <wp:cNvGraphicFramePr/>
                <a:graphic xmlns:a="http://schemas.openxmlformats.org/drawingml/2006/main">
                  <a:graphicData uri="http://schemas.microsoft.com/office/word/2010/wordprocessingShape">
                    <wps:wsp>
                      <wps:cNvSpPr/>
                      <wps:spPr>
                        <a:xfrm>
                          <a:off x="0" y="0"/>
                          <a:ext cx="5670550" cy="266700"/>
                        </a:xfrm>
                        <a:prstGeom prst="rect">
                          <a:avLst/>
                        </a:prstGeom>
                        <a:solidFill>
                          <a:schemeClr val="accent4">
                            <a:lumMod val="40000"/>
                            <a:lumOff val="60000"/>
                          </a:schemeClr>
                        </a:solidFill>
                        <a:ln w="12700" cap="flat" cmpd="sng" algn="ctr">
                          <a:solidFill>
                            <a:srgbClr val="4472C4">
                              <a:shade val="50000"/>
                            </a:srgbClr>
                          </a:solidFill>
                          <a:prstDash val="solid"/>
                          <a:miter lim="800000"/>
                        </a:ln>
                        <a:effectLst/>
                      </wps:spPr>
                      <wps:txbx>
                        <w:txbxContent>
                          <w:p w14:paraId="699D36A5" w14:textId="25572B2E" w:rsidR="00556CFF" w:rsidRPr="007935FF" w:rsidRDefault="007935FF" w:rsidP="007935FF">
                            <w:pPr>
                              <w:rPr>
                                <w:rFonts w:ascii="Arial" w:hAnsi="Arial" w:cs="Arial"/>
                                <w:b/>
                                <w:bCs/>
                                <w:color w:val="000000" w:themeColor="text1"/>
                                <w:sz w:val="24"/>
                                <w:szCs w:val="24"/>
                              </w:rPr>
                            </w:pPr>
                            <w:r>
                              <w:rPr>
                                <w:rFonts w:ascii="Arial" w:hAnsi="Arial" w:cs="Arial"/>
                                <w:b/>
                                <w:bCs/>
                                <w:color w:val="000000" w:themeColor="text1"/>
                                <w:sz w:val="24"/>
                                <w:szCs w:val="24"/>
                              </w:rPr>
                              <w:t>3.</w:t>
                            </w:r>
                            <w:r w:rsidR="00556CFF" w:rsidRPr="007935FF">
                              <w:rPr>
                                <w:rFonts w:ascii="Arial" w:hAnsi="Arial" w:cs="Arial"/>
                                <w:b/>
                                <w:bCs/>
                                <w:color w:val="000000" w:themeColor="text1"/>
                                <w:sz w:val="24"/>
                                <w:szCs w:val="24"/>
                              </w:rPr>
                              <w:t>KEY PRINCIPLES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E2B916" id="Rectangle 19" o:spid="_x0000_s1028" style="position:absolute;margin-left:-.75pt;margin-top:0;width:446.5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" fillcolor="#ffe599 [1303]" strokecolor="#2f528f" strokeweight="1pt">
                <v:textbox>
                  <w:txbxContent>
                    <w:p w14:paraId="699D36A5" w14:textId="25572B2E" w:rsidR="00556CFF" w:rsidRPr="007935FF" w:rsidRDefault="007935FF" w:rsidP="007935FF">
                      <w:pPr>
                        <w:rPr>
                          <w:rFonts w:ascii="Arial" w:hAnsi="Arial" w:cs="Arial"/>
                          <w:b/>
                          <w:bCs/>
                          <w:color w:val="000000" w:themeColor="text1"/>
                          <w:sz w:val="24"/>
                          <w:szCs w:val="24"/>
                        </w:rPr>
                      </w:pPr>
                      <w:r>
                        <w:rPr>
                          <w:rFonts w:ascii="Arial" w:hAnsi="Arial" w:cs="Arial"/>
                          <w:b/>
                          <w:bCs/>
                          <w:color w:val="000000" w:themeColor="text1"/>
                          <w:sz w:val="24"/>
                          <w:szCs w:val="24"/>
                        </w:rPr>
                        <w:t>3.</w:t>
                      </w:r>
                      <w:r w:rsidR="00556CFF" w:rsidRPr="007935FF">
                        <w:rPr>
                          <w:rFonts w:ascii="Arial" w:hAnsi="Arial" w:cs="Arial"/>
                          <w:b/>
                          <w:bCs/>
                          <w:color w:val="000000" w:themeColor="text1"/>
                          <w:sz w:val="24"/>
                          <w:szCs w:val="24"/>
                        </w:rPr>
                        <w:t>KEY PRINCIPLES</w:t>
                      </w:r>
                    </w:p>
                  </w:txbxContent>
                </v:textbox>
              </v:rect>
            </w:pict>
          </mc:Fallback>
        </mc:AlternateContent>
      </w:r>
    </w:p>
    <w:p w14:paraId="71D924D6" w14:textId="02D24CE7" w:rsidR="001D2CCB" w:rsidRPr="00BE32AD" w:rsidRDefault="001D2CCB" w:rsidP="0010472A">
      <w:pPr>
        <w:spacing w:after="0" w:line="240" w:lineRule="auto"/>
        <w:rPr>
          <w:rFonts w:ascii="Arial" w:hAnsi="Arial" w:cs="Arial"/>
          <w:b/>
          <w:bCs/>
        </w:rPr>
      </w:pPr>
    </w:p>
    <w:p w14:paraId="37C62214" w14:textId="2B3FC939" w:rsidR="001D2CCB" w:rsidRPr="008F5F24" w:rsidRDefault="008F5F24" w:rsidP="008F5F24">
      <w:pPr>
        <w:spacing w:after="0" w:line="240" w:lineRule="auto"/>
        <w:ind w:left="709" w:hanging="709"/>
        <w:jc w:val="both"/>
        <w:rPr>
          <w:rFonts w:ascii="Arial" w:hAnsi="Arial" w:cs="Arial"/>
          <w:sz w:val="24"/>
          <w:szCs w:val="24"/>
        </w:rPr>
      </w:pPr>
      <w:r>
        <w:rPr>
          <w:rFonts w:ascii="Arial" w:hAnsi="Arial" w:cs="Arial"/>
          <w:sz w:val="24"/>
          <w:szCs w:val="24"/>
        </w:rPr>
        <w:t>3.1</w:t>
      </w:r>
      <w:r>
        <w:rPr>
          <w:rFonts w:ascii="Arial" w:hAnsi="Arial" w:cs="Arial"/>
          <w:sz w:val="24"/>
          <w:szCs w:val="24"/>
        </w:rPr>
        <w:tab/>
      </w:r>
      <w:r w:rsidR="001D2CCB" w:rsidRPr="008F5F24">
        <w:rPr>
          <w:rFonts w:ascii="Arial" w:hAnsi="Arial" w:cs="Arial"/>
          <w:sz w:val="24"/>
          <w:szCs w:val="24"/>
        </w:rPr>
        <w:t>The safety of the child/young person</w:t>
      </w:r>
      <w:r w:rsidR="00400E8B" w:rsidRPr="008F5F24">
        <w:rPr>
          <w:rFonts w:ascii="Arial" w:hAnsi="Arial" w:cs="Arial"/>
          <w:sz w:val="24"/>
          <w:szCs w:val="24"/>
        </w:rPr>
        <w:t xml:space="preserve"> / adult</w:t>
      </w:r>
      <w:r w:rsidR="001D2CCB" w:rsidRPr="008F5F24">
        <w:rPr>
          <w:rFonts w:ascii="Arial" w:hAnsi="Arial" w:cs="Arial"/>
          <w:sz w:val="24"/>
          <w:szCs w:val="24"/>
        </w:rPr>
        <w:t xml:space="preserve"> is the paramount consideration in any professional disagreement and staff should be mindful of the risks in considering escalation and resolve difficulties quickly and openly. </w:t>
      </w:r>
    </w:p>
    <w:p w14:paraId="1E987B4E" w14:textId="77777777" w:rsidR="008F5F24" w:rsidRDefault="008F5F24" w:rsidP="008F5F24">
      <w:pPr>
        <w:spacing w:after="0" w:line="240" w:lineRule="auto"/>
        <w:jc w:val="both"/>
        <w:rPr>
          <w:rFonts w:ascii="Arial" w:hAnsi="Arial" w:cs="Arial"/>
          <w:sz w:val="24"/>
          <w:szCs w:val="24"/>
        </w:rPr>
      </w:pPr>
    </w:p>
    <w:p w14:paraId="3960083B" w14:textId="29AD10D6" w:rsidR="001D2CCB" w:rsidRPr="008F5F24" w:rsidRDefault="008F5F24" w:rsidP="008F5F24">
      <w:pPr>
        <w:spacing w:after="0" w:line="240" w:lineRule="auto"/>
        <w:ind w:left="709" w:hanging="709"/>
        <w:jc w:val="both"/>
        <w:rPr>
          <w:rFonts w:ascii="Arial" w:hAnsi="Arial" w:cs="Arial"/>
          <w:sz w:val="24"/>
          <w:szCs w:val="24"/>
        </w:rPr>
      </w:pPr>
      <w:r>
        <w:rPr>
          <w:rFonts w:ascii="Arial" w:hAnsi="Arial" w:cs="Arial"/>
          <w:sz w:val="24"/>
          <w:szCs w:val="24"/>
        </w:rPr>
        <w:t>3.2</w:t>
      </w:r>
      <w:r>
        <w:rPr>
          <w:rFonts w:ascii="Arial" w:hAnsi="Arial" w:cs="Arial"/>
          <w:sz w:val="24"/>
          <w:szCs w:val="24"/>
        </w:rPr>
        <w:tab/>
      </w:r>
      <w:r w:rsidR="001D2CCB" w:rsidRPr="008F5F24">
        <w:rPr>
          <w:rFonts w:ascii="Arial" w:hAnsi="Arial" w:cs="Arial"/>
          <w:sz w:val="24"/>
          <w:szCs w:val="24"/>
        </w:rPr>
        <w:t>Professional disagreement is reduced by clarity about roles and responsibilities</w:t>
      </w:r>
      <w:r w:rsidR="00D5512E" w:rsidRPr="008F5F24">
        <w:rPr>
          <w:rFonts w:ascii="Arial" w:hAnsi="Arial" w:cs="Arial"/>
          <w:sz w:val="24"/>
          <w:szCs w:val="24"/>
        </w:rPr>
        <w:t xml:space="preserve"> and there is value in exchanging and recognising differing professional views and expertise to achieve best outcomes.</w:t>
      </w:r>
    </w:p>
    <w:p w14:paraId="0FA9BB9A" w14:textId="77777777" w:rsidR="008F5F24" w:rsidRDefault="008F5F24" w:rsidP="008F5F24">
      <w:pPr>
        <w:spacing w:after="0" w:line="240" w:lineRule="auto"/>
        <w:jc w:val="both"/>
        <w:rPr>
          <w:rFonts w:ascii="Arial" w:hAnsi="Arial" w:cs="Arial"/>
          <w:sz w:val="24"/>
          <w:szCs w:val="24"/>
        </w:rPr>
      </w:pPr>
    </w:p>
    <w:p w14:paraId="76BD6B8D" w14:textId="24E8022A" w:rsidR="007B2C00" w:rsidRPr="008F5F24" w:rsidRDefault="008F5F24" w:rsidP="008F5F24">
      <w:pPr>
        <w:spacing w:after="0" w:line="240" w:lineRule="auto"/>
        <w:ind w:left="709" w:hanging="709"/>
        <w:jc w:val="both"/>
        <w:rPr>
          <w:rFonts w:ascii="Arial" w:hAnsi="Arial" w:cs="Arial"/>
          <w:sz w:val="24"/>
          <w:szCs w:val="24"/>
        </w:rPr>
      </w:pPr>
      <w:r>
        <w:rPr>
          <w:rFonts w:ascii="Arial" w:hAnsi="Arial" w:cs="Arial"/>
          <w:sz w:val="24"/>
          <w:szCs w:val="24"/>
        </w:rPr>
        <w:t>3.3</w:t>
      </w:r>
      <w:r>
        <w:rPr>
          <w:rFonts w:ascii="Arial" w:hAnsi="Arial" w:cs="Arial"/>
          <w:sz w:val="24"/>
          <w:szCs w:val="24"/>
        </w:rPr>
        <w:tab/>
      </w:r>
      <w:r w:rsidR="001A0EBF" w:rsidRPr="008F5F24">
        <w:rPr>
          <w:rFonts w:ascii="Arial" w:hAnsi="Arial" w:cs="Arial"/>
          <w:sz w:val="24"/>
          <w:szCs w:val="24"/>
        </w:rPr>
        <w:t>Any learning</w:t>
      </w:r>
      <w:r w:rsidR="007B2C00" w:rsidRPr="008F5F24">
        <w:rPr>
          <w:rFonts w:ascii="Arial" w:hAnsi="Arial" w:cs="Arial"/>
          <w:sz w:val="24"/>
          <w:szCs w:val="24"/>
        </w:rPr>
        <w:t xml:space="preserve"> should be applied to address any identified practice or policy issues.</w:t>
      </w:r>
    </w:p>
    <w:p w14:paraId="05300CEB" w14:textId="77777777" w:rsidR="008F5F24" w:rsidRDefault="008F5F24" w:rsidP="008F5F24">
      <w:pPr>
        <w:spacing w:after="0" w:line="240" w:lineRule="auto"/>
        <w:jc w:val="both"/>
        <w:rPr>
          <w:rFonts w:ascii="Arial" w:hAnsi="Arial" w:cs="Arial"/>
          <w:sz w:val="24"/>
          <w:szCs w:val="24"/>
        </w:rPr>
      </w:pPr>
    </w:p>
    <w:p w14:paraId="5D811A81" w14:textId="330A5681" w:rsidR="00D5512E" w:rsidRPr="008F5F24" w:rsidRDefault="008F5F24" w:rsidP="008F5F24">
      <w:pPr>
        <w:spacing w:after="0" w:line="240" w:lineRule="auto"/>
        <w:ind w:left="709" w:hanging="709"/>
        <w:jc w:val="both"/>
        <w:rPr>
          <w:rFonts w:ascii="Arial" w:hAnsi="Arial" w:cs="Arial"/>
          <w:sz w:val="24"/>
          <w:szCs w:val="24"/>
        </w:rPr>
      </w:pPr>
      <w:r>
        <w:rPr>
          <w:rFonts w:ascii="Arial" w:hAnsi="Arial" w:cs="Arial"/>
          <w:sz w:val="24"/>
          <w:szCs w:val="24"/>
        </w:rPr>
        <w:t>3.4</w:t>
      </w:r>
      <w:r>
        <w:rPr>
          <w:rFonts w:ascii="Arial" w:hAnsi="Arial" w:cs="Arial"/>
          <w:sz w:val="24"/>
          <w:szCs w:val="24"/>
        </w:rPr>
        <w:tab/>
      </w:r>
      <w:r w:rsidR="00D5512E" w:rsidRPr="008F5F24">
        <w:rPr>
          <w:rFonts w:ascii="Arial" w:hAnsi="Arial" w:cs="Arial"/>
          <w:sz w:val="24"/>
          <w:szCs w:val="24"/>
        </w:rPr>
        <w:t>A culture of respectful professional challenge is expected and t</w:t>
      </w:r>
      <w:r w:rsidR="001D2CCB" w:rsidRPr="008F5F24">
        <w:rPr>
          <w:rFonts w:ascii="Arial" w:hAnsi="Arial" w:cs="Arial"/>
          <w:sz w:val="24"/>
          <w:szCs w:val="24"/>
        </w:rPr>
        <w:t>he best way of resolving difference is through open and transparent discussion</w:t>
      </w:r>
      <w:r w:rsidR="00D5512E" w:rsidRPr="008F5F24">
        <w:rPr>
          <w:rFonts w:ascii="Arial" w:hAnsi="Arial" w:cs="Arial"/>
          <w:sz w:val="24"/>
          <w:szCs w:val="24"/>
        </w:rPr>
        <w:t>;</w:t>
      </w:r>
      <w:r w:rsidR="001D2CCB" w:rsidRPr="008F5F24">
        <w:rPr>
          <w:rFonts w:ascii="Arial" w:hAnsi="Arial" w:cs="Arial"/>
          <w:sz w:val="24"/>
          <w:szCs w:val="24"/>
        </w:rPr>
        <w:t xml:space="preserve"> where possible a </w:t>
      </w:r>
      <w:r w:rsidR="001A0EBF" w:rsidRPr="008F5F24">
        <w:rPr>
          <w:rFonts w:ascii="Arial" w:hAnsi="Arial" w:cs="Arial"/>
          <w:sz w:val="24"/>
          <w:szCs w:val="24"/>
        </w:rPr>
        <w:t>face-to-face</w:t>
      </w:r>
      <w:r w:rsidR="001D2CCB" w:rsidRPr="008F5F24">
        <w:rPr>
          <w:rFonts w:ascii="Arial" w:hAnsi="Arial" w:cs="Arial"/>
          <w:sz w:val="24"/>
          <w:szCs w:val="24"/>
        </w:rPr>
        <w:t xml:space="preserve"> meeting between those concerned which will enable clear identification of the specific areas of difference and the desired outcomes for the child/young person</w:t>
      </w:r>
      <w:r w:rsidR="00D5512E" w:rsidRPr="008F5F24">
        <w:rPr>
          <w:rFonts w:ascii="Arial" w:hAnsi="Arial" w:cs="Arial"/>
          <w:sz w:val="24"/>
          <w:szCs w:val="24"/>
        </w:rPr>
        <w:t xml:space="preserve"> or adult</w:t>
      </w:r>
      <w:r w:rsidR="001D2CCB" w:rsidRPr="008F5F24">
        <w:rPr>
          <w:rFonts w:ascii="Arial" w:hAnsi="Arial" w:cs="Arial"/>
          <w:sz w:val="24"/>
          <w:szCs w:val="24"/>
        </w:rPr>
        <w:t xml:space="preserve">. </w:t>
      </w:r>
    </w:p>
    <w:p w14:paraId="18FDA173" w14:textId="77777777" w:rsidR="008F5F24" w:rsidRDefault="008F5F24" w:rsidP="008F5F24">
      <w:pPr>
        <w:spacing w:after="0" w:line="240" w:lineRule="auto"/>
        <w:jc w:val="both"/>
        <w:rPr>
          <w:rFonts w:ascii="Arial" w:hAnsi="Arial" w:cs="Arial"/>
          <w:sz w:val="24"/>
          <w:szCs w:val="24"/>
        </w:rPr>
      </w:pPr>
    </w:p>
    <w:p w14:paraId="15253D40" w14:textId="6D3076BB" w:rsidR="001D2CCB" w:rsidRPr="008F5F24" w:rsidRDefault="008F5F24" w:rsidP="008F5F24">
      <w:pPr>
        <w:spacing w:after="0" w:line="240" w:lineRule="auto"/>
        <w:ind w:left="709" w:hanging="709"/>
        <w:jc w:val="both"/>
        <w:rPr>
          <w:rFonts w:ascii="Arial" w:hAnsi="Arial" w:cs="Arial"/>
          <w:sz w:val="24"/>
          <w:szCs w:val="24"/>
        </w:rPr>
      </w:pPr>
      <w:r>
        <w:rPr>
          <w:rFonts w:ascii="Arial" w:hAnsi="Arial" w:cs="Arial"/>
          <w:sz w:val="24"/>
          <w:szCs w:val="24"/>
        </w:rPr>
        <w:t>3.5</w:t>
      </w:r>
      <w:r>
        <w:rPr>
          <w:rFonts w:ascii="Arial" w:hAnsi="Arial" w:cs="Arial"/>
          <w:sz w:val="24"/>
          <w:szCs w:val="24"/>
        </w:rPr>
        <w:tab/>
      </w:r>
      <w:r w:rsidR="001D2CCB" w:rsidRPr="008F5F24">
        <w:rPr>
          <w:rFonts w:ascii="Arial" w:hAnsi="Arial" w:cs="Arial"/>
          <w:sz w:val="24"/>
          <w:szCs w:val="24"/>
        </w:rPr>
        <w:t xml:space="preserve">E-mail communication, whilst important, can be open to misinterpretation or make for stilted exchange of views. </w:t>
      </w:r>
    </w:p>
    <w:p w14:paraId="178FD7F0" w14:textId="77777777" w:rsidR="008F5F24" w:rsidRDefault="008F5F24" w:rsidP="008F5F24">
      <w:pPr>
        <w:spacing w:after="0" w:line="240" w:lineRule="auto"/>
        <w:jc w:val="both"/>
        <w:rPr>
          <w:rFonts w:ascii="Arial" w:hAnsi="Arial" w:cs="Arial"/>
          <w:sz w:val="24"/>
          <w:szCs w:val="24"/>
        </w:rPr>
      </w:pPr>
    </w:p>
    <w:p w14:paraId="442343BE" w14:textId="042F0038" w:rsidR="007B2C00" w:rsidRPr="008F5F24" w:rsidRDefault="008F5F24" w:rsidP="008F5F24">
      <w:pPr>
        <w:spacing w:after="0" w:line="240" w:lineRule="auto"/>
        <w:ind w:left="709" w:hanging="709"/>
        <w:jc w:val="both"/>
        <w:rPr>
          <w:rFonts w:ascii="Arial" w:hAnsi="Arial" w:cs="Arial"/>
          <w:sz w:val="24"/>
          <w:szCs w:val="24"/>
        </w:rPr>
      </w:pPr>
      <w:r>
        <w:rPr>
          <w:rFonts w:ascii="Arial" w:hAnsi="Arial" w:cs="Arial"/>
          <w:sz w:val="24"/>
          <w:szCs w:val="24"/>
        </w:rPr>
        <w:t>3.6</w:t>
      </w:r>
      <w:r>
        <w:rPr>
          <w:rFonts w:ascii="Arial" w:hAnsi="Arial" w:cs="Arial"/>
          <w:sz w:val="24"/>
          <w:szCs w:val="24"/>
        </w:rPr>
        <w:tab/>
      </w:r>
      <w:r w:rsidR="001D2CCB" w:rsidRPr="008F5F24">
        <w:rPr>
          <w:rFonts w:ascii="Arial" w:hAnsi="Arial" w:cs="Arial"/>
          <w:sz w:val="24"/>
          <w:szCs w:val="24"/>
        </w:rPr>
        <w:t>Disagreement should be resolved at the lowest possible stage between the people who disagree but any worker who feels that a decision is unsafe should consult their manager or designated safeguarding lead</w:t>
      </w:r>
      <w:r w:rsidR="007B2C00" w:rsidRPr="008F5F24">
        <w:rPr>
          <w:rFonts w:ascii="Arial" w:hAnsi="Arial" w:cs="Arial"/>
          <w:sz w:val="24"/>
          <w:szCs w:val="24"/>
        </w:rPr>
        <w:t>, who should refer to Stage One of the pathway for escalation.</w:t>
      </w:r>
    </w:p>
    <w:p w14:paraId="0FDE9CB0" w14:textId="77777777" w:rsidR="008F5F24" w:rsidRDefault="008F5F24" w:rsidP="008F5F24">
      <w:pPr>
        <w:spacing w:after="0" w:line="240" w:lineRule="auto"/>
        <w:jc w:val="both"/>
        <w:rPr>
          <w:rFonts w:ascii="Arial" w:hAnsi="Arial" w:cs="Arial"/>
          <w:b/>
          <w:bCs/>
          <w:sz w:val="24"/>
          <w:szCs w:val="24"/>
        </w:rPr>
      </w:pPr>
    </w:p>
    <w:p w14:paraId="5E3584B6" w14:textId="1A281C9E" w:rsidR="001D2CCB" w:rsidRPr="008F5F24" w:rsidRDefault="007B2C00" w:rsidP="008F5F24">
      <w:pPr>
        <w:spacing w:after="0" w:line="240" w:lineRule="auto"/>
        <w:jc w:val="both"/>
      </w:pPr>
      <w:r w:rsidRPr="24CCD25F">
        <w:rPr>
          <w:rFonts w:ascii="Arial" w:hAnsi="Arial" w:cs="Arial"/>
          <w:b/>
          <w:bCs/>
          <w:sz w:val="24"/>
          <w:szCs w:val="24"/>
        </w:rPr>
        <w:t xml:space="preserve">Please note: </w:t>
      </w:r>
      <w:r w:rsidR="001D2CCB" w:rsidRPr="24CCD25F">
        <w:rPr>
          <w:rFonts w:ascii="Arial" w:hAnsi="Arial" w:cs="Arial"/>
          <w:b/>
          <w:bCs/>
          <w:sz w:val="24"/>
          <w:szCs w:val="24"/>
        </w:rPr>
        <w:t xml:space="preserve">It should be acknowledged that differences in status and/or experience may affect the confidence of some workers to pursue this unsupported. </w:t>
      </w:r>
    </w:p>
    <w:p w14:paraId="2C336B66" w14:textId="13B2EEAA" w:rsidR="24CCD25F" w:rsidRDefault="24CCD25F" w:rsidP="24CCD25F">
      <w:pPr>
        <w:spacing w:after="0" w:line="240" w:lineRule="auto"/>
        <w:jc w:val="both"/>
        <w:rPr>
          <w:rFonts w:ascii="Arial" w:hAnsi="Arial" w:cs="Arial"/>
          <w:b/>
          <w:bCs/>
          <w:sz w:val="24"/>
          <w:szCs w:val="24"/>
        </w:rPr>
      </w:pPr>
    </w:p>
    <w:p w14:paraId="40E7496C" w14:textId="2AF4A977" w:rsidR="24CCD25F" w:rsidRDefault="24CCD25F" w:rsidP="24CCD25F">
      <w:pPr>
        <w:spacing w:after="0" w:line="240" w:lineRule="auto"/>
        <w:jc w:val="both"/>
        <w:rPr>
          <w:rFonts w:ascii="Arial" w:hAnsi="Arial" w:cs="Arial"/>
          <w:b/>
          <w:bCs/>
          <w:sz w:val="24"/>
          <w:szCs w:val="24"/>
        </w:rPr>
      </w:pPr>
    </w:p>
    <w:p w14:paraId="5EDD8637" w14:textId="2EB22085" w:rsidR="24CCD25F" w:rsidRDefault="24CCD25F" w:rsidP="24CCD25F">
      <w:pPr>
        <w:spacing w:after="0" w:line="240" w:lineRule="auto"/>
        <w:jc w:val="both"/>
        <w:rPr>
          <w:rFonts w:ascii="Arial" w:hAnsi="Arial" w:cs="Arial"/>
          <w:b/>
          <w:bCs/>
          <w:sz w:val="24"/>
          <w:szCs w:val="24"/>
        </w:rPr>
      </w:pPr>
    </w:p>
    <w:p w14:paraId="29783669" w14:textId="7A0A08E5" w:rsidR="24CCD25F" w:rsidRDefault="24CCD25F" w:rsidP="24CCD25F">
      <w:pPr>
        <w:spacing w:after="0" w:line="240" w:lineRule="auto"/>
        <w:jc w:val="both"/>
        <w:rPr>
          <w:rFonts w:ascii="Arial" w:hAnsi="Arial" w:cs="Arial"/>
          <w:b/>
          <w:bCs/>
          <w:sz w:val="24"/>
          <w:szCs w:val="24"/>
        </w:rPr>
      </w:pPr>
    </w:p>
    <w:p w14:paraId="68411CD9" w14:textId="232B5F4E" w:rsidR="001D2CCB" w:rsidRDefault="00476BED">
      <w:r w:rsidRPr="00556CFF">
        <w:rPr>
          <w:rFonts w:ascii="Arial" w:hAnsi="Arial" w:cs="Arial"/>
          <w:b/>
          <w:bCs/>
          <w:noProof/>
        </w:rPr>
        <mc:AlternateContent>
          <mc:Choice Requires="wps">
            <w:drawing>
              <wp:anchor distT="0" distB="0" distL="114300" distR="114300" simplePos="0" relativeHeight="251664384" behindDoc="0" locked="0" layoutInCell="1" allowOverlap="1" wp14:anchorId="0500EF54" wp14:editId="046FDBFB">
                <wp:simplePos x="0" y="0"/>
                <wp:positionH relativeFrom="margin">
                  <wp:align>left</wp:align>
                </wp:positionH>
                <wp:positionV relativeFrom="paragraph">
                  <wp:posOffset>105410</wp:posOffset>
                </wp:positionV>
                <wp:extent cx="5670550" cy="285750"/>
                <wp:effectExtent l="0" t="0" r="25400" b="19050"/>
                <wp:wrapNone/>
                <wp:docPr id="20" name="Rectangle 20"/>
                <wp:cNvGraphicFramePr/>
                <a:graphic xmlns:a="http://schemas.openxmlformats.org/drawingml/2006/main">
                  <a:graphicData uri="http://schemas.microsoft.com/office/word/2010/wordprocessingShape">
                    <wps:wsp>
                      <wps:cNvSpPr/>
                      <wps:spPr>
                        <a:xfrm>
                          <a:off x="0" y="0"/>
                          <a:ext cx="5670550" cy="285750"/>
                        </a:xfrm>
                        <a:prstGeom prst="rect">
                          <a:avLst/>
                        </a:prstGeom>
                        <a:solidFill>
                          <a:schemeClr val="accent2">
                            <a:lumMod val="40000"/>
                            <a:lumOff val="60000"/>
                          </a:schemeClr>
                        </a:solidFill>
                        <a:ln w="12700" cap="flat" cmpd="sng" algn="ctr">
                          <a:solidFill>
                            <a:srgbClr val="4472C4">
                              <a:shade val="50000"/>
                            </a:srgbClr>
                          </a:solidFill>
                          <a:prstDash val="solid"/>
                          <a:miter lim="800000"/>
                        </a:ln>
                        <a:effectLst/>
                      </wps:spPr>
                      <wps:txbx>
                        <w:txbxContent>
                          <w:p w14:paraId="68AFD715" w14:textId="619BC277" w:rsidR="00556CFF" w:rsidRPr="007935FF" w:rsidRDefault="007935FF" w:rsidP="007935FF">
                            <w:pPr>
                              <w:pStyle w:val="ListParagraph"/>
                              <w:numPr>
                                <w:ilvl w:val="0"/>
                                <w:numId w:val="10"/>
                              </w:numPr>
                              <w:rPr>
                                <w:rFonts w:ascii="Arial" w:hAnsi="Arial" w:cs="Arial"/>
                                <w:b/>
                                <w:bCs/>
                                <w:color w:val="000000" w:themeColor="text1"/>
                                <w:sz w:val="24"/>
                                <w:szCs w:val="24"/>
                              </w:rPr>
                            </w:pPr>
                            <w:r>
                              <w:rPr>
                                <w:rFonts w:ascii="Arial" w:hAnsi="Arial" w:cs="Arial"/>
                                <w:b/>
                                <w:bCs/>
                                <w:color w:val="000000" w:themeColor="text1"/>
                                <w:sz w:val="24"/>
                                <w:szCs w:val="24"/>
                              </w:rPr>
                              <w:t>T</w:t>
                            </w:r>
                            <w:r w:rsidR="00476BED" w:rsidRPr="007935FF">
                              <w:rPr>
                                <w:rFonts w:ascii="Arial" w:hAnsi="Arial" w:cs="Arial"/>
                                <w:b/>
                                <w:bCs/>
                                <w:color w:val="000000" w:themeColor="text1"/>
                                <w:sz w:val="24"/>
                                <w:szCs w:val="24"/>
                              </w:rPr>
                              <w:t>IMESCALES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00EF54" id="Rectangle 20" o:spid="_x0000_s1029" style="position:absolute;margin-left:0;margin-top:8.3pt;width:446.5pt;height:22.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" fillcolor="#f7caac [1301]" strokecolor="#2f528f" strokeweight="1pt">
                <v:textbox>
                  <w:txbxContent>
                    <w:p w14:paraId="68AFD715" w14:textId="619BC277" w:rsidR="00556CFF" w:rsidRPr="007935FF" w:rsidRDefault="007935FF" w:rsidP="007935FF">
                      <w:pPr>
                        <w:pStyle w:val="ListParagraph"/>
                        <w:numPr>
                          <w:ilvl w:val="0"/>
                          <w:numId w:val="10"/>
                        </w:numPr>
                        <w:rPr>
                          <w:rFonts w:ascii="Arial" w:hAnsi="Arial" w:cs="Arial"/>
                          <w:b/>
                          <w:bCs/>
                          <w:color w:val="000000" w:themeColor="text1"/>
                          <w:sz w:val="24"/>
                          <w:szCs w:val="24"/>
                        </w:rPr>
                      </w:pPr>
                      <w:r>
                        <w:rPr>
                          <w:rFonts w:ascii="Arial" w:hAnsi="Arial" w:cs="Arial"/>
                          <w:b/>
                          <w:bCs/>
                          <w:color w:val="000000" w:themeColor="text1"/>
                          <w:sz w:val="24"/>
                          <w:szCs w:val="24"/>
                        </w:rPr>
                        <w:t>T</w:t>
                      </w:r>
                      <w:r w:rsidR="00476BED" w:rsidRPr="007935FF">
                        <w:rPr>
                          <w:rFonts w:ascii="Arial" w:hAnsi="Arial" w:cs="Arial"/>
                          <w:b/>
                          <w:bCs/>
                          <w:color w:val="000000" w:themeColor="text1"/>
                          <w:sz w:val="24"/>
                          <w:szCs w:val="24"/>
                        </w:rPr>
                        <w:t>IMESCALES</w:t>
                      </w:r>
                    </w:p>
                  </w:txbxContent>
                </v:textbox>
                <w10:wrap anchorx="margin"/>
              </v:rect>
            </w:pict>
          </mc:Fallback>
        </mc:AlternateContent>
      </w:r>
    </w:p>
    <w:p w14:paraId="0BD02713" w14:textId="42968C87" w:rsidR="001D2CCB" w:rsidRPr="00D5512E" w:rsidRDefault="001D2CCB">
      <w:pPr>
        <w:rPr>
          <w:rFonts w:ascii="Arial" w:hAnsi="Arial" w:cs="Arial"/>
          <w:b/>
          <w:bCs/>
        </w:rPr>
      </w:pPr>
    </w:p>
    <w:p w14:paraId="3AE8B32A" w14:textId="6090997D" w:rsidR="00D5512E" w:rsidRDefault="008F5F24" w:rsidP="008F5F24">
      <w:pPr>
        <w:spacing w:after="0" w:line="240" w:lineRule="auto"/>
        <w:ind w:left="720" w:hanging="720"/>
        <w:jc w:val="both"/>
        <w:rPr>
          <w:rFonts w:ascii="Arial" w:hAnsi="Arial" w:cs="Arial"/>
          <w:b/>
          <w:bCs/>
          <w:sz w:val="24"/>
          <w:szCs w:val="24"/>
        </w:rPr>
      </w:pPr>
      <w:r w:rsidRPr="008F5F24">
        <w:rPr>
          <w:rFonts w:ascii="Arial" w:hAnsi="Arial" w:cs="Arial"/>
          <w:sz w:val="24"/>
          <w:szCs w:val="24"/>
        </w:rPr>
        <w:lastRenderedPageBreak/>
        <w:t>4.1</w:t>
      </w:r>
      <w:r>
        <w:rPr>
          <w:rFonts w:ascii="Arial" w:hAnsi="Arial" w:cs="Arial"/>
          <w:b/>
          <w:bCs/>
          <w:sz w:val="24"/>
          <w:szCs w:val="24"/>
        </w:rPr>
        <w:tab/>
      </w:r>
      <w:r w:rsidR="001D2CCB" w:rsidRPr="008F5F24">
        <w:rPr>
          <w:rFonts w:ascii="Arial" w:hAnsi="Arial" w:cs="Arial"/>
          <w:b/>
          <w:bCs/>
          <w:sz w:val="24"/>
          <w:szCs w:val="24"/>
        </w:rPr>
        <w:t xml:space="preserve">The safety of a child/young person </w:t>
      </w:r>
      <w:r w:rsidR="00805901" w:rsidRPr="008F5F24">
        <w:rPr>
          <w:rFonts w:ascii="Arial" w:hAnsi="Arial" w:cs="Arial"/>
          <w:b/>
          <w:bCs/>
          <w:sz w:val="24"/>
          <w:szCs w:val="24"/>
        </w:rPr>
        <w:t xml:space="preserve">or adult </w:t>
      </w:r>
      <w:r w:rsidR="001D2CCB" w:rsidRPr="008F5F24">
        <w:rPr>
          <w:rFonts w:ascii="Arial" w:hAnsi="Arial" w:cs="Arial"/>
          <w:b/>
          <w:bCs/>
          <w:sz w:val="24"/>
          <w:szCs w:val="24"/>
        </w:rPr>
        <w:t>must not be compromised by using the Escalation Policy.</w:t>
      </w:r>
    </w:p>
    <w:p w14:paraId="1E5A5D05" w14:textId="77777777" w:rsidR="008F5F24" w:rsidRPr="008F5F24" w:rsidRDefault="008F5F24" w:rsidP="008F5F24">
      <w:pPr>
        <w:spacing w:after="0" w:line="240" w:lineRule="auto"/>
        <w:jc w:val="both"/>
        <w:rPr>
          <w:rFonts w:ascii="Arial" w:hAnsi="Arial" w:cs="Arial"/>
          <w:b/>
          <w:bCs/>
          <w:sz w:val="24"/>
          <w:szCs w:val="24"/>
        </w:rPr>
      </w:pPr>
    </w:p>
    <w:p w14:paraId="5CF6CFDB" w14:textId="2AD1FD1F" w:rsidR="00D5512E" w:rsidRDefault="008F5F24" w:rsidP="008F5F24">
      <w:pPr>
        <w:spacing w:after="0" w:line="240" w:lineRule="auto"/>
        <w:ind w:left="720" w:hanging="720"/>
        <w:jc w:val="both"/>
        <w:rPr>
          <w:rFonts w:ascii="Arial" w:hAnsi="Arial" w:cs="Arial"/>
          <w:b/>
          <w:bCs/>
          <w:sz w:val="24"/>
          <w:szCs w:val="24"/>
        </w:rPr>
      </w:pPr>
      <w:r w:rsidRPr="008F5F24">
        <w:rPr>
          <w:rFonts w:ascii="Arial" w:hAnsi="Arial" w:cs="Arial"/>
          <w:sz w:val="24"/>
          <w:szCs w:val="24"/>
        </w:rPr>
        <w:t>4.2</w:t>
      </w:r>
      <w:r>
        <w:rPr>
          <w:rFonts w:ascii="Arial" w:hAnsi="Arial" w:cs="Arial"/>
          <w:b/>
          <w:bCs/>
          <w:sz w:val="24"/>
          <w:szCs w:val="24"/>
        </w:rPr>
        <w:tab/>
      </w:r>
      <w:r w:rsidR="007A7EFF" w:rsidRPr="008F5F24">
        <w:rPr>
          <w:rFonts w:ascii="Arial" w:hAnsi="Arial" w:cs="Arial"/>
          <w:b/>
          <w:bCs/>
          <w:sz w:val="24"/>
          <w:szCs w:val="24"/>
        </w:rPr>
        <w:t>All escalations and challenges</w:t>
      </w:r>
      <w:r w:rsidR="00D5512E" w:rsidRPr="008F5F24">
        <w:rPr>
          <w:rFonts w:ascii="Arial" w:hAnsi="Arial" w:cs="Arial"/>
          <w:b/>
          <w:bCs/>
          <w:sz w:val="24"/>
          <w:szCs w:val="24"/>
        </w:rPr>
        <w:t xml:space="preserve"> should be accurately recorded on the child/ young person / adult’s record </w:t>
      </w:r>
      <w:r w:rsidR="007A7EFF" w:rsidRPr="008F5F24">
        <w:rPr>
          <w:rFonts w:ascii="Arial" w:hAnsi="Arial" w:cs="Arial"/>
          <w:b/>
          <w:bCs/>
          <w:sz w:val="24"/>
          <w:szCs w:val="24"/>
        </w:rPr>
        <w:t xml:space="preserve">in line with your agencies recording policy, </w:t>
      </w:r>
      <w:r w:rsidR="00D5512E" w:rsidRPr="008F5F24">
        <w:rPr>
          <w:rFonts w:ascii="Arial" w:hAnsi="Arial" w:cs="Arial"/>
          <w:b/>
          <w:bCs/>
          <w:sz w:val="24"/>
          <w:szCs w:val="24"/>
        </w:rPr>
        <w:t>including reference to use of the stages set out in this protocol</w:t>
      </w:r>
      <w:r w:rsidR="00134314" w:rsidRPr="008F5F24">
        <w:rPr>
          <w:rFonts w:ascii="Arial" w:hAnsi="Arial" w:cs="Arial"/>
          <w:b/>
          <w:bCs/>
          <w:sz w:val="24"/>
          <w:szCs w:val="24"/>
        </w:rPr>
        <w:t>.</w:t>
      </w:r>
    </w:p>
    <w:p w14:paraId="60E76A08" w14:textId="77777777" w:rsidR="008F5F24" w:rsidRPr="008F5F24" w:rsidRDefault="008F5F24" w:rsidP="008F5F24">
      <w:pPr>
        <w:spacing w:after="0" w:line="240" w:lineRule="auto"/>
        <w:jc w:val="both"/>
        <w:rPr>
          <w:rFonts w:ascii="Arial" w:hAnsi="Arial" w:cs="Arial"/>
          <w:b/>
          <w:bCs/>
          <w:sz w:val="24"/>
          <w:szCs w:val="24"/>
        </w:rPr>
      </w:pPr>
    </w:p>
    <w:p w14:paraId="4998FAA6" w14:textId="28DB9D6F" w:rsidR="001D2CCB" w:rsidRPr="008F5F24" w:rsidRDefault="001D2CCB" w:rsidP="008F5F24">
      <w:pPr>
        <w:spacing w:after="0" w:line="240" w:lineRule="auto"/>
        <w:ind w:left="720"/>
        <w:jc w:val="both"/>
        <w:rPr>
          <w:rFonts w:ascii="Arial" w:hAnsi="Arial" w:cs="Arial"/>
          <w:b/>
          <w:bCs/>
          <w:i/>
          <w:iCs/>
          <w:color w:val="FF0000"/>
          <w:sz w:val="24"/>
          <w:szCs w:val="24"/>
        </w:rPr>
      </w:pPr>
      <w:r w:rsidRPr="008F5F24">
        <w:rPr>
          <w:rFonts w:ascii="Arial" w:hAnsi="Arial" w:cs="Arial"/>
          <w:b/>
          <w:bCs/>
          <w:i/>
          <w:iCs/>
          <w:color w:val="FF0000"/>
          <w:sz w:val="24"/>
          <w:szCs w:val="24"/>
        </w:rPr>
        <w:t>It is expected that all issues will be resolved within a maximum of 5 working days</w:t>
      </w:r>
      <w:r w:rsidR="00F14C89" w:rsidRPr="008F5F24">
        <w:rPr>
          <w:rFonts w:ascii="Arial" w:hAnsi="Arial" w:cs="Arial"/>
          <w:b/>
          <w:bCs/>
          <w:i/>
          <w:iCs/>
          <w:color w:val="FF0000"/>
          <w:sz w:val="24"/>
          <w:szCs w:val="24"/>
        </w:rPr>
        <w:t xml:space="preserve"> and that feedback will be provided at every stage.</w:t>
      </w:r>
    </w:p>
    <w:p w14:paraId="0C336DB7" w14:textId="77777777" w:rsidR="008F5F24" w:rsidRPr="008F5F24" w:rsidRDefault="008F5F24" w:rsidP="008F5F24">
      <w:pPr>
        <w:spacing w:after="0" w:line="240" w:lineRule="auto"/>
        <w:jc w:val="both"/>
        <w:rPr>
          <w:rFonts w:ascii="Arial" w:hAnsi="Arial" w:cs="Arial"/>
          <w:b/>
          <w:bCs/>
          <w:color w:val="FF0000"/>
          <w:sz w:val="24"/>
          <w:szCs w:val="24"/>
        </w:rPr>
      </w:pPr>
    </w:p>
    <w:p w14:paraId="31F2EA7C" w14:textId="38427FC9" w:rsidR="008664EC" w:rsidRPr="008F5F24" w:rsidRDefault="008F5F24" w:rsidP="008F5F24">
      <w:pPr>
        <w:spacing w:after="0" w:line="240" w:lineRule="auto"/>
        <w:ind w:left="720" w:hanging="720"/>
        <w:jc w:val="both"/>
        <w:rPr>
          <w:rFonts w:ascii="Arial" w:hAnsi="Arial" w:cs="Arial"/>
          <w:sz w:val="24"/>
          <w:szCs w:val="24"/>
        </w:rPr>
      </w:pPr>
      <w:r>
        <w:rPr>
          <w:rFonts w:ascii="Arial" w:hAnsi="Arial" w:cs="Arial"/>
          <w:sz w:val="24"/>
          <w:szCs w:val="24"/>
        </w:rPr>
        <w:t>4.3</w:t>
      </w:r>
      <w:r>
        <w:rPr>
          <w:rFonts w:ascii="Arial" w:hAnsi="Arial" w:cs="Arial"/>
          <w:sz w:val="24"/>
          <w:szCs w:val="24"/>
        </w:rPr>
        <w:tab/>
      </w:r>
      <w:r w:rsidR="008664EC" w:rsidRPr="008F5F24">
        <w:rPr>
          <w:rFonts w:ascii="Arial" w:hAnsi="Arial" w:cs="Arial"/>
          <w:sz w:val="24"/>
          <w:szCs w:val="24"/>
        </w:rPr>
        <w:t>Any practitioner who is worried about a decision / action should contact the practitioner who made the decision / took action, to express their views and worries and discuss the rationale for the decision. (Often differences are based on a misunderstanding of agency policy and lack of communication and as such can be resolved quickly)</w:t>
      </w:r>
      <w:r w:rsidR="002017BD">
        <w:rPr>
          <w:rFonts w:ascii="Arial" w:hAnsi="Arial" w:cs="Arial"/>
          <w:sz w:val="24"/>
          <w:szCs w:val="24"/>
        </w:rPr>
        <w:t>.</w:t>
      </w:r>
    </w:p>
    <w:p w14:paraId="4F1A53F7" w14:textId="6A64A157" w:rsidR="008664EC" w:rsidRPr="008F5F24" w:rsidRDefault="008F5F24" w:rsidP="008F5F24">
      <w:pPr>
        <w:spacing w:after="0" w:line="240" w:lineRule="auto"/>
        <w:ind w:left="720" w:hanging="720"/>
        <w:jc w:val="both"/>
        <w:rPr>
          <w:rFonts w:ascii="Arial" w:hAnsi="Arial" w:cs="Arial"/>
          <w:sz w:val="24"/>
          <w:szCs w:val="24"/>
        </w:rPr>
      </w:pPr>
      <w:r>
        <w:rPr>
          <w:rFonts w:ascii="Arial" w:hAnsi="Arial" w:cs="Arial"/>
          <w:sz w:val="24"/>
          <w:szCs w:val="24"/>
        </w:rPr>
        <w:t>4.4</w:t>
      </w:r>
      <w:r>
        <w:rPr>
          <w:rFonts w:ascii="Arial" w:hAnsi="Arial" w:cs="Arial"/>
          <w:sz w:val="24"/>
          <w:szCs w:val="24"/>
        </w:rPr>
        <w:tab/>
      </w:r>
      <w:r w:rsidR="008664EC" w:rsidRPr="008F5F24">
        <w:rPr>
          <w:rFonts w:ascii="Arial" w:hAnsi="Arial" w:cs="Arial"/>
          <w:sz w:val="24"/>
          <w:szCs w:val="24"/>
        </w:rPr>
        <w:t>If professionals are unable to reach agreement about the way forward, both practitioners should raise their concerns with their line manager within one working day and progress to Stage 1 of the Escalation Pathway below</w:t>
      </w:r>
      <w:r w:rsidR="007D281E">
        <w:rPr>
          <w:rFonts w:ascii="Arial" w:hAnsi="Arial" w:cs="Arial"/>
          <w:sz w:val="24"/>
          <w:szCs w:val="24"/>
        </w:rPr>
        <w:t>.</w:t>
      </w:r>
    </w:p>
    <w:p w14:paraId="0518BE7B" w14:textId="77777777" w:rsidR="008F5F24" w:rsidRDefault="008F5F24" w:rsidP="008F5F24">
      <w:pPr>
        <w:spacing w:after="0" w:line="240" w:lineRule="auto"/>
        <w:jc w:val="both"/>
        <w:rPr>
          <w:rFonts w:ascii="Arial" w:hAnsi="Arial" w:cs="Arial"/>
          <w:b/>
          <w:bCs/>
          <w:sz w:val="24"/>
          <w:szCs w:val="24"/>
        </w:rPr>
      </w:pPr>
    </w:p>
    <w:p w14:paraId="0139B7E0" w14:textId="7A2A114D" w:rsidR="00B27261" w:rsidRPr="008F5F24" w:rsidRDefault="008F5F24" w:rsidP="008F5F24">
      <w:pPr>
        <w:spacing w:after="0" w:line="240" w:lineRule="auto"/>
        <w:jc w:val="both"/>
        <w:rPr>
          <w:rFonts w:ascii="Arial" w:hAnsi="Arial" w:cs="Arial"/>
          <w:sz w:val="24"/>
          <w:szCs w:val="24"/>
        </w:rPr>
      </w:pPr>
      <w:r w:rsidRPr="008F5F24">
        <w:rPr>
          <w:rFonts w:ascii="Arial" w:hAnsi="Arial" w:cs="Arial"/>
          <w:sz w:val="24"/>
          <w:szCs w:val="24"/>
        </w:rPr>
        <w:t>4.5</w:t>
      </w:r>
      <w:r>
        <w:rPr>
          <w:rFonts w:ascii="Arial" w:hAnsi="Arial" w:cs="Arial"/>
          <w:b/>
          <w:bCs/>
          <w:sz w:val="24"/>
          <w:szCs w:val="24"/>
        </w:rPr>
        <w:tab/>
      </w:r>
      <w:r w:rsidR="001D2CCB" w:rsidRPr="008F5F24">
        <w:rPr>
          <w:rFonts w:ascii="Arial" w:hAnsi="Arial" w:cs="Arial"/>
          <w:b/>
          <w:bCs/>
          <w:sz w:val="24"/>
          <w:szCs w:val="24"/>
        </w:rPr>
        <w:t xml:space="preserve">Stage </w:t>
      </w:r>
      <w:r w:rsidR="007A42BD" w:rsidRPr="008F5F24">
        <w:rPr>
          <w:rFonts w:ascii="Arial" w:hAnsi="Arial" w:cs="Arial"/>
          <w:b/>
          <w:bCs/>
          <w:sz w:val="24"/>
          <w:szCs w:val="24"/>
        </w:rPr>
        <w:t>1</w:t>
      </w:r>
      <w:r w:rsidR="00B27261" w:rsidRPr="008F5F24">
        <w:rPr>
          <w:rFonts w:ascii="Arial" w:hAnsi="Arial" w:cs="Arial"/>
          <w:b/>
          <w:bCs/>
          <w:sz w:val="24"/>
          <w:szCs w:val="24"/>
        </w:rPr>
        <w:t xml:space="preserve"> – </w:t>
      </w:r>
      <w:r w:rsidR="008664EC" w:rsidRPr="008F5F24">
        <w:rPr>
          <w:rFonts w:ascii="Arial" w:hAnsi="Arial" w:cs="Arial"/>
          <w:b/>
          <w:bCs/>
          <w:sz w:val="24"/>
          <w:szCs w:val="24"/>
        </w:rPr>
        <w:t>Immediate Resolution – Line Managers</w:t>
      </w:r>
      <w:r w:rsidR="00B27261" w:rsidRPr="008F5F24">
        <w:rPr>
          <w:rFonts w:ascii="Arial" w:hAnsi="Arial" w:cs="Arial"/>
          <w:b/>
          <w:bCs/>
          <w:sz w:val="24"/>
          <w:szCs w:val="24"/>
        </w:rPr>
        <w:t xml:space="preserve"> – within 1 day</w:t>
      </w:r>
    </w:p>
    <w:p w14:paraId="61413377" w14:textId="4E9CE137" w:rsidR="00B27261" w:rsidRPr="008F5F24" w:rsidRDefault="00B27261" w:rsidP="008F5F24">
      <w:pPr>
        <w:spacing w:after="0" w:line="240" w:lineRule="auto"/>
        <w:ind w:left="720"/>
        <w:jc w:val="both"/>
        <w:rPr>
          <w:rFonts w:ascii="Arial" w:hAnsi="Arial" w:cs="Arial"/>
          <w:sz w:val="24"/>
          <w:szCs w:val="24"/>
        </w:rPr>
      </w:pPr>
      <w:r w:rsidRPr="008F5F24">
        <w:rPr>
          <w:rFonts w:ascii="Arial" w:hAnsi="Arial" w:cs="Arial"/>
          <w:sz w:val="24"/>
          <w:szCs w:val="24"/>
        </w:rPr>
        <w:t>The practitioner who raised the concerns should share this information with their line manager stating their evidence for the concern, what outcome they would like to be achieved and how they believe differences can be resolved. Without delay, the line manager will then contact the line manager of the practitioner who made the decision to try and negotiate a solution to the issue.</w:t>
      </w:r>
    </w:p>
    <w:p w14:paraId="3FA0D002" w14:textId="77777777" w:rsidR="008F5F24" w:rsidRDefault="008F5F24" w:rsidP="008F5F24">
      <w:pPr>
        <w:spacing w:after="0" w:line="240" w:lineRule="auto"/>
        <w:jc w:val="both"/>
        <w:rPr>
          <w:rFonts w:ascii="Arial" w:hAnsi="Arial" w:cs="Arial"/>
          <w:b/>
          <w:bCs/>
          <w:sz w:val="24"/>
          <w:szCs w:val="24"/>
        </w:rPr>
      </w:pPr>
    </w:p>
    <w:p w14:paraId="7A1D3D58" w14:textId="08817E98" w:rsidR="005126CF" w:rsidRPr="008F5F24" w:rsidRDefault="008F5F24" w:rsidP="008F5F24">
      <w:pPr>
        <w:spacing w:after="0" w:line="240" w:lineRule="auto"/>
        <w:ind w:left="720" w:hanging="720"/>
        <w:jc w:val="both"/>
        <w:rPr>
          <w:rFonts w:ascii="Arial" w:hAnsi="Arial" w:cs="Arial"/>
          <w:b/>
          <w:bCs/>
          <w:sz w:val="24"/>
          <w:szCs w:val="24"/>
        </w:rPr>
      </w:pPr>
      <w:r w:rsidRPr="008F5F24">
        <w:rPr>
          <w:rFonts w:ascii="Arial" w:hAnsi="Arial" w:cs="Arial"/>
          <w:sz w:val="24"/>
          <w:szCs w:val="24"/>
        </w:rPr>
        <w:t>4.6</w:t>
      </w:r>
      <w:r>
        <w:rPr>
          <w:rFonts w:ascii="Arial" w:hAnsi="Arial" w:cs="Arial"/>
          <w:b/>
          <w:bCs/>
          <w:sz w:val="24"/>
          <w:szCs w:val="24"/>
        </w:rPr>
        <w:tab/>
      </w:r>
      <w:r w:rsidR="005126CF" w:rsidRPr="008F5F24">
        <w:rPr>
          <w:rFonts w:ascii="Arial" w:hAnsi="Arial" w:cs="Arial"/>
          <w:b/>
          <w:bCs/>
          <w:sz w:val="24"/>
          <w:szCs w:val="24"/>
        </w:rPr>
        <w:t xml:space="preserve">Stage </w:t>
      </w:r>
      <w:r w:rsidR="007A42BD" w:rsidRPr="008F5F24">
        <w:rPr>
          <w:rFonts w:ascii="Arial" w:hAnsi="Arial" w:cs="Arial"/>
          <w:b/>
          <w:bCs/>
          <w:sz w:val="24"/>
          <w:szCs w:val="24"/>
        </w:rPr>
        <w:t>2</w:t>
      </w:r>
      <w:r w:rsidR="005126CF" w:rsidRPr="008F5F24">
        <w:rPr>
          <w:rFonts w:ascii="Arial" w:hAnsi="Arial" w:cs="Arial"/>
          <w:b/>
          <w:bCs/>
          <w:sz w:val="24"/>
          <w:szCs w:val="24"/>
        </w:rPr>
        <w:t xml:space="preserve"> – Escalat</w:t>
      </w:r>
      <w:r w:rsidR="00496D3A" w:rsidRPr="008F5F24">
        <w:rPr>
          <w:rFonts w:ascii="Arial" w:hAnsi="Arial" w:cs="Arial"/>
          <w:b/>
          <w:bCs/>
          <w:sz w:val="24"/>
          <w:szCs w:val="24"/>
        </w:rPr>
        <w:t>ion and Resolution</w:t>
      </w:r>
      <w:r w:rsidR="005126CF" w:rsidRPr="008F5F24">
        <w:rPr>
          <w:rFonts w:ascii="Arial" w:hAnsi="Arial" w:cs="Arial"/>
          <w:b/>
          <w:bCs/>
          <w:sz w:val="24"/>
          <w:szCs w:val="24"/>
        </w:rPr>
        <w:t xml:space="preserve"> to </w:t>
      </w:r>
      <w:r w:rsidR="008664EC" w:rsidRPr="008F5F24">
        <w:rPr>
          <w:rFonts w:ascii="Arial" w:hAnsi="Arial" w:cs="Arial"/>
          <w:b/>
          <w:bCs/>
          <w:sz w:val="24"/>
          <w:szCs w:val="24"/>
        </w:rPr>
        <w:t>Senior Manager /</w:t>
      </w:r>
      <w:r w:rsidR="005126CF" w:rsidRPr="008F5F24">
        <w:rPr>
          <w:rFonts w:ascii="Arial" w:hAnsi="Arial" w:cs="Arial"/>
          <w:b/>
          <w:bCs/>
          <w:sz w:val="24"/>
          <w:szCs w:val="24"/>
        </w:rPr>
        <w:t>Service Manager / Named D</w:t>
      </w:r>
      <w:r w:rsidR="001A0EBF" w:rsidRPr="008F5F24">
        <w:rPr>
          <w:rFonts w:ascii="Arial" w:hAnsi="Arial" w:cs="Arial"/>
          <w:b/>
          <w:bCs/>
          <w:sz w:val="24"/>
          <w:szCs w:val="24"/>
        </w:rPr>
        <w:t>esignated Safeguarding Lead / Role of equivalent standing</w:t>
      </w:r>
      <w:r w:rsidR="005126CF" w:rsidRPr="008F5F24">
        <w:rPr>
          <w:rFonts w:ascii="Arial" w:hAnsi="Arial" w:cs="Arial"/>
          <w:b/>
          <w:bCs/>
          <w:sz w:val="24"/>
          <w:szCs w:val="24"/>
        </w:rPr>
        <w:t xml:space="preserve"> </w:t>
      </w:r>
    </w:p>
    <w:p w14:paraId="76CEDDD8" w14:textId="5162DE8D" w:rsidR="001D2CCB" w:rsidRPr="008F5F24" w:rsidRDefault="005126CF" w:rsidP="008F5F24">
      <w:pPr>
        <w:spacing w:after="0" w:line="240" w:lineRule="auto"/>
        <w:ind w:left="720"/>
        <w:jc w:val="both"/>
        <w:rPr>
          <w:rFonts w:ascii="Arial" w:hAnsi="Arial" w:cs="Arial"/>
          <w:sz w:val="24"/>
          <w:szCs w:val="24"/>
        </w:rPr>
      </w:pPr>
      <w:r w:rsidRPr="008F5F24">
        <w:rPr>
          <w:rFonts w:ascii="Arial" w:hAnsi="Arial" w:cs="Arial"/>
          <w:sz w:val="24"/>
          <w:szCs w:val="24"/>
        </w:rPr>
        <w:t xml:space="preserve">This stage may involve a meeting between the agency raising the concern and the receiving agency (who made the original decision) to discuss the different views and find a solution that is person centred. Feedback should be provided to all </w:t>
      </w:r>
      <w:r w:rsidR="008B23E3" w:rsidRPr="008F5F24">
        <w:rPr>
          <w:rFonts w:ascii="Arial" w:hAnsi="Arial" w:cs="Arial"/>
          <w:sz w:val="24"/>
          <w:szCs w:val="24"/>
        </w:rPr>
        <w:t>involved and</w:t>
      </w:r>
      <w:r w:rsidR="007A42BD" w:rsidRPr="008F5F24">
        <w:rPr>
          <w:rFonts w:ascii="Arial" w:hAnsi="Arial" w:cs="Arial"/>
          <w:sz w:val="24"/>
          <w:szCs w:val="24"/>
        </w:rPr>
        <w:t xml:space="preserve"> it may also be useful for individuals to debrief following some disputes </w:t>
      </w:r>
      <w:proofErr w:type="gramStart"/>
      <w:r w:rsidR="007A42BD" w:rsidRPr="008F5F24">
        <w:rPr>
          <w:rFonts w:ascii="Arial" w:hAnsi="Arial" w:cs="Arial"/>
          <w:sz w:val="24"/>
          <w:szCs w:val="24"/>
        </w:rPr>
        <w:t>in order to</w:t>
      </w:r>
      <w:proofErr w:type="gramEnd"/>
      <w:r w:rsidR="007A42BD" w:rsidRPr="008F5F24">
        <w:rPr>
          <w:rFonts w:ascii="Arial" w:hAnsi="Arial" w:cs="Arial"/>
          <w:sz w:val="24"/>
          <w:szCs w:val="24"/>
        </w:rPr>
        <w:t xml:space="preserve"> promote continuing good working relationships and identify possible training needs</w:t>
      </w:r>
    </w:p>
    <w:p w14:paraId="03A52C2E" w14:textId="77777777" w:rsidR="008F5F24" w:rsidRDefault="008F5F24" w:rsidP="008F5F24">
      <w:pPr>
        <w:spacing w:after="0" w:line="240" w:lineRule="auto"/>
        <w:jc w:val="both"/>
        <w:rPr>
          <w:rFonts w:ascii="Arial" w:hAnsi="Arial" w:cs="Arial"/>
          <w:sz w:val="24"/>
          <w:szCs w:val="24"/>
        </w:rPr>
      </w:pPr>
    </w:p>
    <w:p w14:paraId="00A2C63A" w14:textId="3762304D" w:rsidR="005126CF" w:rsidRPr="008F5F24" w:rsidRDefault="005126CF" w:rsidP="008F5F24">
      <w:pPr>
        <w:spacing w:after="0" w:line="240" w:lineRule="auto"/>
        <w:ind w:left="720"/>
        <w:jc w:val="both"/>
        <w:rPr>
          <w:rFonts w:ascii="Arial" w:hAnsi="Arial" w:cs="Arial"/>
          <w:sz w:val="24"/>
          <w:szCs w:val="24"/>
        </w:rPr>
      </w:pPr>
      <w:r w:rsidRPr="008F5F24">
        <w:rPr>
          <w:rFonts w:ascii="Arial" w:hAnsi="Arial" w:cs="Arial"/>
          <w:sz w:val="24"/>
          <w:szCs w:val="24"/>
        </w:rPr>
        <w:t>At this point the STSCP</w:t>
      </w:r>
      <w:r w:rsidR="00625FE1">
        <w:rPr>
          <w:rFonts w:ascii="Arial" w:hAnsi="Arial" w:cs="Arial"/>
          <w:sz w:val="24"/>
          <w:szCs w:val="24"/>
        </w:rPr>
        <w:t xml:space="preserve"> / STSAB</w:t>
      </w:r>
      <w:r w:rsidRPr="008F5F24">
        <w:rPr>
          <w:rFonts w:ascii="Arial" w:hAnsi="Arial" w:cs="Arial"/>
          <w:sz w:val="24"/>
          <w:szCs w:val="24"/>
        </w:rPr>
        <w:t xml:space="preserve"> should be notified of the nature of the professional challenge (see </w:t>
      </w:r>
      <w:r w:rsidR="00883CDB" w:rsidRPr="008F5F24">
        <w:rPr>
          <w:rFonts w:ascii="Arial" w:hAnsi="Arial" w:cs="Arial"/>
          <w:sz w:val="24"/>
          <w:szCs w:val="24"/>
        </w:rPr>
        <w:t>Appendix 1</w:t>
      </w:r>
      <w:r w:rsidRPr="008F5F24">
        <w:rPr>
          <w:rFonts w:ascii="Arial" w:hAnsi="Arial" w:cs="Arial"/>
          <w:sz w:val="24"/>
          <w:szCs w:val="24"/>
        </w:rPr>
        <w:t xml:space="preserve">) as the </w:t>
      </w:r>
      <w:r w:rsidR="00E7231F">
        <w:rPr>
          <w:rFonts w:ascii="Arial" w:hAnsi="Arial" w:cs="Arial"/>
          <w:sz w:val="24"/>
          <w:szCs w:val="24"/>
        </w:rPr>
        <w:t xml:space="preserve">Chair for the Children </w:t>
      </w:r>
      <w:r w:rsidRPr="008F5F24">
        <w:rPr>
          <w:rFonts w:ascii="Arial" w:hAnsi="Arial" w:cs="Arial"/>
          <w:sz w:val="24"/>
          <w:szCs w:val="24"/>
        </w:rPr>
        <w:t xml:space="preserve">Partnership </w:t>
      </w:r>
      <w:r w:rsidR="00625FE1">
        <w:rPr>
          <w:rFonts w:ascii="Arial" w:hAnsi="Arial" w:cs="Arial"/>
          <w:sz w:val="24"/>
          <w:szCs w:val="24"/>
        </w:rPr>
        <w:t xml:space="preserve">and </w:t>
      </w:r>
      <w:r w:rsidR="00E7231F">
        <w:rPr>
          <w:rFonts w:ascii="Arial" w:hAnsi="Arial" w:cs="Arial"/>
          <w:sz w:val="24"/>
          <w:szCs w:val="24"/>
        </w:rPr>
        <w:t xml:space="preserve">Independent Chair for the Adults </w:t>
      </w:r>
      <w:r w:rsidR="00625FE1">
        <w:rPr>
          <w:rFonts w:ascii="Arial" w:hAnsi="Arial" w:cs="Arial"/>
          <w:sz w:val="24"/>
          <w:szCs w:val="24"/>
        </w:rPr>
        <w:t>Board have</w:t>
      </w:r>
      <w:r w:rsidRPr="008F5F24">
        <w:rPr>
          <w:rFonts w:ascii="Arial" w:hAnsi="Arial" w:cs="Arial"/>
          <w:sz w:val="24"/>
          <w:szCs w:val="24"/>
        </w:rPr>
        <w:t xml:space="preserve"> a role in monitoring issues identified and examining how policy and practice issues are being addressed.</w:t>
      </w:r>
    </w:p>
    <w:p w14:paraId="78F6E940" w14:textId="77777777" w:rsidR="008F5F24" w:rsidRDefault="008F5F24" w:rsidP="008F5F24">
      <w:pPr>
        <w:spacing w:after="0" w:line="240" w:lineRule="auto"/>
        <w:jc w:val="both"/>
        <w:rPr>
          <w:rFonts w:ascii="Arial" w:hAnsi="Arial" w:cs="Arial"/>
          <w:b/>
          <w:bCs/>
          <w:sz w:val="24"/>
          <w:szCs w:val="24"/>
        </w:rPr>
      </w:pPr>
    </w:p>
    <w:p w14:paraId="21A6026E" w14:textId="292E7071" w:rsidR="001A0EBF" w:rsidRPr="008F5F24" w:rsidRDefault="008F5F24" w:rsidP="008F5F24">
      <w:pPr>
        <w:spacing w:after="0" w:line="240" w:lineRule="auto"/>
        <w:ind w:left="720" w:hanging="720"/>
        <w:jc w:val="both"/>
        <w:rPr>
          <w:rFonts w:ascii="Arial" w:hAnsi="Arial" w:cs="Arial"/>
          <w:b/>
          <w:bCs/>
          <w:sz w:val="24"/>
          <w:szCs w:val="24"/>
        </w:rPr>
      </w:pPr>
      <w:r w:rsidRPr="008F5F24">
        <w:rPr>
          <w:rFonts w:ascii="Arial" w:hAnsi="Arial" w:cs="Arial"/>
          <w:sz w:val="24"/>
          <w:szCs w:val="24"/>
        </w:rPr>
        <w:t>4.7</w:t>
      </w:r>
      <w:r>
        <w:rPr>
          <w:rFonts w:ascii="Arial" w:hAnsi="Arial" w:cs="Arial"/>
          <w:b/>
          <w:bCs/>
          <w:sz w:val="24"/>
          <w:szCs w:val="24"/>
        </w:rPr>
        <w:tab/>
      </w:r>
      <w:r w:rsidR="007A42BD" w:rsidRPr="008F5F24">
        <w:rPr>
          <w:rFonts w:ascii="Arial" w:hAnsi="Arial" w:cs="Arial"/>
          <w:b/>
          <w:bCs/>
          <w:sz w:val="24"/>
          <w:szCs w:val="24"/>
        </w:rPr>
        <w:t xml:space="preserve">Stage 3 – </w:t>
      </w:r>
      <w:r w:rsidR="00496D3A" w:rsidRPr="008F5F24">
        <w:rPr>
          <w:rFonts w:ascii="Arial" w:hAnsi="Arial" w:cs="Arial"/>
          <w:b/>
          <w:bCs/>
          <w:sz w:val="24"/>
          <w:szCs w:val="24"/>
        </w:rPr>
        <w:t xml:space="preserve">Escalation and </w:t>
      </w:r>
      <w:r w:rsidR="008664EC" w:rsidRPr="008F5F24">
        <w:rPr>
          <w:rFonts w:ascii="Arial" w:hAnsi="Arial" w:cs="Arial"/>
          <w:b/>
          <w:bCs/>
          <w:sz w:val="24"/>
          <w:szCs w:val="24"/>
        </w:rPr>
        <w:t>Resolution by Head of Service</w:t>
      </w:r>
      <w:r w:rsidR="001A0EBF" w:rsidRPr="008F5F24">
        <w:rPr>
          <w:rFonts w:ascii="Arial" w:hAnsi="Arial" w:cs="Arial"/>
          <w:b/>
          <w:bCs/>
          <w:sz w:val="24"/>
          <w:szCs w:val="24"/>
        </w:rPr>
        <w:t xml:space="preserve"> / Headteacher / Chief Officer or Role of equivalent standing</w:t>
      </w:r>
    </w:p>
    <w:p w14:paraId="539525C8" w14:textId="31DCD11C" w:rsidR="008B23E3" w:rsidRPr="008F5F24" w:rsidRDefault="008B23E3" w:rsidP="008F5F24">
      <w:pPr>
        <w:spacing w:after="0" w:line="240" w:lineRule="auto"/>
        <w:ind w:left="720"/>
        <w:jc w:val="both"/>
        <w:rPr>
          <w:rFonts w:ascii="Arial" w:hAnsi="Arial" w:cs="Arial"/>
          <w:sz w:val="24"/>
          <w:szCs w:val="24"/>
        </w:rPr>
      </w:pPr>
      <w:r w:rsidRPr="008F5F24">
        <w:rPr>
          <w:rFonts w:ascii="Arial" w:hAnsi="Arial" w:cs="Arial"/>
          <w:sz w:val="24"/>
          <w:szCs w:val="24"/>
        </w:rPr>
        <w:t>At Stage 3 the Head of Service</w:t>
      </w:r>
      <w:r w:rsidR="00805901" w:rsidRPr="008F5F24">
        <w:rPr>
          <w:rFonts w:ascii="Arial" w:hAnsi="Arial" w:cs="Arial"/>
          <w:sz w:val="24"/>
          <w:szCs w:val="24"/>
        </w:rPr>
        <w:t xml:space="preserve"> / person with equivalent role,</w:t>
      </w:r>
      <w:r w:rsidRPr="008F5F24">
        <w:rPr>
          <w:rFonts w:ascii="Arial" w:hAnsi="Arial" w:cs="Arial"/>
          <w:sz w:val="24"/>
          <w:szCs w:val="24"/>
        </w:rPr>
        <w:t xml:space="preserve"> will pass the </w:t>
      </w:r>
      <w:r w:rsidRPr="002D7B06">
        <w:rPr>
          <w:rFonts w:ascii="Arial" w:hAnsi="Arial" w:cs="Arial"/>
          <w:sz w:val="24"/>
          <w:szCs w:val="24"/>
        </w:rPr>
        <w:t xml:space="preserve">information </w:t>
      </w:r>
      <w:r w:rsidR="002D7B06" w:rsidRPr="002D7B06">
        <w:rPr>
          <w:rFonts w:ascii="Arial" w:hAnsi="Arial" w:cs="Arial"/>
          <w:sz w:val="24"/>
          <w:szCs w:val="24"/>
        </w:rPr>
        <w:t>(including actions taken to attempt to resolve it so far and outcome expectations)</w:t>
      </w:r>
      <w:r w:rsidR="002D7B06" w:rsidRPr="00410B83">
        <w:rPr>
          <w:rFonts w:ascii="Arial" w:hAnsi="Arial" w:cs="Arial"/>
        </w:rPr>
        <w:t xml:space="preserve"> </w:t>
      </w:r>
      <w:r w:rsidRPr="008F5F24">
        <w:rPr>
          <w:rFonts w:ascii="Arial" w:hAnsi="Arial" w:cs="Arial"/>
          <w:sz w:val="24"/>
          <w:szCs w:val="24"/>
        </w:rPr>
        <w:t>to the relevant Head of Service</w:t>
      </w:r>
      <w:r w:rsidR="00805901" w:rsidRPr="008F5F24">
        <w:rPr>
          <w:rFonts w:ascii="Arial" w:hAnsi="Arial" w:cs="Arial"/>
          <w:sz w:val="24"/>
          <w:szCs w:val="24"/>
        </w:rPr>
        <w:t xml:space="preserve"> / person of equivalent role, </w:t>
      </w:r>
      <w:r w:rsidRPr="008F5F24">
        <w:rPr>
          <w:rFonts w:ascii="Arial" w:hAnsi="Arial" w:cs="Arial"/>
          <w:sz w:val="24"/>
          <w:szCs w:val="24"/>
        </w:rPr>
        <w:t>of the agency who made the original decision. Consideration should be given to the concerns raised and outline what action will be taken to the referring Head of Service</w:t>
      </w:r>
      <w:r w:rsidR="00805901" w:rsidRPr="008F5F24">
        <w:rPr>
          <w:rFonts w:ascii="Arial" w:hAnsi="Arial" w:cs="Arial"/>
          <w:sz w:val="24"/>
          <w:szCs w:val="24"/>
        </w:rPr>
        <w:t xml:space="preserve"> / person of equivalent role</w:t>
      </w:r>
      <w:r w:rsidRPr="008F5F24">
        <w:rPr>
          <w:rFonts w:ascii="Arial" w:hAnsi="Arial" w:cs="Arial"/>
          <w:sz w:val="24"/>
          <w:szCs w:val="24"/>
        </w:rPr>
        <w:t>.</w:t>
      </w:r>
      <w:r w:rsidR="00F14C89" w:rsidRPr="008F5F24">
        <w:rPr>
          <w:rFonts w:ascii="Arial" w:hAnsi="Arial" w:cs="Arial"/>
          <w:sz w:val="24"/>
          <w:szCs w:val="24"/>
        </w:rPr>
        <w:t xml:space="preserve"> Feedback should be provided and i</w:t>
      </w:r>
      <w:r w:rsidRPr="008F5F24">
        <w:rPr>
          <w:rFonts w:ascii="Arial" w:hAnsi="Arial" w:cs="Arial"/>
          <w:sz w:val="24"/>
          <w:szCs w:val="24"/>
        </w:rPr>
        <w:t xml:space="preserve">f </w:t>
      </w:r>
      <w:r w:rsidRPr="008F5F24">
        <w:rPr>
          <w:rFonts w:ascii="Arial" w:hAnsi="Arial" w:cs="Arial"/>
          <w:sz w:val="24"/>
          <w:szCs w:val="24"/>
        </w:rPr>
        <w:lastRenderedPageBreak/>
        <w:t xml:space="preserve">concerns </w:t>
      </w:r>
      <w:r w:rsidR="00805901" w:rsidRPr="008F5F24">
        <w:rPr>
          <w:rFonts w:ascii="Arial" w:hAnsi="Arial" w:cs="Arial"/>
          <w:sz w:val="24"/>
          <w:szCs w:val="24"/>
        </w:rPr>
        <w:t>remain</w:t>
      </w:r>
      <w:r w:rsidRPr="008F5F24">
        <w:rPr>
          <w:rFonts w:ascii="Arial" w:hAnsi="Arial" w:cs="Arial"/>
          <w:sz w:val="24"/>
          <w:szCs w:val="24"/>
        </w:rPr>
        <w:t xml:space="preserve">, the matter should be passed to STSCP </w:t>
      </w:r>
      <w:r w:rsidR="00625FE1">
        <w:rPr>
          <w:rFonts w:ascii="Arial" w:hAnsi="Arial" w:cs="Arial"/>
          <w:sz w:val="24"/>
          <w:szCs w:val="24"/>
        </w:rPr>
        <w:t xml:space="preserve">/ STSAB </w:t>
      </w:r>
      <w:r w:rsidRPr="008F5F24">
        <w:rPr>
          <w:rFonts w:ascii="Arial" w:hAnsi="Arial" w:cs="Arial"/>
          <w:sz w:val="24"/>
          <w:szCs w:val="24"/>
        </w:rPr>
        <w:t>Business Man</w:t>
      </w:r>
      <w:r w:rsidR="00805901" w:rsidRPr="008F5F24">
        <w:rPr>
          <w:rFonts w:ascii="Arial" w:hAnsi="Arial" w:cs="Arial"/>
          <w:sz w:val="24"/>
          <w:szCs w:val="24"/>
        </w:rPr>
        <w:t>a</w:t>
      </w:r>
      <w:r w:rsidRPr="008F5F24">
        <w:rPr>
          <w:rFonts w:ascii="Arial" w:hAnsi="Arial" w:cs="Arial"/>
          <w:sz w:val="24"/>
          <w:szCs w:val="24"/>
        </w:rPr>
        <w:t>ger</w:t>
      </w:r>
      <w:r w:rsidR="00F14C89" w:rsidRPr="008F5F24">
        <w:rPr>
          <w:rFonts w:ascii="Arial" w:hAnsi="Arial" w:cs="Arial"/>
          <w:sz w:val="24"/>
          <w:szCs w:val="24"/>
        </w:rPr>
        <w:t>.</w:t>
      </w:r>
    </w:p>
    <w:p w14:paraId="09C62ED4" w14:textId="77777777" w:rsidR="008F5F24" w:rsidRPr="008F5F24" w:rsidRDefault="008F5F24" w:rsidP="008F5F24">
      <w:pPr>
        <w:spacing w:after="0" w:line="240" w:lineRule="auto"/>
        <w:jc w:val="both"/>
        <w:rPr>
          <w:rFonts w:ascii="Arial" w:hAnsi="Arial" w:cs="Arial"/>
          <w:sz w:val="24"/>
          <w:szCs w:val="24"/>
        </w:rPr>
      </w:pPr>
    </w:p>
    <w:p w14:paraId="08B9AE48" w14:textId="14C88FEE" w:rsidR="008B23E3" w:rsidRPr="008F5F24" w:rsidRDefault="008F5F24" w:rsidP="008F5F24">
      <w:pPr>
        <w:spacing w:after="0" w:line="240" w:lineRule="auto"/>
        <w:jc w:val="both"/>
        <w:rPr>
          <w:rFonts w:ascii="Arial" w:hAnsi="Arial" w:cs="Arial"/>
          <w:b/>
          <w:bCs/>
          <w:sz w:val="24"/>
          <w:szCs w:val="24"/>
        </w:rPr>
      </w:pPr>
      <w:r w:rsidRPr="008F5F24">
        <w:rPr>
          <w:rFonts w:ascii="Arial" w:hAnsi="Arial" w:cs="Arial"/>
          <w:sz w:val="24"/>
          <w:szCs w:val="24"/>
        </w:rPr>
        <w:t>4.8</w:t>
      </w:r>
      <w:r>
        <w:rPr>
          <w:rFonts w:ascii="Arial" w:hAnsi="Arial" w:cs="Arial"/>
          <w:b/>
          <w:bCs/>
          <w:sz w:val="24"/>
          <w:szCs w:val="24"/>
        </w:rPr>
        <w:tab/>
      </w:r>
      <w:r w:rsidR="008B23E3" w:rsidRPr="008F5F24">
        <w:rPr>
          <w:rFonts w:ascii="Arial" w:hAnsi="Arial" w:cs="Arial"/>
          <w:b/>
          <w:bCs/>
          <w:sz w:val="24"/>
          <w:szCs w:val="24"/>
        </w:rPr>
        <w:t>Stage 4 – Formal Consideration by STSCP</w:t>
      </w:r>
      <w:r w:rsidR="00625FE1">
        <w:rPr>
          <w:rFonts w:ascii="Arial" w:hAnsi="Arial" w:cs="Arial"/>
          <w:b/>
          <w:bCs/>
          <w:sz w:val="24"/>
          <w:szCs w:val="24"/>
        </w:rPr>
        <w:t xml:space="preserve"> /STSAB</w:t>
      </w:r>
    </w:p>
    <w:p w14:paraId="3187162D" w14:textId="4EC588FB" w:rsidR="008B23E3" w:rsidRDefault="008B23E3" w:rsidP="00A15C95">
      <w:pPr>
        <w:spacing w:after="0" w:line="240" w:lineRule="auto"/>
        <w:ind w:firstLine="720"/>
        <w:jc w:val="both"/>
        <w:rPr>
          <w:rFonts w:ascii="Arial" w:hAnsi="Arial" w:cs="Arial"/>
          <w:sz w:val="24"/>
          <w:szCs w:val="24"/>
        </w:rPr>
      </w:pPr>
      <w:r w:rsidRPr="008F5F24">
        <w:rPr>
          <w:rFonts w:ascii="Arial" w:hAnsi="Arial" w:cs="Arial"/>
          <w:sz w:val="24"/>
          <w:szCs w:val="24"/>
        </w:rPr>
        <w:t>Upon receipt of the information:</w:t>
      </w:r>
    </w:p>
    <w:p w14:paraId="0B24E2B3" w14:textId="77777777" w:rsidR="00A15C95" w:rsidRPr="008F5F24" w:rsidRDefault="00A15C95" w:rsidP="00A15C95">
      <w:pPr>
        <w:spacing w:after="0" w:line="240" w:lineRule="auto"/>
        <w:ind w:firstLine="720"/>
        <w:jc w:val="both"/>
        <w:rPr>
          <w:rFonts w:ascii="Arial" w:hAnsi="Arial" w:cs="Arial"/>
          <w:sz w:val="24"/>
          <w:szCs w:val="24"/>
        </w:rPr>
      </w:pPr>
    </w:p>
    <w:p w14:paraId="6F4F6131" w14:textId="1075F0C0" w:rsidR="008B23E3" w:rsidRDefault="008B23E3" w:rsidP="00A15C95">
      <w:pPr>
        <w:pStyle w:val="ListParagraph"/>
        <w:numPr>
          <w:ilvl w:val="0"/>
          <w:numId w:val="8"/>
        </w:numPr>
        <w:spacing w:after="0" w:line="240" w:lineRule="auto"/>
        <w:ind w:left="993" w:hanging="284"/>
        <w:jc w:val="both"/>
        <w:rPr>
          <w:rFonts w:ascii="Arial" w:hAnsi="Arial" w:cs="Arial"/>
          <w:sz w:val="24"/>
          <w:szCs w:val="24"/>
        </w:rPr>
      </w:pPr>
      <w:r w:rsidRPr="00A15C95">
        <w:rPr>
          <w:rFonts w:ascii="Arial" w:hAnsi="Arial" w:cs="Arial"/>
          <w:sz w:val="24"/>
          <w:szCs w:val="24"/>
        </w:rPr>
        <w:t>The STSCP</w:t>
      </w:r>
      <w:r w:rsidR="00625FE1">
        <w:rPr>
          <w:rFonts w:ascii="Arial" w:hAnsi="Arial" w:cs="Arial"/>
          <w:sz w:val="24"/>
          <w:szCs w:val="24"/>
        </w:rPr>
        <w:t xml:space="preserve"> / STSAB </w:t>
      </w:r>
      <w:r w:rsidRPr="00A15C95">
        <w:rPr>
          <w:rFonts w:ascii="Arial" w:hAnsi="Arial" w:cs="Arial"/>
          <w:sz w:val="24"/>
          <w:szCs w:val="24"/>
        </w:rPr>
        <w:t>Business Manager to discuss with the STS</w:t>
      </w:r>
      <w:r w:rsidR="00625FE1">
        <w:rPr>
          <w:rFonts w:ascii="Arial" w:hAnsi="Arial" w:cs="Arial"/>
          <w:sz w:val="24"/>
          <w:szCs w:val="24"/>
        </w:rPr>
        <w:t xml:space="preserve">CP </w:t>
      </w:r>
      <w:r w:rsidR="00DE7108">
        <w:rPr>
          <w:rFonts w:ascii="Arial" w:hAnsi="Arial" w:cs="Arial"/>
          <w:sz w:val="24"/>
          <w:szCs w:val="24"/>
        </w:rPr>
        <w:t>Chair</w:t>
      </w:r>
      <w:r w:rsidR="00625FE1">
        <w:rPr>
          <w:rFonts w:ascii="Arial" w:hAnsi="Arial" w:cs="Arial"/>
          <w:sz w:val="24"/>
          <w:szCs w:val="24"/>
        </w:rPr>
        <w:t xml:space="preserve">/ STSAB Independent Chair </w:t>
      </w:r>
      <w:r w:rsidRPr="00A15C95">
        <w:rPr>
          <w:rFonts w:ascii="Arial" w:hAnsi="Arial" w:cs="Arial"/>
          <w:sz w:val="24"/>
          <w:szCs w:val="24"/>
        </w:rPr>
        <w:t xml:space="preserve">to </w:t>
      </w:r>
      <w:r w:rsidR="005208FD" w:rsidRPr="00A15C95">
        <w:rPr>
          <w:rFonts w:ascii="Arial" w:hAnsi="Arial" w:cs="Arial"/>
          <w:sz w:val="24"/>
          <w:szCs w:val="24"/>
        </w:rPr>
        <w:t>determine how the issue should be addressed</w:t>
      </w:r>
      <w:r w:rsidR="00625FE1">
        <w:rPr>
          <w:rFonts w:ascii="Arial" w:hAnsi="Arial" w:cs="Arial"/>
          <w:sz w:val="24"/>
          <w:szCs w:val="24"/>
        </w:rPr>
        <w:t>.</w:t>
      </w:r>
    </w:p>
    <w:p w14:paraId="433DE3C9" w14:textId="4CE3D516" w:rsidR="00417A03" w:rsidRPr="00A15C95" w:rsidRDefault="00417A03" w:rsidP="00A15C95">
      <w:pPr>
        <w:pStyle w:val="ListParagraph"/>
        <w:numPr>
          <w:ilvl w:val="0"/>
          <w:numId w:val="8"/>
        </w:numPr>
        <w:spacing w:after="0" w:line="240" w:lineRule="auto"/>
        <w:ind w:left="993" w:hanging="284"/>
        <w:jc w:val="both"/>
        <w:rPr>
          <w:rFonts w:ascii="Arial" w:hAnsi="Arial" w:cs="Arial"/>
          <w:sz w:val="24"/>
          <w:szCs w:val="24"/>
        </w:rPr>
      </w:pPr>
      <w:r>
        <w:rPr>
          <w:rFonts w:ascii="Arial" w:hAnsi="Arial" w:cs="Arial"/>
          <w:sz w:val="24"/>
          <w:szCs w:val="24"/>
        </w:rPr>
        <w:t xml:space="preserve">The role of the </w:t>
      </w:r>
      <w:r w:rsidR="00DE7108">
        <w:rPr>
          <w:rFonts w:ascii="Arial" w:hAnsi="Arial" w:cs="Arial"/>
          <w:sz w:val="24"/>
          <w:szCs w:val="24"/>
        </w:rPr>
        <w:t>Chair of the Safeg</w:t>
      </w:r>
      <w:r w:rsidR="00E7231F">
        <w:rPr>
          <w:rFonts w:ascii="Arial" w:hAnsi="Arial" w:cs="Arial"/>
          <w:sz w:val="24"/>
          <w:szCs w:val="24"/>
        </w:rPr>
        <w:t>ua</w:t>
      </w:r>
      <w:r w:rsidR="00DE7108">
        <w:rPr>
          <w:rFonts w:ascii="Arial" w:hAnsi="Arial" w:cs="Arial"/>
          <w:sz w:val="24"/>
          <w:szCs w:val="24"/>
        </w:rPr>
        <w:t xml:space="preserve">rding Children Partnership </w:t>
      </w:r>
      <w:r w:rsidR="00625FE1">
        <w:rPr>
          <w:rFonts w:ascii="Arial" w:hAnsi="Arial" w:cs="Arial"/>
          <w:sz w:val="24"/>
          <w:szCs w:val="24"/>
        </w:rPr>
        <w:t>/ Independent Chair</w:t>
      </w:r>
      <w:r w:rsidR="00DE7108">
        <w:rPr>
          <w:rFonts w:ascii="Arial" w:hAnsi="Arial" w:cs="Arial"/>
          <w:sz w:val="24"/>
          <w:szCs w:val="24"/>
        </w:rPr>
        <w:t xml:space="preserve"> of the Safeguarding Adults Board</w:t>
      </w:r>
      <w:r w:rsidR="00625FE1">
        <w:rPr>
          <w:rFonts w:ascii="Arial" w:hAnsi="Arial" w:cs="Arial"/>
          <w:sz w:val="24"/>
          <w:szCs w:val="24"/>
        </w:rPr>
        <w:t xml:space="preserve"> </w:t>
      </w:r>
      <w:r>
        <w:rPr>
          <w:rFonts w:ascii="Arial" w:hAnsi="Arial" w:cs="Arial"/>
          <w:sz w:val="24"/>
          <w:szCs w:val="24"/>
        </w:rPr>
        <w:t>in this process is a combination of arbitration and mediation dependent upon the circumstances</w:t>
      </w:r>
      <w:r w:rsidR="00625FE1">
        <w:rPr>
          <w:rFonts w:ascii="Arial" w:hAnsi="Arial" w:cs="Arial"/>
          <w:sz w:val="24"/>
          <w:szCs w:val="24"/>
        </w:rPr>
        <w:t>.</w:t>
      </w:r>
    </w:p>
    <w:p w14:paraId="297896EB" w14:textId="2712EF39" w:rsidR="005208FD" w:rsidRPr="00A15C95" w:rsidRDefault="005208FD" w:rsidP="00A15C95">
      <w:pPr>
        <w:pStyle w:val="ListParagraph"/>
        <w:numPr>
          <w:ilvl w:val="0"/>
          <w:numId w:val="8"/>
        </w:numPr>
        <w:spacing w:after="0" w:line="240" w:lineRule="auto"/>
        <w:ind w:left="993" w:hanging="284"/>
        <w:jc w:val="both"/>
        <w:rPr>
          <w:rFonts w:ascii="Arial" w:hAnsi="Arial" w:cs="Arial"/>
          <w:sz w:val="24"/>
          <w:szCs w:val="24"/>
        </w:rPr>
      </w:pPr>
      <w:r w:rsidRPr="00A15C95">
        <w:rPr>
          <w:rFonts w:ascii="Arial" w:hAnsi="Arial" w:cs="Arial"/>
          <w:sz w:val="24"/>
          <w:szCs w:val="24"/>
        </w:rPr>
        <w:t>The STSC</w:t>
      </w:r>
      <w:r w:rsidR="00625FE1">
        <w:rPr>
          <w:rFonts w:ascii="Arial" w:hAnsi="Arial" w:cs="Arial"/>
          <w:sz w:val="24"/>
          <w:szCs w:val="24"/>
        </w:rPr>
        <w:t>P / STSAB</w:t>
      </w:r>
      <w:r w:rsidRPr="00A15C95">
        <w:rPr>
          <w:rFonts w:ascii="Arial" w:hAnsi="Arial" w:cs="Arial"/>
          <w:sz w:val="24"/>
          <w:szCs w:val="24"/>
        </w:rPr>
        <w:t xml:space="preserve"> will acknowledge receipt of the issue and inform the referrer of the plan of action</w:t>
      </w:r>
      <w:r w:rsidR="00625FE1">
        <w:rPr>
          <w:rFonts w:ascii="Arial" w:hAnsi="Arial" w:cs="Arial"/>
          <w:sz w:val="24"/>
          <w:szCs w:val="24"/>
        </w:rPr>
        <w:t>.</w:t>
      </w:r>
    </w:p>
    <w:p w14:paraId="74C2187C" w14:textId="071507BD" w:rsidR="005208FD" w:rsidRDefault="005208FD" w:rsidP="00A15C95">
      <w:pPr>
        <w:pStyle w:val="ListParagraph"/>
        <w:numPr>
          <w:ilvl w:val="0"/>
          <w:numId w:val="8"/>
        </w:numPr>
        <w:spacing w:after="0" w:line="240" w:lineRule="auto"/>
        <w:ind w:left="993" w:hanging="284"/>
        <w:jc w:val="both"/>
        <w:rPr>
          <w:rFonts w:ascii="Arial" w:hAnsi="Arial" w:cs="Arial"/>
          <w:sz w:val="24"/>
          <w:szCs w:val="24"/>
        </w:rPr>
      </w:pPr>
      <w:r w:rsidRPr="00A15C95">
        <w:rPr>
          <w:rFonts w:ascii="Arial" w:hAnsi="Arial" w:cs="Arial"/>
          <w:sz w:val="24"/>
          <w:szCs w:val="24"/>
        </w:rPr>
        <w:t>The STSC</w:t>
      </w:r>
      <w:r w:rsidR="00625FE1">
        <w:rPr>
          <w:rFonts w:ascii="Arial" w:hAnsi="Arial" w:cs="Arial"/>
          <w:sz w:val="24"/>
          <w:szCs w:val="24"/>
        </w:rPr>
        <w:t>P / STSAB</w:t>
      </w:r>
      <w:r w:rsidRPr="00A15C95">
        <w:rPr>
          <w:rFonts w:ascii="Arial" w:hAnsi="Arial" w:cs="Arial"/>
          <w:sz w:val="24"/>
          <w:szCs w:val="24"/>
        </w:rPr>
        <w:t xml:space="preserve"> Business Manager will ensure that all issue</w:t>
      </w:r>
      <w:r w:rsidR="00DE7108">
        <w:rPr>
          <w:rFonts w:ascii="Arial" w:hAnsi="Arial" w:cs="Arial"/>
          <w:sz w:val="24"/>
          <w:szCs w:val="24"/>
        </w:rPr>
        <w:t>s</w:t>
      </w:r>
      <w:r w:rsidRPr="00A15C95">
        <w:rPr>
          <w:rFonts w:ascii="Arial" w:hAnsi="Arial" w:cs="Arial"/>
          <w:sz w:val="24"/>
          <w:szCs w:val="24"/>
        </w:rPr>
        <w:t xml:space="preserve"> and subsequent actions will be recorded on the STSC</w:t>
      </w:r>
      <w:r w:rsidR="00625FE1">
        <w:rPr>
          <w:rFonts w:ascii="Arial" w:hAnsi="Arial" w:cs="Arial"/>
          <w:sz w:val="24"/>
          <w:szCs w:val="24"/>
        </w:rPr>
        <w:t>P / STSAB</w:t>
      </w:r>
      <w:r w:rsidRPr="00A15C95">
        <w:rPr>
          <w:rFonts w:ascii="Arial" w:hAnsi="Arial" w:cs="Arial"/>
          <w:sz w:val="24"/>
          <w:szCs w:val="24"/>
        </w:rPr>
        <w:t xml:space="preserve"> Escalation and Challenge spreadsheet. This will ensure an accurate record of all challenges and outcomes is held and any themes will be considered on a 6 monthly basis by the STSC</w:t>
      </w:r>
      <w:r w:rsidR="00625FE1">
        <w:rPr>
          <w:rFonts w:ascii="Arial" w:hAnsi="Arial" w:cs="Arial"/>
          <w:sz w:val="24"/>
          <w:szCs w:val="24"/>
        </w:rPr>
        <w:t>P / STSAB.</w:t>
      </w:r>
    </w:p>
    <w:p w14:paraId="7878B502" w14:textId="77777777" w:rsidR="0010472A" w:rsidRDefault="0010472A" w:rsidP="0010472A">
      <w:pPr>
        <w:spacing w:after="0" w:line="240" w:lineRule="auto"/>
        <w:jc w:val="both"/>
        <w:rPr>
          <w:rFonts w:ascii="Arial" w:hAnsi="Arial" w:cs="Arial"/>
          <w:sz w:val="24"/>
          <w:szCs w:val="24"/>
        </w:rPr>
      </w:pPr>
    </w:p>
    <w:p w14:paraId="0BCC0503" w14:textId="42B0670F" w:rsidR="00476BED" w:rsidRDefault="00476BED" w:rsidP="008664EC">
      <w:pPr>
        <w:rPr>
          <w:rFonts w:ascii="Arial" w:hAnsi="Arial" w:cs="Arial"/>
        </w:rPr>
      </w:pPr>
      <w:r w:rsidRPr="00476BED">
        <w:rPr>
          <w:rFonts w:ascii="Arial" w:hAnsi="Arial" w:cs="Arial"/>
          <w:b/>
          <w:bCs/>
          <w:noProof/>
        </w:rPr>
        <mc:AlternateContent>
          <mc:Choice Requires="wps">
            <w:drawing>
              <wp:anchor distT="0" distB="0" distL="114300" distR="114300" simplePos="0" relativeHeight="251666432" behindDoc="0" locked="0" layoutInCell="1" allowOverlap="1" wp14:anchorId="042FA6CE" wp14:editId="4D348D87">
                <wp:simplePos x="0" y="0"/>
                <wp:positionH relativeFrom="margin">
                  <wp:posOffset>-57150</wp:posOffset>
                </wp:positionH>
                <wp:positionV relativeFrom="paragraph">
                  <wp:posOffset>0</wp:posOffset>
                </wp:positionV>
                <wp:extent cx="5670550" cy="276225"/>
                <wp:effectExtent l="0" t="0" r="25400" b="28575"/>
                <wp:wrapNone/>
                <wp:docPr id="22" name="Rectangle 22"/>
                <wp:cNvGraphicFramePr/>
                <a:graphic xmlns:a="http://schemas.openxmlformats.org/drawingml/2006/main">
                  <a:graphicData uri="http://schemas.microsoft.com/office/word/2010/wordprocessingShape">
                    <wps:wsp>
                      <wps:cNvSpPr/>
                      <wps:spPr>
                        <a:xfrm>
                          <a:off x="0" y="0"/>
                          <a:ext cx="5670550" cy="276225"/>
                        </a:xfrm>
                        <a:prstGeom prst="rect">
                          <a:avLst/>
                        </a:prstGeom>
                        <a:solidFill>
                          <a:schemeClr val="accent6">
                            <a:lumMod val="40000"/>
                            <a:lumOff val="60000"/>
                          </a:schemeClr>
                        </a:solidFill>
                        <a:ln w="12700" cap="flat" cmpd="sng" algn="ctr">
                          <a:solidFill>
                            <a:srgbClr val="4472C4">
                              <a:shade val="50000"/>
                            </a:srgbClr>
                          </a:solidFill>
                          <a:prstDash val="solid"/>
                          <a:miter lim="800000"/>
                        </a:ln>
                        <a:effectLst/>
                      </wps:spPr>
                      <wps:txbx>
                        <w:txbxContent>
                          <w:p w14:paraId="65631B23" w14:textId="586B8E6D" w:rsidR="00476BED" w:rsidRPr="007935FF" w:rsidRDefault="007935FF" w:rsidP="007935FF">
                            <w:pPr>
                              <w:rPr>
                                <w:rFonts w:ascii="Arial" w:hAnsi="Arial" w:cs="Arial"/>
                                <w:b/>
                                <w:bCs/>
                                <w:color w:val="000000" w:themeColor="text1"/>
                                <w:sz w:val="24"/>
                                <w:szCs w:val="24"/>
                              </w:rPr>
                            </w:pPr>
                            <w:r>
                              <w:rPr>
                                <w:rFonts w:ascii="Arial" w:hAnsi="Arial" w:cs="Arial"/>
                                <w:b/>
                                <w:bCs/>
                                <w:color w:val="000000" w:themeColor="text1"/>
                                <w:sz w:val="24"/>
                                <w:szCs w:val="24"/>
                              </w:rPr>
                              <w:t>5.R</w:t>
                            </w:r>
                            <w:r w:rsidR="00476BED" w:rsidRPr="007935FF">
                              <w:rPr>
                                <w:rFonts w:ascii="Arial" w:hAnsi="Arial" w:cs="Arial"/>
                                <w:b/>
                                <w:bCs/>
                                <w:color w:val="000000" w:themeColor="text1"/>
                                <w:sz w:val="24"/>
                                <w:szCs w:val="24"/>
                              </w:rPr>
                              <w:t>ECORDING AND REPORTING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2FA6CE" id="Rectangle 22" o:spid="_x0000_s1030" style="position:absolute;margin-left:-4.5pt;margin-top:0;width:446.5pt;height:21.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" fillcolor="#c5e0b3 [1305]" strokecolor="#2f528f" strokeweight="1pt">
                <v:textbox>
                  <w:txbxContent>
                    <w:p w14:paraId="65631B23" w14:textId="586B8E6D" w:rsidR="00476BED" w:rsidRPr="007935FF" w:rsidRDefault="007935FF" w:rsidP="007935FF">
                      <w:pPr>
                        <w:rPr>
                          <w:rFonts w:ascii="Arial" w:hAnsi="Arial" w:cs="Arial"/>
                          <w:b/>
                          <w:bCs/>
                          <w:color w:val="000000" w:themeColor="text1"/>
                          <w:sz w:val="24"/>
                          <w:szCs w:val="24"/>
                        </w:rPr>
                      </w:pPr>
                      <w:r>
                        <w:rPr>
                          <w:rFonts w:ascii="Arial" w:hAnsi="Arial" w:cs="Arial"/>
                          <w:b/>
                          <w:bCs/>
                          <w:color w:val="000000" w:themeColor="text1"/>
                          <w:sz w:val="24"/>
                          <w:szCs w:val="24"/>
                        </w:rPr>
                        <w:t>5.R</w:t>
                      </w:r>
                      <w:r w:rsidR="00476BED" w:rsidRPr="007935FF">
                        <w:rPr>
                          <w:rFonts w:ascii="Arial" w:hAnsi="Arial" w:cs="Arial"/>
                          <w:b/>
                          <w:bCs/>
                          <w:color w:val="000000" w:themeColor="text1"/>
                          <w:sz w:val="24"/>
                          <w:szCs w:val="24"/>
                        </w:rPr>
                        <w:t>ECORDING AND REPORTING</w:t>
                      </w:r>
                    </w:p>
                  </w:txbxContent>
                </v:textbox>
                <w10:wrap anchorx="margin"/>
              </v:rect>
            </w:pict>
          </mc:Fallback>
        </mc:AlternateContent>
      </w:r>
    </w:p>
    <w:p w14:paraId="6309FD45" w14:textId="74264D35" w:rsidR="005208FD" w:rsidRDefault="005208FD" w:rsidP="0010472A">
      <w:pPr>
        <w:spacing w:after="0" w:line="240" w:lineRule="auto"/>
        <w:rPr>
          <w:rFonts w:ascii="Arial" w:hAnsi="Arial" w:cs="Arial"/>
        </w:rPr>
      </w:pPr>
    </w:p>
    <w:p w14:paraId="59CE6AE8" w14:textId="741E49D1" w:rsidR="007A42BD" w:rsidRPr="00A15C95" w:rsidRDefault="00A15C95" w:rsidP="001C1700">
      <w:pPr>
        <w:spacing w:after="0" w:line="240" w:lineRule="auto"/>
        <w:ind w:left="709" w:hanging="709"/>
        <w:jc w:val="both"/>
        <w:rPr>
          <w:rFonts w:ascii="Arial" w:hAnsi="Arial" w:cs="Arial"/>
          <w:sz w:val="24"/>
          <w:szCs w:val="24"/>
        </w:rPr>
      </w:pPr>
      <w:r>
        <w:rPr>
          <w:rFonts w:ascii="Arial" w:hAnsi="Arial" w:cs="Arial"/>
          <w:sz w:val="24"/>
          <w:szCs w:val="24"/>
        </w:rPr>
        <w:t>5.1</w:t>
      </w:r>
      <w:r>
        <w:rPr>
          <w:rFonts w:ascii="Arial" w:hAnsi="Arial" w:cs="Arial"/>
          <w:sz w:val="24"/>
          <w:szCs w:val="24"/>
        </w:rPr>
        <w:tab/>
      </w:r>
      <w:r w:rsidR="007A42BD" w:rsidRPr="00A15C95">
        <w:rPr>
          <w:rFonts w:ascii="Arial" w:hAnsi="Arial" w:cs="Arial"/>
          <w:sz w:val="24"/>
          <w:szCs w:val="24"/>
        </w:rPr>
        <w:t xml:space="preserve">Contemporaneous written records must be kept of all </w:t>
      </w:r>
      <w:r w:rsidR="00F14C89" w:rsidRPr="00A15C95">
        <w:rPr>
          <w:rFonts w:ascii="Arial" w:hAnsi="Arial" w:cs="Arial"/>
          <w:sz w:val="24"/>
          <w:szCs w:val="24"/>
        </w:rPr>
        <w:t>discussions,</w:t>
      </w:r>
      <w:r w:rsidR="007A42BD" w:rsidRPr="00A15C95">
        <w:rPr>
          <w:rFonts w:ascii="Arial" w:hAnsi="Arial" w:cs="Arial"/>
          <w:sz w:val="24"/>
          <w:szCs w:val="24"/>
        </w:rPr>
        <w:t xml:space="preserve"> and these should be retained on the child/young person’s</w:t>
      </w:r>
      <w:r w:rsidR="00883CDB" w:rsidRPr="00A15C95">
        <w:rPr>
          <w:rFonts w:ascii="Arial" w:hAnsi="Arial" w:cs="Arial"/>
          <w:sz w:val="24"/>
          <w:szCs w:val="24"/>
        </w:rPr>
        <w:t xml:space="preserve"> / adult’s </w:t>
      </w:r>
      <w:r w:rsidR="007A42BD" w:rsidRPr="00A15C95">
        <w:rPr>
          <w:rFonts w:ascii="Arial" w:hAnsi="Arial" w:cs="Arial"/>
          <w:sz w:val="24"/>
          <w:szCs w:val="24"/>
        </w:rPr>
        <w:t xml:space="preserve">case file/agency database. It is important that timely feedback is given to the person who raised the concern as to what action has been taken in response. </w:t>
      </w:r>
    </w:p>
    <w:p w14:paraId="69081308" w14:textId="32608386" w:rsidR="00476BED" w:rsidRDefault="00476BED" w:rsidP="007A42BD">
      <w:pPr>
        <w:rPr>
          <w:rFonts w:ascii="Arial" w:hAnsi="Arial" w:cs="Arial"/>
        </w:rPr>
      </w:pPr>
      <w:r w:rsidRPr="00476BED">
        <w:rPr>
          <w:rFonts w:ascii="Arial" w:hAnsi="Arial" w:cs="Arial"/>
          <w:b/>
          <w:bCs/>
          <w:noProof/>
        </w:rPr>
        <mc:AlternateContent>
          <mc:Choice Requires="wps">
            <w:drawing>
              <wp:anchor distT="0" distB="0" distL="114300" distR="114300" simplePos="0" relativeHeight="251668480" behindDoc="0" locked="0" layoutInCell="1" allowOverlap="1" wp14:anchorId="5B780C3A" wp14:editId="4BE2E80B">
                <wp:simplePos x="0" y="0"/>
                <wp:positionH relativeFrom="margin">
                  <wp:posOffset>-38100</wp:posOffset>
                </wp:positionH>
                <wp:positionV relativeFrom="paragraph">
                  <wp:posOffset>263525</wp:posOffset>
                </wp:positionV>
                <wp:extent cx="5670550" cy="257175"/>
                <wp:effectExtent l="0" t="0" r="25400" b="28575"/>
                <wp:wrapNone/>
                <wp:docPr id="23" name="Rectangle 23"/>
                <wp:cNvGraphicFramePr/>
                <a:graphic xmlns:a="http://schemas.openxmlformats.org/drawingml/2006/main">
                  <a:graphicData uri="http://schemas.microsoft.com/office/word/2010/wordprocessingShape">
                    <wps:wsp>
                      <wps:cNvSpPr/>
                      <wps:spPr>
                        <a:xfrm>
                          <a:off x="0" y="0"/>
                          <a:ext cx="5670550" cy="257175"/>
                        </a:xfrm>
                        <a:prstGeom prst="rect">
                          <a:avLst/>
                        </a:prstGeom>
                        <a:solidFill>
                          <a:schemeClr val="accent5">
                            <a:lumMod val="40000"/>
                            <a:lumOff val="60000"/>
                          </a:schemeClr>
                        </a:solidFill>
                        <a:ln w="12700" cap="flat" cmpd="sng" algn="ctr">
                          <a:solidFill>
                            <a:srgbClr val="4472C4">
                              <a:shade val="50000"/>
                            </a:srgbClr>
                          </a:solidFill>
                          <a:prstDash val="solid"/>
                          <a:miter lim="800000"/>
                        </a:ln>
                        <a:effectLst/>
                      </wps:spPr>
                      <wps:txbx>
                        <w:txbxContent>
                          <w:p w14:paraId="48A252D5" w14:textId="5DE02C16" w:rsidR="00476BED" w:rsidRPr="00197188" w:rsidRDefault="00476BED" w:rsidP="00197188">
                            <w:pPr>
                              <w:pStyle w:val="ListParagraph"/>
                              <w:numPr>
                                <w:ilvl w:val="0"/>
                                <w:numId w:val="7"/>
                              </w:numPr>
                              <w:rPr>
                                <w:rFonts w:ascii="Arial" w:hAnsi="Arial" w:cs="Arial"/>
                                <w:b/>
                                <w:bCs/>
                                <w:color w:val="000000" w:themeColor="text1"/>
                                <w:sz w:val="24"/>
                                <w:szCs w:val="24"/>
                              </w:rPr>
                            </w:pPr>
                            <w:r w:rsidRPr="00197188">
                              <w:rPr>
                                <w:rFonts w:ascii="Arial" w:hAnsi="Arial" w:cs="Arial"/>
                                <w:b/>
                                <w:bCs/>
                                <w:color w:val="000000" w:themeColor="text1"/>
                                <w:sz w:val="24"/>
                                <w:szCs w:val="24"/>
                              </w:rPr>
                              <w:t>QUALITY ASSURANCE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780C3A" id="Rectangle 23" o:spid="_x0000_s1031" style="position:absolute;margin-left:-3pt;margin-top:20.75pt;width:446.5pt;height:20.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" fillcolor="#bdd6ee [1304]" strokecolor="#2f528f" strokeweight="1pt">
                <v:textbox>
                  <w:txbxContent>
                    <w:p w14:paraId="48A252D5" w14:textId="5DE02C16" w:rsidR="00476BED" w:rsidRPr="00197188" w:rsidRDefault="00476BED" w:rsidP="00197188">
                      <w:pPr>
                        <w:pStyle w:val="ListParagraph"/>
                        <w:numPr>
                          <w:ilvl w:val="0"/>
                          <w:numId w:val="7"/>
                        </w:numPr>
                        <w:rPr>
                          <w:rFonts w:ascii="Arial" w:hAnsi="Arial" w:cs="Arial"/>
                          <w:b/>
                          <w:bCs/>
                          <w:color w:val="000000" w:themeColor="text1"/>
                          <w:sz w:val="24"/>
                          <w:szCs w:val="24"/>
                        </w:rPr>
                      </w:pPr>
                      <w:r w:rsidRPr="00197188">
                        <w:rPr>
                          <w:rFonts w:ascii="Arial" w:hAnsi="Arial" w:cs="Arial"/>
                          <w:b/>
                          <w:bCs/>
                          <w:color w:val="000000" w:themeColor="text1"/>
                          <w:sz w:val="24"/>
                          <w:szCs w:val="24"/>
                        </w:rPr>
                        <w:t>QUALITY ASSURANCE</w:t>
                      </w:r>
                    </w:p>
                  </w:txbxContent>
                </v:textbox>
                <w10:wrap anchorx="margin"/>
              </v:rect>
            </w:pict>
          </mc:Fallback>
        </mc:AlternateContent>
      </w:r>
    </w:p>
    <w:p w14:paraId="20836B63" w14:textId="77777777" w:rsidR="00476BED" w:rsidRPr="00F84726" w:rsidRDefault="00476BED" w:rsidP="007A42BD">
      <w:pPr>
        <w:rPr>
          <w:rFonts w:ascii="Arial" w:hAnsi="Arial" w:cs="Arial"/>
        </w:rPr>
      </w:pPr>
    </w:p>
    <w:p w14:paraId="0DB616B8" w14:textId="77777777" w:rsidR="00A15C95" w:rsidRPr="00A15C95" w:rsidRDefault="00A15C95" w:rsidP="00A15C95">
      <w:pPr>
        <w:spacing w:after="0" w:line="240" w:lineRule="auto"/>
        <w:jc w:val="both"/>
        <w:rPr>
          <w:rFonts w:ascii="Arial" w:hAnsi="Arial" w:cs="Arial"/>
          <w:sz w:val="24"/>
          <w:szCs w:val="24"/>
        </w:rPr>
      </w:pPr>
    </w:p>
    <w:p w14:paraId="4FF06244" w14:textId="09DE0924" w:rsidR="00883CDB" w:rsidRPr="00A15C95" w:rsidRDefault="00A15C95" w:rsidP="00A15C95">
      <w:pPr>
        <w:spacing w:after="0" w:line="240" w:lineRule="auto"/>
        <w:ind w:left="709" w:hanging="709"/>
        <w:jc w:val="both"/>
        <w:rPr>
          <w:rFonts w:ascii="Arial" w:hAnsi="Arial" w:cs="Arial"/>
          <w:sz w:val="24"/>
          <w:szCs w:val="24"/>
        </w:rPr>
      </w:pPr>
      <w:r>
        <w:rPr>
          <w:rFonts w:ascii="Arial" w:hAnsi="Arial" w:cs="Arial"/>
          <w:sz w:val="24"/>
          <w:szCs w:val="24"/>
        </w:rPr>
        <w:t>6.1</w:t>
      </w:r>
      <w:r>
        <w:rPr>
          <w:rFonts w:ascii="Arial" w:hAnsi="Arial" w:cs="Arial"/>
          <w:sz w:val="24"/>
          <w:szCs w:val="24"/>
        </w:rPr>
        <w:tab/>
      </w:r>
      <w:r w:rsidR="00883CDB" w:rsidRPr="00A15C95">
        <w:rPr>
          <w:rFonts w:ascii="Arial" w:hAnsi="Arial" w:cs="Arial"/>
          <w:sz w:val="24"/>
          <w:szCs w:val="24"/>
        </w:rPr>
        <w:t>Issues referred via this protocol will be reviewed on a 6 monthly basis by the STSC</w:t>
      </w:r>
      <w:r w:rsidR="00625FE1">
        <w:rPr>
          <w:rFonts w:ascii="Arial" w:hAnsi="Arial" w:cs="Arial"/>
          <w:sz w:val="24"/>
          <w:szCs w:val="24"/>
        </w:rPr>
        <w:t>P and STSAB</w:t>
      </w:r>
      <w:r w:rsidR="00883CDB" w:rsidRPr="00A15C95">
        <w:rPr>
          <w:rFonts w:ascii="Arial" w:hAnsi="Arial" w:cs="Arial"/>
          <w:sz w:val="24"/>
          <w:szCs w:val="24"/>
        </w:rPr>
        <w:t xml:space="preserve"> Performance, Management and Evaluation </w:t>
      </w:r>
      <w:proofErr w:type="gramStart"/>
      <w:r w:rsidR="00883CDB" w:rsidRPr="00A15C95">
        <w:rPr>
          <w:rFonts w:ascii="Arial" w:hAnsi="Arial" w:cs="Arial"/>
          <w:sz w:val="24"/>
          <w:szCs w:val="24"/>
        </w:rPr>
        <w:t>sub group</w:t>
      </w:r>
      <w:r w:rsidR="00625FE1">
        <w:rPr>
          <w:rFonts w:ascii="Arial" w:hAnsi="Arial" w:cs="Arial"/>
          <w:sz w:val="24"/>
          <w:szCs w:val="24"/>
        </w:rPr>
        <w:t>s</w:t>
      </w:r>
      <w:proofErr w:type="gramEnd"/>
      <w:r w:rsidR="00883CDB" w:rsidRPr="00A15C95">
        <w:rPr>
          <w:rFonts w:ascii="Arial" w:hAnsi="Arial" w:cs="Arial"/>
          <w:sz w:val="24"/>
          <w:szCs w:val="24"/>
        </w:rPr>
        <w:t>.</w:t>
      </w:r>
    </w:p>
    <w:p w14:paraId="5925D15F" w14:textId="77777777" w:rsidR="00A15C95" w:rsidRDefault="00A15C95">
      <w:pPr>
        <w:rPr>
          <w:rFonts w:ascii="Arial" w:hAnsi="Arial" w:cs="Arial"/>
          <w:b/>
          <w:bCs/>
        </w:rPr>
      </w:pPr>
    </w:p>
    <w:p w14:paraId="563E36CF" w14:textId="77777777" w:rsidR="00A15C95" w:rsidRDefault="00A15C95">
      <w:pPr>
        <w:rPr>
          <w:rFonts w:ascii="Arial" w:hAnsi="Arial" w:cs="Arial"/>
          <w:b/>
          <w:bCs/>
        </w:rPr>
      </w:pPr>
      <w:r>
        <w:rPr>
          <w:rFonts w:ascii="Arial" w:hAnsi="Arial" w:cs="Arial"/>
          <w:b/>
          <w:bCs/>
        </w:rPr>
        <w:br w:type="page"/>
      </w:r>
    </w:p>
    <w:p w14:paraId="45B04832" w14:textId="1ADE1E54" w:rsidR="00AA104F" w:rsidRDefault="00AA104F">
      <w:pPr>
        <w:rPr>
          <w:rFonts w:ascii="Arial" w:hAnsi="Arial" w:cs="Arial"/>
          <w:b/>
          <w:bCs/>
        </w:rPr>
      </w:pPr>
      <w:bookmarkStart w:id="0" w:name="AppA"/>
      <w:r w:rsidRPr="00AA104F">
        <w:rPr>
          <w:rFonts w:ascii="Arial" w:hAnsi="Arial" w:cs="Arial"/>
          <w:b/>
          <w:bCs/>
        </w:rPr>
        <w:lastRenderedPageBreak/>
        <w:t>Appendix A</w:t>
      </w:r>
    </w:p>
    <w:bookmarkEnd w:id="0"/>
    <w:p w14:paraId="4A4E414B" w14:textId="10DEAEF4" w:rsidR="00AA104F" w:rsidRDefault="00AA104F">
      <w:pPr>
        <w:rPr>
          <w:rFonts w:ascii="Arial" w:hAnsi="Arial" w:cs="Arial"/>
          <w:b/>
          <w:bCs/>
        </w:rPr>
      </w:pPr>
      <w:r>
        <w:rPr>
          <w:rFonts w:ascii="Arial" w:hAnsi="Arial" w:cs="Arial"/>
          <w:b/>
          <w:bCs/>
        </w:rPr>
        <w:t xml:space="preserve">Escalation Notification to the South Tyneside Safeguarding Children </w:t>
      </w:r>
      <w:r w:rsidR="00625FE1">
        <w:rPr>
          <w:rFonts w:ascii="Arial" w:hAnsi="Arial" w:cs="Arial"/>
          <w:b/>
          <w:bCs/>
        </w:rPr>
        <w:t>Partnership and South Tyneside Safeguarding Adults Board.</w:t>
      </w:r>
    </w:p>
    <w:p w14:paraId="17BC5B5E" w14:textId="4F5BBC88" w:rsidR="006C24AD" w:rsidRPr="006C24AD" w:rsidRDefault="00AA104F" w:rsidP="007D281E">
      <w:pPr>
        <w:jc w:val="both"/>
        <w:rPr>
          <w:rFonts w:ascii="Arial" w:hAnsi="Arial" w:cs="Arial"/>
        </w:rPr>
      </w:pPr>
      <w:r w:rsidRPr="006C24AD">
        <w:rPr>
          <w:rFonts w:ascii="Arial" w:hAnsi="Arial" w:cs="Arial"/>
        </w:rPr>
        <w:t>This template</w:t>
      </w:r>
      <w:r w:rsidR="006C24AD" w:rsidRPr="006C24AD">
        <w:rPr>
          <w:rFonts w:ascii="Arial" w:hAnsi="Arial" w:cs="Arial"/>
        </w:rPr>
        <w:t xml:space="preserve"> will be used to monitor use of the Escalation and Challenge Protocol and capture core issues that may relate to policy and practice</w:t>
      </w:r>
    </w:p>
    <w:p w14:paraId="212EBCA3" w14:textId="360730C5" w:rsidR="006C24AD" w:rsidRDefault="006C24AD" w:rsidP="007D281E">
      <w:pPr>
        <w:jc w:val="both"/>
        <w:rPr>
          <w:rFonts w:ascii="Arial" w:hAnsi="Arial" w:cs="Arial"/>
        </w:rPr>
      </w:pPr>
      <w:r>
        <w:rPr>
          <w:rFonts w:ascii="Arial" w:hAnsi="Arial" w:cs="Arial"/>
        </w:rPr>
        <w:t xml:space="preserve">It </w:t>
      </w:r>
      <w:r w:rsidR="00AA104F">
        <w:rPr>
          <w:rFonts w:ascii="Arial" w:hAnsi="Arial" w:cs="Arial"/>
        </w:rPr>
        <w:t xml:space="preserve">should be completed </w:t>
      </w:r>
      <w:r>
        <w:rPr>
          <w:rFonts w:ascii="Arial" w:hAnsi="Arial" w:cs="Arial"/>
        </w:rPr>
        <w:t>and submitted at Stage 2 of the Escalation and Challenge Process and updated again at Stage 3 if appropriate. You do not need to include details about any child, young person, or adult.</w:t>
      </w:r>
    </w:p>
    <w:p w14:paraId="4CE6CD4F" w14:textId="043C70A0" w:rsidR="00B95FCC" w:rsidRDefault="00B95FCC">
      <w:pPr>
        <w:rPr>
          <w:rStyle w:val="Hyperlink"/>
          <w:rFonts w:ascii="Arial" w:hAnsi="Arial" w:cs="Arial"/>
        </w:rPr>
      </w:pPr>
      <w:r>
        <w:rPr>
          <w:rFonts w:ascii="Arial" w:hAnsi="Arial" w:cs="Arial"/>
        </w:rPr>
        <w:t xml:space="preserve">To be submitted to </w:t>
      </w:r>
      <w:hyperlink r:id="rId12" w:history="1">
        <w:r w:rsidRPr="009E1DEC">
          <w:rPr>
            <w:rStyle w:val="Hyperlink"/>
            <w:rFonts w:ascii="Arial" w:hAnsi="Arial" w:cs="Arial"/>
          </w:rPr>
          <w:t>STSCAP@southtyneside.gov.uk</w:t>
        </w:r>
      </w:hyperlink>
    </w:p>
    <w:tbl>
      <w:tblPr>
        <w:tblStyle w:val="TableGrid"/>
        <w:tblW w:w="0" w:type="auto"/>
        <w:tblInd w:w="-5" w:type="dxa"/>
        <w:tblLook w:val="04A0" w:firstRow="1" w:lastRow="0" w:firstColumn="1" w:lastColumn="0" w:noHBand="0" w:noVBand="1"/>
      </w:tblPr>
      <w:tblGrid>
        <w:gridCol w:w="2268"/>
        <w:gridCol w:w="6663"/>
      </w:tblGrid>
      <w:tr w:rsidR="006C24AD" w14:paraId="69440A03" w14:textId="77777777" w:rsidTr="007D281E">
        <w:trPr>
          <w:trHeight w:val="277"/>
        </w:trPr>
        <w:tc>
          <w:tcPr>
            <w:tcW w:w="2268" w:type="dxa"/>
          </w:tcPr>
          <w:p w14:paraId="6E541283" w14:textId="303FCCE7" w:rsidR="006C24AD" w:rsidRDefault="006C24AD" w:rsidP="006C24AD">
            <w:pPr>
              <w:rPr>
                <w:rFonts w:ascii="Arial" w:hAnsi="Arial" w:cs="Arial"/>
                <w:b/>
                <w:bCs/>
              </w:rPr>
            </w:pPr>
            <w:r>
              <w:rPr>
                <w:rFonts w:ascii="Arial" w:hAnsi="Arial" w:cs="Arial"/>
                <w:b/>
                <w:bCs/>
              </w:rPr>
              <w:t>Name</w:t>
            </w:r>
          </w:p>
        </w:tc>
        <w:tc>
          <w:tcPr>
            <w:tcW w:w="6663" w:type="dxa"/>
          </w:tcPr>
          <w:p w14:paraId="2A57116B" w14:textId="5B2C707F" w:rsidR="0006028D" w:rsidRDefault="0006028D" w:rsidP="00805901">
            <w:pPr>
              <w:rPr>
                <w:rFonts w:ascii="Arial" w:hAnsi="Arial" w:cs="Arial"/>
                <w:b/>
                <w:bCs/>
              </w:rPr>
            </w:pPr>
          </w:p>
        </w:tc>
      </w:tr>
      <w:tr w:rsidR="006C24AD" w14:paraId="1121EAD3" w14:textId="77777777" w:rsidTr="007D281E">
        <w:tc>
          <w:tcPr>
            <w:tcW w:w="2268" w:type="dxa"/>
          </w:tcPr>
          <w:p w14:paraId="7241149D" w14:textId="6ED428B1" w:rsidR="006C24AD" w:rsidRDefault="006C24AD" w:rsidP="006C24AD">
            <w:pPr>
              <w:rPr>
                <w:rFonts w:ascii="Arial" w:hAnsi="Arial" w:cs="Arial"/>
                <w:b/>
                <w:bCs/>
              </w:rPr>
            </w:pPr>
            <w:r>
              <w:rPr>
                <w:rFonts w:ascii="Arial" w:hAnsi="Arial" w:cs="Arial"/>
                <w:b/>
                <w:bCs/>
              </w:rPr>
              <w:t>Role</w:t>
            </w:r>
          </w:p>
        </w:tc>
        <w:tc>
          <w:tcPr>
            <w:tcW w:w="6663" w:type="dxa"/>
          </w:tcPr>
          <w:p w14:paraId="45C0D115" w14:textId="27B96ED6" w:rsidR="0006028D" w:rsidRDefault="0006028D" w:rsidP="00F14C89">
            <w:pPr>
              <w:jc w:val="center"/>
              <w:rPr>
                <w:rFonts w:ascii="Arial" w:hAnsi="Arial" w:cs="Arial"/>
                <w:b/>
                <w:bCs/>
              </w:rPr>
            </w:pPr>
          </w:p>
        </w:tc>
      </w:tr>
      <w:tr w:rsidR="006C24AD" w14:paraId="6AEDB57B" w14:textId="77777777" w:rsidTr="007D281E">
        <w:tc>
          <w:tcPr>
            <w:tcW w:w="2268" w:type="dxa"/>
          </w:tcPr>
          <w:p w14:paraId="5D3A4C1C" w14:textId="482D3389" w:rsidR="006C24AD" w:rsidRDefault="006C24AD" w:rsidP="006C24AD">
            <w:pPr>
              <w:rPr>
                <w:rFonts w:ascii="Arial" w:hAnsi="Arial" w:cs="Arial"/>
                <w:b/>
                <w:bCs/>
              </w:rPr>
            </w:pPr>
            <w:r>
              <w:rPr>
                <w:rFonts w:ascii="Arial" w:hAnsi="Arial" w:cs="Arial"/>
                <w:b/>
                <w:bCs/>
              </w:rPr>
              <w:t>Agency</w:t>
            </w:r>
          </w:p>
        </w:tc>
        <w:tc>
          <w:tcPr>
            <w:tcW w:w="6663" w:type="dxa"/>
          </w:tcPr>
          <w:p w14:paraId="2086B580" w14:textId="49B19603" w:rsidR="0006028D" w:rsidRDefault="0006028D" w:rsidP="00F14C89">
            <w:pPr>
              <w:jc w:val="center"/>
              <w:rPr>
                <w:rFonts w:ascii="Arial" w:hAnsi="Arial" w:cs="Arial"/>
                <w:b/>
                <w:bCs/>
              </w:rPr>
            </w:pPr>
          </w:p>
        </w:tc>
      </w:tr>
      <w:tr w:rsidR="006C24AD" w14:paraId="4ED6FC70" w14:textId="77777777" w:rsidTr="007D281E">
        <w:tc>
          <w:tcPr>
            <w:tcW w:w="2268" w:type="dxa"/>
          </w:tcPr>
          <w:p w14:paraId="3C58228D" w14:textId="1F6A80E7" w:rsidR="006C24AD" w:rsidRDefault="006C24AD" w:rsidP="006C24AD">
            <w:pPr>
              <w:rPr>
                <w:rFonts w:ascii="Arial" w:hAnsi="Arial" w:cs="Arial"/>
                <w:b/>
                <w:bCs/>
              </w:rPr>
            </w:pPr>
            <w:r>
              <w:rPr>
                <w:rFonts w:ascii="Arial" w:hAnsi="Arial" w:cs="Arial"/>
                <w:b/>
                <w:bCs/>
              </w:rPr>
              <w:t>Contact Details</w:t>
            </w:r>
          </w:p>
        </w:tc>
        <w:tc>
          <w:tcPr>
            <w:tcW w:w="6663" w:type="dxa"/>
          </w:tcPr>
          <w:p w14:paraId="1C32403C" w14:textId="061A2926" w:rsidR="0006028D" w:rsidRDefault="0006028D" w:rsidP="00F14C89">
            <w:pPr>
              <w:jc w:val="center"/>
              <w:rPr>
                <w:rFonts w:ascii="Arial" w:hAnsi="Arial" w:cs="Arial"/>
                <w:b/>
                <w:bCs/>
              </w:rPr>
            </w:pPr>
          </w:p>
        </w:tc>
      </w:tr>
      <w:tr w:rsidR="00805901" w14:paraId="4F8DD30F" w14:textId="77777777" w:rsidTr="007D281E">
        <w:tc>
          <w:tcPr>
            <w:tcW w:w="2268" w:type="dxa"/>
          </w:tcPr>
          <w:p w14:paraId="307D05EF" w14:textId="19714FEF" w:rsidR="00805901" w:rsidRDefault="00805901" w:rsidP="00805901">
            <w:pPr>
              <w:rPr>
                <w:rFonts w:ascii="Arial" w:hAnsi="Arial" w:cs="Arial"/>
                <w:b/>
                <w:bCs/>
              </w:rPr>
            </w:pPr>
            <w:r>
              <w:rPr>
                <w:rFonts w:ascii="Arial" w:hAnsi="Arial" w:cs="Arial"/>
                <w:b/>
                <w:bCs/>
              </w:rPr>
              <w:t xml:space="preserve">Date </w:t>
            </w:r>
          </w:p>
        </w:tc>
        <w:tc>
          <w:tcPr>
            <w:tcW w:w="6663" w:type="dxa"/>
          </w:tcPr>
          <w:p w14:paraId="47597FEF" w14:textId="77777777" w:rsidR="00805901" w:rsidRDefault="00805901" w:rsidP="00F14C89">
            <w:pPr>
              <w:jc w:val="center"/>
              <w:rPr>
                <w:rFonts w:ascii="Arial" w:hAnsi="Arial" w:cs="Arial"/>
                <w:b/>
                <w:bCs/>
              </w:rPr>
            </w:pPr>
          </w:p>
        </w:tc>
      </w:tr>
    </w:tbl>
    <w:p w14:paraId="4D298FB3" w14:textId="77777777" w:rsidR="006C24AD" w:rsidRDefault="006C24AD" w:rsidP="00A15C95">
      <w:pPr>
        <w:spacing w:after="0" w:line="240" w:lineRule="auto"/>
        <w:ind w:left="720"/>
        <w:jc w:val="center"/>
        <w:rPr>
          <w:rFonts w:ascii="Arial" w:hAnsi="Arial" w:cs="Arial"/>
          <w:b/>
          <w:bCs/>
        </w:rPr>
      </w:pPr>
    </w:p>
    <w:tbl>
      <w:tblPr>
        <w:tblStyle w:val="TableGrid"/>
        <w:tblW w:w="0" w:type="auto"/>
        <w:tblInd w:w="-5" w:type="dxa"/>
        <w:tblLook w:val="04A0" w:firstRow="1" w:lastRow="0" w:firstColumn="1" w:lastColumn="0" w:noHBand="0" w:noVBand="1"/>
      </w:tblPr>
      <w:tblGrid>
        <w:gridCol w:w="8931"/>
      </w:tblGrid>
      <w:tr w:rsidR="0006028D" w14:paraId="558E279F" w14:textId="77777777" w:rsidTr="007D281E">
        <w:tc>
          <w:tcPr>
            <w:tcW w:w="8931" w:type="dxa"/>
          </w:tcPr>
          <w:p w14:paraId="1A15E8BC" w14:textId="5726326E" w:rsidR="0006028D" w:rsidRDefault="0006028D" w:rsidP="0006028D">
            <w:pPr>
              <w:rPr>
                <w:rFonts w:ascii="Arial" w:hAnsi="Arial" w:cs="Arial"/>
                <w:b/>
                <w:bCs/>
              </w:rPr>
            </w:pPr>
            <w:r>
              <w:rPr>
                <w:rFonts w:ascii="Arial" w:hAnsi="Arial" w:cs="Arial"/>
                <w:b/>
                <w:bCs/>
              </w:rPr>
              <w:t xml:space="preserve">Brief Description of the </w:t>
            </w:r>
            <w:r w:rsidR="00197188">
              <w:rPr>
                <w:rFonts w:ascii="Arial" w:hAnsi="Arial" w:cs="Arial"/>
                <w:b/>
                <w:bCs/>
              </w:rPr>
              <w:t>concern / worry</w:t>
            </w:r>
            <w:r>
              <w:rPr>
                <w:rFonts w:ascii="Arial" w:hAnsi="Arial" w:cs="Arial"/>
                <w:b/>
                <w:bCs/>
              </w:rPr>
              <w:t xml:space="preserve"> around a decision made</w:t>
            </w:r>
          </w:p>
        </w:tc>
      </w:tr>
      <w:tr w:rsidR="0006028D" w14:paraId="23FC218E" w14:textId="77777777" w:rsidTr="007D281E">
        <w:tc>
          <w:tcPr>
            <w:tcW w:w="8931" w:type="dxa"/>
          </w:tcPr>
          <w:p w14:paraId="056A9503" w14:textId="77777777" w:rsidR="0006028D" w:rsidRDefault="0006028D" w:rsidP="0006028D">
            <w:pPr>
              <w:rPr>
                <w:rFonts w:ascii="Arial" w:hAnsi="Arial" w:cs="Arial"/>
                <w:b/>
                <w:bCs/>
              </w:rPr>
            </w:pPr>
          </w:p>
          <w:p w14:paraId="7F656A06" w14:textId="6454D5D5" w:rsidR="0006028D" w:rsidRDefault="0006028D" w:rsidP="0006028D">
            <w:pPr>
              <w:rPr>
                <w:rFonts w:ascii="Arial" w:hAnsi="Arial" w:cs="Arial"/>
                <w:b/>
                <w:bCs/>
              </w:rPr>
            </w:pPr>
          </w:p>
          <w:p w14:paraId="259C45B1" w14:textId="385C8A0B" w:rsidR="00805901" w:rsidRDefault="00805901" w:rsidP="0006028D">
            <w:pPr>
              <w:rPr>
                <w:rFonts w:ascii="Arial" w:hAnsi="Arial" w:cs="Arial"/>
                <w:b/>
                <w:bCs/>
              </w:rPr>
            </w:pPr>
          </w:p>
          <w:p w14:paraId="51289D44" w14:textId="77777777" w:rsidR="00805901" w:rsidRDefault="00805901" w:rsidP="0006028D">
            <w:pPr>
              <w:rPr>
                <w:rFonts w:ascii="Arial" w:hAnsi="Arial" w:cs="Arial"/>
                <w:b/>
                <w:bCs/>
              </w:rPr>
            </w:pPr>
          </w:p>
          <w:p w14:paraId="43097D8D" w14:textId="5A7A49A6" w:rsidR="0006028D" w:rsidRDefault="0006028D" w:rsidP="0006028D">
            <w:pPr>
              <w:rPr>
                <w:rFonts w:ascii="Arial" w:hAnsi="Arial" w:cs="Arial"/>
                <w:b/>
                <w:bCs/>
              </w:rPr>
            </w:pPr>
          </w:p>
          <w:p w14:paraId="2C540DEC" w14:textId="77777777" w:rsidR="0006028D" w:rsidRDefault="0006028D" w:rsidP="0006028D">
            <w:pPr>
              <w:rPr>
                <w:rFonts w:ascii="Arial" w:hAnsi="Arial" w:cs="Arial"/>
                <w:b/>
                <w:bCs/>
              </w:rPr>
            </w:pPr>
          </w:p>
          <w:p w14:paraId="3414E6DA" w14:textId="77777777" w:rsidR="0006028D" w:rsidRDefault="0006028D" w:rsidP="0006028D">
            <w:pPr>
              <w:rPr>
                <w:rFonts w:ascii="Arial" w:hAnsi="Arial" w:cs="Arial"/>
                <w:b/>
                <w:bCs/>
              </w:rPr>
            </w:pPr>
          </w:p>
          <w:p w14:paraId="4992E8DC" w14:textId="755E0C90" w:rsidR="0006028D" w:rsidRDefault="0006028D" w:rsidP="0006028D">
            <w:pPr>
              <w:rPr>
                <w:rFonts w:ascii="Arial" w:hAnsi="Arial" w:cs="Arial"/>
                <w:b/>
                <w:bCs/>
              </w:rPr>
            </w:pPr>
          </w:p>
        </w:tc>
      </w:tr>
    </w:tbl>
    <w:p w14:paraId="4FE9A99D" w14:textId="77777777" w:rsidR="006C24AD" w:rsidRDefault="006C24AD" w:rsidP="007D281E">
      <w:pPr>
        <w:spacing w:after="0" w:line="240" w:lineRule="auto"/>
        <w:ind w:left="720"/>
        <w:rPr>
          <w:rFonts w:ascii="Arial" w:hAnsi="Arial" w:cs="Arial"/>
          <w:b/>
          <w:bCs/>
        </w:rPr>
      </w:pPr>
    </w:p>
    <w:tbl>
      <w:tblPr>
        <w:tblStyle w:val="TableGrid"/>
        <w:tblW w:w="0" w:type="auto"/>
        <w:tblInd w:w="-5" w:type="dxa"/>
        <w:tblLook w:val="04A0" w:firstRow="1" w:lastRow="0" w:firstColumn="1" w:lastColumn="0" w:noHBand="0" w:noVBand="1"/>
      </w:tblPr>
      <w:tblGrid>
        <w:gridCol w:w="8931"/>
      </w:tblGrid>
      <w:tr w:rsidR="0006028D" w14:paraId="215C1B7C" w14:textId="77777777" w:rsidTr="007D281E">
        <w:tc>
          <w:tcPr>
            <w:tcW w:w="8931" w:type="dxa"/>
          </w:tcPr>
          <w:p w14:paraId="49FA45FF" w14:textId="1F1FE832" w:rsidR="0006028D" w:rsidRDefault="0006028D" w:rsidP="007D2548">
            <w:pPr>
              <w:rPr>
                <w:rFonts w:ascii="Arial" w:hAnsi="Arial" w:cs="Arial"/>
                <w:b/>
                <w:bCs/>
              </w:rPr>
            </w:pPr>
            <w:r>
              <w:rPr>
                <w:rFonts w:ascii="Arial" w:hAnsi="Arial" w:cs="Arial"/>
                <w:b/>
                <w:bCs/>
              </w:rPr>
              <w:t xml:space="preserve">Brief Description of action taken to resolve the </w:t>
            </w:r>
            <w:r w:rsidR="00197188">
              <w:rPr>
                <w:rFonts w:ascii="Arial" w:hAnsi="Arial" w:cs="Arial"/>
                <w:b/>
                <w:bCs/>
              </w:rPr>
              <w:t>concern / worry</w:t>
            </w:r>
            <w:r>
              <w:rPr>
                <w:rFonts w:ascii="Arial" w:hAnsi="Arial" w:cs="Arial"/>
                <w:b/>
                <w:bCs/>
              </w:rPr>
              <w:t xml:space="preserve"> </w:t>
            </w:r>
          </w:p>
        </w:tc>
      </w:tr>
      <w:tr w:rsidR="0006028D" w14:paraId="3B9CECCC" w14:textId="77777777" w:rsidTr="007D281E">
        <w:tc>
          <w:tcPr>
            <w:tcW w:w="8931" w:type="dxa"/>
          </w:tcPr>
          <w:p w14:paraId="65972156" w14:textId="77777777" w:rsidR="0006028D" w:rsidRDefault="0006028D" w:rsidP="007D2548">
            <w:pPr>
              <w:rPr>
                <w:rFonts w:ascii="Arial" w:hAnsi="Arial" w:cs="Arial"/>
                <w:b/>
                <w:bCs/>
              </w:rPr>
            </w:pPr>
          </w:p>
          <w:p w14:paraId="71E6D068" w14:textId="77777777" w:rsidR="0006028D" w:rsidRDefault="0006028D" w:rsidP="007D2548">
            <w:pPr>
              <w:rPr>
                <w:rFonts w:ascii="Arial" w:hAnsi="Arial" w:cs="Arial"/>
                <w:b/>
                <w:bCs/>
              </w:rPr>
            </w:pPr>
          </w:p>
          <w:p w14:paraId="38006BC8" w14:textId="77777777" w:rsidR="0006028D" w:rsidRDefault="0006028D" w:rsidP="007D2548">
            <w:pPr>
              <w:rPr>
                <w:rFonts w:ascii="Arial" w:hAnsi="Arial" w:cs="Arial"/>
                <w:b/>
                <w:bCs/>
              </w:rPr>
            </w:pPr>
          </w:p>
          <w:p w14:paraId="34196091" w14:textId="6BE8FED4" w:rsidR="00805901" w:rsidRDefault="00805901" w:rsidP="007D2548">
            <w:pPr>
              <w:rPr>
                <w:rFonts w:ascii="Arial" w:hAnsi="Arial" w:cs="Arial"/>
                <w:b/>
                <w:bCs/>
              </w:rPr>
            </w:pPr>
          </w:p>
          <w:p w14:paraId="6484ECB8" w14:textId="77777777" w:rsidR="00805901" w:rsidRDefault="00805901" w:rsidP="007D2548">
            <w:pPr>
              <w:rPr>
                <w:rFonts w:ascii="Arial" w:hAnsi="Arial" w:cs="Arial"/>
                <w:b/>
                <w:bCs/>
              </w:rPr>
            </w:pPr>
          </w:p>
          <w:p w14:paraId="56ED8891" w14:textId="77777777" w:rsidR="0006028D" w:rsidRDefault="0006028D" w:rsidP="007D2548">
            <w:pPr>
              <w:rPr>
                <w:rFonts w:ascii="Arial" w:hAnsi="Arial" w:cs="Arial"/>
                <w:b/>
                <w:bCs/>
              </w:rPr>
            </w:pPr>
          </w:p>
          <w:p w14:paraId="719D0966" w14:textId="77777777" w:rsidR="0006028D" w:rsidRDefault="0006028D" w:rsidP="007D2548">
            <w:pPr>
              <w:rPr>
                <w:rFonts w:ascii="Arial" w:hAnsi="Arial" w:cs="Arial"/>
                <w:b/>
                <w:bCs/>
              </w:rPr>
            </w:pPr>
          </w:p>
          <w:p w14:paraId="024F69DD" w14:textId="77777777" w:rsidR="0006028D" w:rsidRDefault="0006028D" w:rsidP="007D2548">
            <w:pPr>
              <w:rPr>
                <w:rFonts w:ascii="Arial" w:hAnsi="Arial" w:cs="Arial"/>
                <w:b/>
                <w:bCs/>
              </w:rPr>
            </w:pPr>
          </w:p>
        </w:tc>
      </w:tr>
    </w:tbl>
    <w:p w14:paraId="37E25163" w14:textId="77777777" w:rsidR="006C24AD" w:rsidRDefault="006C24AD" w:rsidP="007D281E">
      <w:pPr>
        <w:spacing w:after="0" w:line="240" w:lineRule="auto"/>
        <w:ind w:left="720"/>
        <w:jc w:val="center"/>
        <w:rPr>
          <w:rFonts w:ascii="Arial" w:hAnsi="Arial" w:cs="Arial"/>
          <w:b/>
          <w:bCs/>
        </w:rPr>
      </w:pPr>
    </w:p>
    <w:tbl>
      <w:tblPr>
        <w:tblStyle w:val="TableGrid"/>
        <w:tblW w:w="0" w:type="auto"/>
        <w:tblInd w:w="-5" w:type="dxa"/>
        <w:tblLook w:val="04A0" w:firstRow="1" w:lastRow="0" w:firstColumn="1" w:lastColumn="0" w:noHBand="0" w:noVBand="1"/>
      </w:tblPr>
      <w:tblGrid>
        <w:gridCol w:w="8931"/>
      </w:tblGrid>
      <w:tr w:rsidR="0006028D" w14:paraId="071962F6" w14:textId="77777777" w:rsidTr="007D281E">
        <w:tc>
          <w:tcPr>
            <w:tcW w:w="8931" w:type="dxa"/>
          </w:tcPr>
          <w:p w14:paraId="1677A59E" w14:textId="3549BA21" w:rsidR="0006028D" w:rsidRDefault="0006028D" w:rsidP="007D2548">
            <w:pPr>
              <w:rPr>
                <w:rFonts w:ascii="Arial" w:hAnsi="Arial" w:cs="Arial"/>
                <w:b/>
                <w:bCs/>
              </w:rPr>
            </w:pPr>
            <w:r>
              <w:rPr>
                <w:rFonts w:ascii="Arial" w:hAnsi="Arial" w:cs="Arial"/>
                <w:b/>
                <w:bCs/>
              </w:rPr>
              <w:t>Any identified learning, policy or practice issues</w:t>
            </w:r>
          </w:p>
        </w:tc>
      </w:tr>
      <w:tr w:rsidR="0006028D" w14:paraId="375A1D62" w14:textId="77777777" w:rsidTr="007D281E">
        <w:tc>
          <w:tcPr>
            <w:tcW w:w="8931" w:type="dxa"/>
          </w:tcPr>
          <w:p w14:paraId="73F6328F" w14:textId="77777777" w:rsidR="0006028D" w:rsidRDefault="0006028D" w:rsidP="007D2548">
            <w:pPr>
              <w:rPr>
                <w:rFonts w:ascii="Arial" w:hAnsi="Arial" w:cs="Arial"/>
                <w:b/>
                <w:bCs/>
              </w:rPr>
            </w:pPr>
          </w:p>
          <w:p w14:paraId="46FE84D2" w14:textId="77777777" w:rsidR="0006028D" w:rsidRDefault="0006028D" w:rsidP="007D2548">
            <w:pPr>
              <w:rPr>
                <w:rFonts w:ascii="Arial" w:hAnsi="Arial" w:cs="Arial"/>
                <w:b/>
                <w:bCs/>
              </w:rPr>
            </w:pPr>
          </w:p>
          <w:p w14:paraId="1FF1C014" w14:textId="18627EA8" w:rsidR="0006028D" w:rsidRDefault="0006028D" w:rsidP="007D2548">
            <w:pPr>
              <w:rPr>
                <w:rFonts w:ascii="Arial" w:hAnsi="Arial" w:cs="Arial"/>
                <w:b/>
                <w:bCs/>
              </w:rPr>
            </w:pPr>
          </w:p>
          <w:p w14:paraId="15A1C023" w14:textId="4C9A7869" w:rsidR="0006028D" w:rsidRDefault="0006028D" w:rsidP="007D2548">
            <w:pPr>
              <w:rPr>
                <w:rFonts w:ascii="Arial" w:hAnsi="Arial" w:cs="Arial"/>
                <w:b/>
                <w:bCs/>
              </w:rPr>
            </w:pPr>
          </w:p>
          <w:p w14:paraId="40BDB98D" w14:textId="77777777" w:rsidR="0006028D" w:rsidRDefault="0006028D" w:rsidP="007D2548">
            <w:pPr>
              <w:rPr>
                <w:rFonts w:ascii="Arial" w:hAnsi="Arial" w:cs="Arial"/>
                <w:b/>
                <w:bCs/>
              </w:rPr>
            </w:pPr>
          </w:p>
          <w:p w14:paraId="2F33F693" w14:textId="27E55654" w:rsidR="0006028D" w:rsidRDefault="0006028D" w:rsidP="007D2548">
            <w:pPr>
              <w:rPr>
                <w:rFonts w:ascii="Arial" w:hAnsi="Arial" w:cs="Arial"/>
                <w:b/>
                <w:bCs/>
              </w:rPr>
            </w:pPr>
          </w:p>
          <w:p w14:paraId="242D9867" w14:textId="77777777" w:rsidR="00C3595E" w:rsidRDefault="00C3595E" w:rsidP="007D2548">
            <w:pPr>
              <w:rPr>
                <w:rFonts w:ascii="Arial" w:hAnsi="Arial" w:cs="Arial"/>
                <w:b/>
                <w:bCs/>
              </w:rPr>
            </w:pPr>
          </w:p>
          <w:p w14:paraId="421BFF88" w14:textId="77777777" w:rsidR="0006028D" w:rsidRDefault="0006028D" w:rsidP="007D2548">
            <w:pPr>
              <w:rPr>
                <w:rFonts w:ascii="Arial" w:hAnsi="Arial" w:cs="Arial"/>
                <w:b/>
                <w:bCs/>
              </w:rPr>
            </w:pPr>
          </w:p>
          <w:p w14:paraId="4726D22F" w14:textId="77777777" w:rsidR="0006028D" w:rsidRDefault="0006028D" w:rsidP="007D2548">
            <w:pPr>
              <w:rPr>
                <w:rFonts w:ascii="Arial" w:hAnsi="Arial" w:cs="Arial"/>
                <w:b/>
                <w:bCs/>
              </w:rPr>
            </w:pPr>
          </w:p>
        </w:tc>
      </w:tr>
    </w:tbl>
    <w:p w14:paraId="075E8483" w14:textId="77777777" w:rsidR="00805901" w:rsidRDefault="00F27352" w:rsidP="00F27352">
      <w:pPr>
        <w:ind w:left="720"/>
        <w:rPr>
          <w:rFonts w:ascii="Arial" w:hAnsi="Arial" w:cs="Arial"/>
          <w:b/>
          <w:bCs/>
        </w:rPr>
      </w:pPr>
      <w:r>
        <w:rPr>
          <w:rFonts w:ascii="Arial" w:hAnsi="Arial" w:cs="Arial"/>
          <w:b/>
          <w:bCs/>
        </w:rPr>
        <w:t xml:space="preserve">         </w:t>
      </w:r>
    </w:p>
    <w:p w14:paraId="79DD71C7" w14:textId="77777777" w:rsidR="00A15C95" w:rsidRDefault="00F27352" w:rsidP="00F27352">
      <w:pPr>
        <w:ind w:left="720"/>
        <w:rPr>
          <w:rFonts w:ascii="Arial" w:hAnsi="Arial" w:cs="Arial"/>
          <w:b/>
          <w:bCs/>
        </w:rPr>
      </w:pPr>
      <w:r>
        <w:rPr>
          <w:rFonts w:ascii="Arial" w:hAnsi="Arial" w:cs="Arial"/>
          <w:b/>
          <w:bCs/>
        </w:rPr>
        <w:t xml:space="preserve">  </w:t>
      </w:r>
    </w:p>
    <w:p w14:paraId="4E7E5011" w14:textId="77777777" w:rsidR="007D281E" w:rsidRDefault="007D281E">
      <w:pPr>
        <w:rPr>
          <w:rFonts w:ascii="Arial" w:hAnsi="Arial" w:cs="Arial"/>
          <w:b/>
          <w:bCs/>
        </w:rPr>
      </w:pPr>
      <w:r>
        <w:rPr>
          <w:rFonts w:ascii="Arial" w:hAnsi="Arial" w:cs="Arial"/>
          <w:b/>
          <w:bCs/>
        </w:rPr>
        <w:br w:type="page"/>
      </w:r>
    </w:p>
    <w:p w14:paraId="1B568E4F" w14:textId="0E4D81EE" w:rsidR="00BA56F0" w:rsidRDefault="00BA56F0" w:rsidP="00207442">
      <w:pPr>
        <w:ind w:right="-330"/>
        <w:jc w:val="center"/>
        <w:rPr>
          <w:rFonts w:ascii="Arial" w:hAnsi="Arial" w:cs="Arial"/>
          <w:b/>
          <w:bCs/>
        </w:rPr>
      </w:pPr>
      <w:r>
        <w:rPr>
          <w:rFonts w:ascii="Arial" w:hAnsi="Arial" w:cs="Arial"/>
          <w:b/>
          <w:bCs/>
        </w:rPr>
        <w:lastRenderedPageBreak/>
        <w:t xml:space="preserve">Appendix B </w:t>
      </w:r>
    </w:p>
    <w:p w14:paraId="3658DA56" w14:textId="28631180" w:rsidR="00F14C89" w:rsidRPr="00F14C89" w:rsidRDefault="00BA56F0" w:rsidP="00207442">
      <w:pPr>
        <w:ind w:right="-330"/>
        <w:jc w:val="center"/>
        <w:rPr>
          <w:rFonts w:ascii="Arial" w:hAnsi="Arial" w:cs="Arial"/>
          <w:b/>
          <w:bCs/>
        </w:rPr>
      </w:pPr>
      <w:r>
        <w:rPr>
          <w:rFonts w:ascii="Arial" w:hAnsi="Arial" w:cs="Arial"/>
          <w:b/>
          <w:bCs/>
          <w:noProof/>
        </w:rPr>
        <mc:AlternateContent>
          <mc:Choice Requires="wpg">
            <w:drawing>
              <wp:anchor distT="0" distB="0" distL="114300" distR="114300" simplePos="0" relativeHeight="251720704" behindDoc="0" locked="0" layoutInCell="1" allowOverlap="1" wp14:anchorId="0B730104" wp14:editId="5941B08A">
                <wp:simplePos x="0" y="0"/>
                <wp:positionH relativeFrom="margin">
                  <wp:posOffset>-707365</wp:posOffset>
                </wp:positionH>
                <wp:positionV relativeFrom="paragraph">
                  <wp:posOffset>261896</wp:posOffset>
                </wp:positionV>
                <wp:extent cx="7206366" cy="8864599"/>
                <wp:effectExtent l="0" t="0" r="13970" b="13335"/>
                <wp:wrapNone/>
                <wp:docPr id="21" name="Group 21"/>
                <wp:cNvGraphicFramePr/>
                <a:graphic xmlns:a="http://schemas.openxmlformats.org/drawingml/2006/main">
                  <a:graphicData uri="http://schemas.microsoft.com/office/word/2010/wordprocessingGroup">
                    <wpg:wgp>
                      <wpg:cNvGrpSpPr/>
                      <wpg:grpSpPr>
                        <a:xfrm>
                          <a:off x="0" y="0"/>
                          <a:ext cx="7206366" cy="8864599"/>
                          <a:chOff x="0" y="0"/>
                          <a:chExt cx="7206366" cy="8864599"/>
                        </a:xfrm>
                      </wpg:grpSpPr>
                      <wps:wsp>
                        <wps:cNvPr id="15" name="Rectangle: Rounded Corners 15"/>
                        <wps:cNvSpPr/>
                        <wps:spPr>
                          <a:xfrm>
                            <a:off x="5891916" y="5017274"/>
                            <a:ext cx="1314450" cy="1590675"/>
                          </a:xfrm>
                          <a:prstGeom prst="roundRect">
                            <a:avLst/>
                          </a:prstGeom>
                          <a:solidFill>
                            <a:sysClr val="window" lastClr="FFFFFF"/>
                          </a:solidFill>
                          <a:ln w="12700" cap="flat" cmpd="sng" algn="ctr">
                            <a:solidFill>
                              <a:srgbClr val="4472C4">
                                <a:shade val="50000"/>
                              </a:srgbClr>
                            </a:solidFill>
                            <a:prstDash val="solid"/>
                            <a:miter lim="800000"/>
                          </a:ln>
                          <a:effectLst/>
                        </wps:spPr>
                        <wps:txbx>
                          <w:txbxContent>
                            <w:p w14:paraId="13873771" w14:textId="77777777" w:rsidR="00D93B6D" w:rsidRPr="00F27352" w:rsidRDefault="00D93B6D" w:rsidP="00D93B6D">
                              <w:pPr>
                                <w:jc w:val="center"/>
                                <w:rPr>
                                  <w:rFonts w:ascii="Arial" w:hAnsi="Arial" w:cs="Arial"/>
                                </w:rPr>
                              </w:pPr>
                              <w:r w:rsidRPr="00F27352">
                                <w:rPr>
                                  <w:rFonts w:ascii="Arial" w:hAnsi="Arial" w:cs="Arial"/>
                                </w:rPr>
                                <w:t>Feedback on outcomes to be shared at each stage with concerned professionals.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 name="Group 14"/>
                        <wpg:cNvGrpSpPr/>
                        <wpg:grpSpPr>
                          <a:xfrm>
                            <a:off x="0" y="0"/>
                            <a:ext cx="6925226" cy="8864599"/>
                            <a:chOff x="0" y="0"/>
                            <a:chExt cx="6925226" cy="8864599"/>
                          </a:xfrm>
                        </wpg:grpSpPr>
                        <wps:wsp>
                          <wps:cNvPr id="8" name="Rectangle: Rounded Corners 8"/>
                          <wps:cNvSpPr/>
                          <wps:spPr>
                            <a:xfrm>
                              <a:off x="866692" y="6305385"/>
                              <a:ext cx="4876800" cy="1495425"/>
                            </a:xfrm>
                            <a:prstGeom prst="roundRect">
                              <a:avLst/>
                            </a:prstGeom>
                            <a:solidFill>
                              <a:sysClr val="window" lastClr="FFFFFF"/>
                            </a:solidFill>
                            <a:ln w="12700" cap="flat" cmpd="sng" algn="ctr">
                              <a:solidFill>
                                <a:srgbClr val="4472C4">
                                  <a:shade val="50000"/>
                                </a:srgbClr>
                              </a:solidFill>
                              <a:prstDash val="solid"/>
                              <a:miter lim="800000"/>
                            </a:ln>
                            <a:effectLst/>
                          </wps:spPr>
                          <wps:txbx>
                            <w:txbxContent>
                              <w:p w14:paraId="790EE0E2" w14:textId="73707A63" w:rsidR="00947B30" w:rsidRPr="00197188" w:rsidRDefault="00947B30" w:rsidP="00947B30">
                                <w:pPr>
                                  <w:jc w:val="center"/>
                                  <w:rPr>
                                    <w:rFonts w:ascii="Arial" w:hAnsi="Arial" w:cs="Arial"/>
                                    <w:b/>
                                    <w:bCs/>
                                  </w:rPr>
                                </w:pPr>
                                <w:r w:rsidRPr="00197188">
                                  <w:rPr>
                                    <w:rFonts w:ascii="Arial" w:hAnsi="Arial" w:cs="Arial"/>
                                    <w:b/>
                                    <w:bCs/>
                                  </w:rPr>
                                  <w:t>Stage 3</w:t>
                                </w:r>
                              </w:p>
                              <w:p w14:paraId="3D14162F" w14:textId="2BBC6B25" w:rsidR="00947B30" w:rsidRPr="00197188" w:rsidRDefault="00947B30" w:rsidP="00947B30">
                                <w:pPr>
                                  <w:jc w:val="center"/>
                                  <w:rPr>
                                    <w:rFonts w:ascii="Arial" w:hAnsi="Arial" w:cs="Arial"/>
                                    <w:b/>
                                    <w:bCs/>
                                  </w:rPr>
                                </w:pPr>
                                <w:r w:rsidRPr="00197188">
                                  <w:rPr>
                                    <w:rFonts w:ascii="Arial" w:hAnsi="Arial" w:cs="Arial"/>
                                    <w:b/>
                                    <w:bCs/>
                                  </w:rPr>
                                  <w:t>Head of Service / Headteacher / Chief Officer or Equivalent Role</w:t>
                                </w:r>
                              </w:p>
                              <w:p w14:paraId="6D6915A6" w14:textId="6C75B570" w:rsidR="00947B30" w:rsidRPr="00197188" w:rsidRDefault="00947B30" w:rsidP="00947B30">
                                <w:pPr>
                                  <w:jc w:val="center"/>
                                  <w:rPr>
                                    <w:rFonts w:ascii="Arial" w:hAnsi="Arial" w:cs="Arial"/>
                                  </w:rPr>
                                </w:pPr>
                                <w:r w:rsidRPr="00197188">
                                  <w:rPr>
                                    <w:rFonts w:ascii="Arial" w:hAnsi="Arial" w:cs="Arial"/>
                                  </w:rPr>
                                  <w:t>Further discussion / meetings to resolve</w:t>
                                </w:r>
                              </w:p>
                              <w:p w14:paraId="7ABE7DF9" w14:textId="7F518977" w:rsidR="00947B30" w:rsidRPr="00197188" w:rsidRDefault="00947B30" w:rsidP="00947B30">
                                <w:pPr>
                                  <w:jc w:val="center"/>
                                  <w:rPr>
                                    <w:rFonts w:ascii="Arial" w:hAnsi="Arial" w:cs="Arial"/>
                                  </w:rPr>
                                </w:pPr>
                                <w:r w:rsidRPr="00197188">
                                  <w:rPr>
                                    <w:rFonts w:ascii="Arial" w:hAnsi="Arial" w:cs="Arial"/>
                                  </w:rPr>
                                  <w:t>If no resolution, the matter must be passed to the STSCP</w:t>
                                </w:r>
                                <w:r w:rsidR="00625FE1">
                                  <w:rPr>
                                    <w:rFonts w:ascii="Arial" w:hAnsi="Arial" w:cs="Arial"/>
                                  </w:rPr>
                                  <w:t xml:space="preserve"> / STSAB</w:t>
                                </w:r>
                                <w:r w:rsidRPr="00197188">
                                  <w:rPr>
                                    <w:rFonts w:ascii="Arial" w:hAnsi="Arial" w:cs="Arial"/>
                                  </w:rPr>
                                  <w:t xml:space="preserve"> for consideration see Stage 4</w:t>
                                </w:r>
                              </w:p>
                              <w:p w14:paraId="6101D61F" w14:textId="1E804738" w:rsidR="00947B30" w:rsidRPr="00947B30" w:rsidRDefault="00947B30" w:rsidP="00947B30">
                                <w:pPr>
                                  <w:jc w:val="center"/>
                                </w:pPr>
                                <w:r>
                                  <w: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Rounded Corners 3"/>
                          <wps:cNvSpPr/>
                          <wps:spPr>
                            <a:xfrm>
                              <a:off x="1820848" y="1773141"/>
                              <a:ext cx="685800" cy="400050"/>
                            </a:xfrm>
                            <a:prstGeom prst="roundRect">
                              <a:avLst/>
                            </a:prstGeom>
                            <a:solidFill>
                              <a:sysClr val="window" lastClr="FFFFFF"/>
                            </a:solidFill>
                            <a:ln w="12700" cap="flat" cmpd="sng" algn="ctr">
                              <a:solidFill>
                                <a:srgbClr val="4472C4">
                                  <a:shade val="50000"/>
                                </a:srgbClr>
                              </a:solidFill>
                              <a:prstDash val="solid"/>
                              <a:miter lim="800000"/>
                            </a:ln>
                            <a:effectLst/>
                          </wps:spPr>
                          <wps:txbx>
                            <w:txbxContent>
                              <w:p w14:paraId="20CD217B" w14:textId="41D737FE" w:rsidR="00C66851" w:rsidRPr="00197188" w:rsidRDefault="00C66851" w:rsidP="00C66851">
                                <w:pPr>
                                  <w:jc w:val="center"/>
                                  <w:rPr>
                                    <w:rFonts w:ascii="Arial" w:hAnsi="Arial" w:cs="Arial"/>
                                  </w:rPr>
                                </w:pPr>
                                <w:r w:rsidRPr="00197188">
                                  <w:rPr>
                                    <w:rFonts w:ascii="Arial" w:hAnsi="Arial" w:cs="Arial"/>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Rounded Corners 4"/>
                          <wps:cNvSpPr/>
                          <wps:spPr>
                            <a:xfrm>
                              <a:off x="5486400" y="1812898"/>
                              <a:ext cx="628650" cy="400050"/>
                            </a:xfrm>
                            <a:prstGeom prst="roundRect">
                              <a:avLst/>
                            </a:prstGeom>
                            <a:solidFill>
                              <a:sysClr val="window" lastClr="FFFFFF"/>
                            </a:solidFill>
                            <a:ln w="12700" cap="flat" cmpd="sng" algn="ctr">
                              <a:solidFill>
                                <a:srgbClr val="4472C4">
                                  <a:shade val="50000"/>
                                </a:srgbClr>
                              </a:solidFill>
                              <a:prstDash val="solid"/>
                              <a:miter lim="800000"/>
                            </a:ln>
                            <a:effectLst/>
                          </wps:spPr>
                          <wps:txbx>
                            <w:txbxContent>
                              <w:p w14:paraId="27747725" w14:textId="02B02275" w:rsidR="00C66851" w:rsidRPr="00197188" w:rsidRDefault="00C66851" w:rsidP="00C66851">
                                <w:pPr>
                                  <w:jc w:val="center"/>
                                  <w:rPr>
                                    <w:rFonts w:ascii="Arial" w:hAnsi="Arial" w:cs="Arial"/>
                                  </w:rPr>
                                </w:pPr>
                                <w:r w:rsidRPr="00197188">
                                  <w:rPr>
                                    <w:rFonts w:ascii="Arial" w:hAnsi="Arial" w:cs="Arial"/>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Rounded Corners 5"/>
                          <wps:cNvSpPr/>
                          <wps:spPr>
                            <a:xfrm>
                              <a:off x="2878372" y="1804947"/>
                              <a:ext cx="2200275" cy="590550"/>
                            </a:xfrm>
                            <a:prstGeom prst="roundRect">
                              <a:avLst/>
                            </a:prstGeom>
                            <a:solidFill>
                              <a:sysClr val="window" lastClr="FFFFFF"/>
                            </a:solidFill>
                            <a:ln w="12700" cap="flat" cmpd="sng" algn="ctr">
                              <a:solidFill>
                                <a:srgbClr val="4472C4">
                                  <a:shade val="50000"/>
                                </a:srgbClr>
                              </a:solidFill>
                              <a:prstDash val="solid"/>
                              <a:miter lim="800000"/>
                            </a:ln>
                            <a:effectLst/>
                          </wps:spPr>
                          <wps:txbx>
                            <w:txbxContent>
                              <w:p w14:paraId="06184834" w14:textId="6BB1E6B8" w:rsidR="00400E8B" w:rsidRDefault="00400E8B" w:rsidP="00400E8B">
                                <w:pPr>
                                  <w:jc w:val="center"/>
                                  <w:rPr>
                                    <w:rFonts w:ascii="Arial" w:hAnsi="Arial" w:cs="Arial"/>
                                  </w:rPr>
                                </w:pPr>
                                <w:r w:rsidRPr="00197188">
                                  <w:rPr>
                                    <w:rFonts w:ascii="Arial" w:hAnsi="Arial" w:cs="Arial"/>
                                  </w:rPr>
                                  <w:t>Resolved</w:t>
                                </w:r>
                              </w:p>
                              <w:p w14:paraId="22ED0DA4" w14:textId="0FA6E357" w:rsidR="00C3595E" w:rsidRPr="00C3595E" w:rsidRDefault="00C3595E" w:rsidP="00400E8B">
                                <w:pPr>
                                  <w:jc w:val="center"/>
                                  <w:rPr>
                                    <w:rFonts w:ascii="Arial" w:hAnsi="Arial" w:cs="Arial"/>
                                    <w:b/>
                                    <w:bCs/>
                                    <w:color w:val="FF0000"/>
                                  </w:rPr>
                                </w:pPr>
                                <w:r w:rsidRPr="00C3595E">
                                  <w:rPr>
                                    <w:rFonts w:ascii="Arial" w:hAnsi="Arial" w:cs="Arial"/>
                                    <w:b/>
                                    <w:bCs/>
                                    <w:color w:val="FF0000"/>
                                  </w:rPr>
                                  <w:t>Aim to resolve within 1 day</w:t>
                                </w:r>
                              </w:p>
                              <w:p w14:paraId="65CA43F2" w14:textId="77777777" w:rsidR="00C3595E" w:rsidRPr="00197188" w:rsidRDefault="00C3595E" w:rsidP="00400E8B">
                                <w:pPr>
                                  <w:jc w:val="center"/>
                                  <w:rPr>
                                    <w:rFonts w:ascii="Arial" w:hAnsi="Arial" w:cs="Ari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Rounded Corners 6"/>
                          <wps:cNvSpPr/>
                          <wps:spPr>
                            <a:xfrm>
                              <a:off x="922351" y="2663687"/>
                              <a:ext cx="4876800" cy="1111250"/>
                            </a:xfrm>
                            <a:prstGeom prst="roundRect">
                              <a:avLst/>
                            </a:prstGeom>
                            <a:solidFill>
                              <a:sysClr val="window" lastClr="FFFFFF"/>
                            </a:solidFill>
                            <a:ln w="12700" cap="flat" cmpd="sng" algn="ctr">
                              <a:solidFill>
                                <a:srgbClr val="4472C4">
                                  <a:shade val="50000"/>
                                </a:srgbClr>
                              </a:solidFill>
                              <a:prstDash val="solid"/>
                              <a:miter lim="800000"/>
                            </a:ln>
                            <a:effectLst/>
                          </wps:spPr>
                          <wps:txbx>
                            <w:txbxContent>
                              <w:p w14:paraId="20A45288" w14:textId="092138AE" w:rsidR="005E4C41" w:rsidRPr="00197188" w:rsidRDefault="005E4C41" w:rsidP="005E4C41">
                                <w:pPr>
                                  <w:jc w:val="center"/>
                                  <w:rPr>
                                    <w:rFonts w:ascii="Arial" w:hAnsi="Arial" w:cs="Arial"/>
                                    <w:b/>
                                    <w:bCs/>
                                  </w:rPr>
                                </w:pPr>
                                <w:r w:rsidRPr="00197188">
                                  <w:rPr>
                                    <w:rFonts w:ascii="Arial" w:hAnsi="Arial" w:cs="Arial"/>
                                    <w:b/>
                                    <w:bCs/>
                                  </w:rPr>
                                  <w:t>Stage 1</w:t>
                                </w:r>
                              </w:p>
                              <w:p w14:paraId="5A8817CB" w14:textId="5A052C79" w:rsidR="00D70B3D" w:rsidRPr="00197188" w:rsidRDefault="00D70B3D" w:rsidP="005E4C41">
                                <w:pPr>
                                  <w:jc w:val="center"/>
                                  <w:rPr>
                                    <w:rFonts w:ascii="Arial" w:hAnsi="Arial" w:cs="Arial"/>
                                    <w:b/>
                                    <w:bCs/>
                                  </w:rPr>
                                </w:pPr>
                                <w:r w:rsidRPr="00197188">
                                  <w:rPr>
                                    <w:rFonts w:ascii="Arial" w:hAnsi="Arial" w:cs="Arial"/>
                                    <w:b/>
                                    <w:bCs/>
                                  </w:rPr>
                                  <w:t>Line Managers of Referring and Receiving Agencies</w:t>
                                </w:r>
                              </w:p>
                              <w:p w14:paraId="372BCABA" w14:textId="1452BFC0" w:rsidR="005E4C41" w:rsidRPr="00197188" w:rsidRDefault="005E4C41" w:rsidP="005E4C41">
                                <w:pPr>
                                  <w:jc w:val="center"/>
                                  <w:rPr>
                                    <w:rFonts w:ascii="Arial" w:hAnsi="Arial" w:cs="Arial"/>
                                  </w:rPr>
                                </w:pPr>
                                <w:r w:rsidRPr="00197188">
                                  <w:rPr>
                                    <w:rFonts w:ascii="Arial" w:hAnsi="Arial" w:cs="Arial"/>
                                  </w:rPr>
                                  <w:t xml:space="preserve"> </w:t>
                                </w:r>
                                <w:r w:rsidR="00D70B3D" w:rsidRPr="00197188">
                                  <w:rPr>
                                    <w:rFonts w:ascii="Arial" w:hAnsi="Arial" w:cs="Arial"/>
                                  </w:rPr>
                                  <w:t>T</w:t>
                                </w:r>
                                <w:r w:rsidRPr="00197188">
                                  <w:rPr>
                                    <w:rFonts w:ascii="Arial" w:hAnsi="Arial" w:cs="Arial"/>
                                  </w:rPr>
                                  <w:t xml:space="preserve">o discuss </w:t>
                                </w:r>
                                <w:r w:rsidR="00D70B3D" w:rsidRPr="00197188">
                                  <w:rPr>
                                    <w:rFonts w:ascii="Arial" w:hAnsi="Arial" w:cs="Arial"/>
                                  </w:rPr>
                                  <w:t>practitioner concerns</w:t>
                                </w:r>
                                <w:r w:rsidRPr="00197188">
                                  <w:rPr>
                                    <w:rFonts w:ascii="Arial" w:hAnsi="Arial" w:cs="Arial"/>
                                  </w:rPr>
                                  <w:t xml:space="preserve"> – </w:t>
                                </w:r>
                                <w:r w:rsidRPr="00C3595E">
                                  <w:rPr>
                                    <w:rFonts w:ascii="Arial" w:hAnsi="Arial" w:cs="Arial"/>
                                    <w:b/>
                                    <w:bCs/>
                                    <w:color w:val="FF0000"/>
                                  </w:rPr>
                                  <w:t>within 1 day</w:t>
                                </w:r>
                                <w:r w:rsidRPr="00197188">
                                  <w:rPr>
                                    <w:rFonts w:ascii="Arial" w:hAnsi="Arial" w:cs="Arial"/>
                                  </w:rPr>
                                  <w:t>. If not resolved move to Stage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Rounded Corners 10"/>
                          <wps:cNvSpPr/>
                          <wps:spPr>
                            <a:xfrm>
                              <a:off x="381662" y="0"/>
                              <a:ext cx="6010275" cy="400050"/>
                            </a:xfrm>
                            <a:prstGeom prst="roundRect">
                              <a:avLst/>
                            </a:prstGeom>
                            <a:solidFill>
                              <a:sysClr val="window" lastClr="FFFFFF"/>
                            </a:solidFill>
                            <a:ln w="12700" cap="flat" cmpd="sng" algn="ctr">
                              <a:solidFill>
                                <a:srgbClr val="4472C4">
                                  <a:shade val="50000"/>
                                </a:srgbClr>
                              </a:solidFill>
                              <a:prstDash val="solid"/>
                              <a:miter lim="800000"/>
                            </a:ln>
                            <a:effectLst/>
                          </wps:spPr>
                          <wps:txbx>
                            <w:txbxContent>
                              <w:p w14:paraId="31F0840A" w14:textId="7AC96B5D" w:rsidR="00C66851" w:rsidRPr="00197188" w:rsidRDefault="00C66851" w:rsidP="00C66851">
                                <w:pPr>
                                  <w:jc w:val="center"/>
                                  <w:rPr>
                                    <w:rFonts w:ascii="Arial" w:hAnsi="Arial" w:cs="Arial"/>
                                  </w:rPr>
                                </w:pPr>
                                <w:r w:rsidRPr="00197188">
                                  <w:rPr>
                                    <w:rFonts w:ascii="Arial" w:hAnsi="Arial" w:cs="Arial"/>
                                  </w:rPr>
                                  <w:t xml:space="preserve">Professional is unhappy with a </w:t>
                                </w:r>
                                <w:r w:rsidR="00C3595E">
                                  <w:rPr>
                                    <w:rFonts w:ascii="Arial" w:hAnsi="Arial" w:cs="Arial"/>
                                  </w:rPr>
                                  <w:t xml:space="preserve">safeguarding </w:t>
                                </w:r>
                                <w:r w:rsidRPr="00197188">
                                  <w:rPr>
                                    <w:rFonts w:ascii="Arial" w:hAnsi="Arial" w:cs="Arial"/>
                                  </w:rPr>
                                  <w:t xml:space="preserve">decision or response from any agency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Rounded Corners 7"/>
                          <wps:cNvSpPr/>
                          <wps:spPr>
                            <a:xfrm>
                              <a:off x="962107" y="4182387"/>
                              <a:ext cx="4886325" cy="1724025"/>
                            </a:xfrm>
                            <a:prstGeom prst="roundRect">
                              <a:avLst/>
                            </a:prstGeom>
                            <a:solidFill>
                              <a:sysClr val="window" lastClr="FFFFFF"/>
                            </a:solidFill>
                            <a:ln w="12700" cap="flat" cmpd="sng" algn="ctr">
                              <a:solidFill>
                                <a:srgbClr val="4472C4">
                                  <a:shade val="50000"/>
                                </a:srgbClr>
                              </a:solidFill>
                              <a:prstDash val="solid"/>
                              <a:miter lim="800000"/>
                            </a:ln>
                            <a:effectLst/>
                          </wps:spPr>
                          <wps:txbx>
                            <w:txbxContent>
                              <w:p w14:paraId="4F523FAF" w14:textId="344C42C5" w:rsidR="005E4C41" w:rsidRPr="00197188" w:rsidRDefault="005E4C41" w:rsidP="005E4C41">
                                <w:pPr>
                                  <w:jc w:val="center"/>
                                  <w:rPr>
                                    <w:rFonts w:ascii="Arial" w:hAnsi="Arial" w:cs="Arial"/>
                                    <w:b/>
                                    <w:bCs/>
                                  </w:rPr>
                                </w:pPr>
                                <w:r w:rsidRPr="00197188">
                                  <w:rPr>
                                    <w:rFonts w:ascii="Arial" w:hAnsi="Arial" w:cs="Arial"/>
                                    <w:b/>
                                    <w:bCs/>
                                  </w:rPr>
                                  <w:t>Stage 2</w:t>
                                </w:r>
                              </w:p>
                              <w:p w14:paraId="472065CD" w14:textId="495D28DE" w:rsidR="005E4C41" w:rsidRPr="00197188" w:rsidRDefault="005E4C41" w:rsidP="005E4C41">
                                <w:pPr>
                                  <w:jc w:val="center"/>
                                  <w:rPr>
                                    <w:rFonts w:ascii="Arial" w:hAnsi="Arial" w:cs="Arial"/>
                                    <w:b/>
                                    <w:bCs/>
                                  </w:rPr>
                                </w:pPr>
                                <w:r w:rsidRPr="00197188">
                                  <w:rPr>
                                    <w:rFonts w:ascii="Arial" w:hAnsi="Arial" w:cs="Arial"/>
                                    <w:b/>
                                    <w:bCs/>
                                  </w:rPr>
                                  <w:t xml:space="preserve">Senior Manager /Service Manager / Named Designated Safeguarding Lead / Equivalent </w:t>
                                </w:r>
                                <w:r w:rsidR="00947B30" w:rsidRPr="00197188">
                                  <w:rPr>
                                    <w:rFonts w:ascii="Arial" w:hAnsi="Arial" w:cs="Arial"/>
                                    <w:b/>
                                    <w:bCs/>
                                  </w:rPr>
                                  <w:t>Role</w:t>
                                </w:r>
                              </w:p>
                              <w:p w14:paraId="0D021F8C" w14:textId="77777777" w:rsidR="00947B30" w:rsidRPr="00197188" w:rsidRDefault="00D70B3D" w:rsidP="005E4C41">
                                <w:pPr>
                                  <w:jc w:val="center"/>
                                  <w:rPr>
                                    <w:rFonts w:ascii="Arial" w:hAnsi="Arial" w:cs="Arial"/>
                                  </w:rPr>
                                </w:pPr>
                                <w:r w:rsidRPr="00197188">
                                  <w:rPr>
                                    <w:rFonts w:ascii="Arial" w:hAnsi="Arial" w:cs="Arial"/>
                                  </w:rPr>
                                  <w:t>Further discussion / meetings to resolve</w:t>
                                </w:r>
                              </w:p>
                              <w:p w14:paraId="532E6F84" w14:textId="3879D964" w:rsidR="00D70B3D" w:rsidRPr="00197188" w:rsidRDefault="00947B30" w:rsidP="005E4C41">
                                <w:pPr>
                                  <w:jc w:val="center"/>
                                  <w:rPr>
                                    <w:rFonts w:ascii="Arial" w:hAnsi="Arial" w:cs="Arial"/>
                                  </w:rPr>
                                </w:pPr>
                                <w:r w:rsidRPr="00197188">
                                  <w:rPr>
                                    <w:rFonts w:ascii="Arial" w:hAnsi="Arial" w:cs="Arial"/>
                                  </w:rPr>
                                  <w:t>N</w:t>
                                </w:r>
                                <w:r w:rsidR="00D70B3D" w:rsidRPr="00197188">
                                  <w:rPr>
                                    <w:rFonts w:ascii="Arial" w:hAnsi="Arial" w:cs="Arial"/>
                                  </w:rPr>
                                  <w:t>otify the STSC</w:t>
                                </w:r>
                                <w:r w:rsidR="00625FE1">
                                  <w:rPr>
                                    <w:rFonts w:ascii="Arial" w:hAnsi="Arial" w:cs="Arial"/>
                                  </w:rPr>
                                  <w:t>P / STSAB</w:t>
                                </w:r>
                                <w:r w:rsidR="00D70B3D" w:rsidRPr="00197188">
                                  <w:rPr>
                                    <w:rFonts w:ascii="Arial" w:hAnsi="Arial" w:cs="Arial"/>
                                  </w:rPr>
                                  <w:t xml:space="preserve"> Business Manager of Escalation using Appendix A Template - email to: </w:t>
                                </w:r>
                                <w:hyperlink r:id="rId13" w:history="1">
                                  <w:r w:rsidR="00D70B3D" w:rsidRPr="00197188">
                                    <w:rPr>
                                      <w:rStyle w:val="Hyperlink"/>
                                      <w:rFonts w:ascii="Arial" w:hAnsi="Arial" w:cs="Arial"/>
                                    </w:rPr>
                                    <w:t>STSCAP@southtyneside.gov.uk</w:t>
                                  </w:r>
                                </w:hyperlink>
                              </w:p>
                              <w:p w14:paraId="379D8CDD" w14:textId="77777777" w:rsidR="00D70B3D" w:rsidRPr="00D70B3D" w:rsidRDefault="00D70B3D" w:rsidP="005E4C41">
                                <w:pPr>
                                  <w:jc w:val="center"/>
                                  <w:rPr>
                                    <w:rFonts w:cstheme="minorHAnsi"/>
                                  </w:rPr>
                                </w:pPr>
                              </w:p>
                              <w:p w14:paraId="57C38F9F" w14:textId="77777777" w:rsidR="005E4C41" w:rsidRPr="005E4C41" w:rsidRDefault="005E4C41" w:rsidP="005E4C41">
                                <w:pPr>
                                  <w:jc w:val="center"/>
                                  <w:rPr>
                                    <w:b/>
                                    <w:bCs/>
                                  </w:rPr>
                                </w:pPr>
                              </w:p>
                              <w:p w14:paraId="6450DBF4" w14:textId="77777777" w:rsidR="005E4C41" w:rsidRDefault="005E4C41" w:rsidP="005E4C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Rounded Corners 11"/>
                          <wps:cNvSpPr/>
                          <wps:spPr>
                            <a:xfrm>
                              <a:off x="373711" y="739472"/>
                              <a:ext cx="6010275" cy="695325"/>
                            </a:xfrm>
                            <a:prstGeom prst="roundRect">
                              <a:avLst/>
                            </a:prstGeom>
                            <a:solidFill>
                              <a:sysClr val="window" lastClr="FFFFFF"/>
                            </a:solidFill>
                            <a:ln w="12700" cap="flat" cmpd="sng" algn="ctr">
                              <a:solidFill>
                                <a:srgbClr val="4472C4">
                                  <a:shade val="50000"/>
                                </a:srgbClr>
                              </a:solidFill>
                              <a:prstDash val="solid"/>
                              <a:miter lim="800000"/>
                            </a:ln>
                            <a:effectLst/>
                          </wps:spPr>
                          <wps:txbx>
                            <w:txbxContent>
                              <w:p w14:paraId="7EE22D4F" w14:textId="154DA72E" w:rsidR="00C66851" w:rsidRPr="00197188" w:rsidRDefault="00C66851" w:rsidP="00C66851">
                                <w:pPr>
                                  <w:jc w:val="center"/>
                                  <w:rPr>
                                    <w:rFonts w:ascii="Arial" w:hAnsi="Arial" w:cs="Arial"/>
                                  </w:rPr>
                                </w:pPr>
                                <w:r w:rsidRPr="00197188">
                                  <w:rPr>
                                    <w:rFonts w:ascii="Arial" w:hAnsi="Arial" w:cs="Arial"/>
                                  </w:rPr>
                                  <w:t>Professional</w:t>
                                </w:r>
                                <w:r w:rsidR="00400E8B" w:rsidRPr="00197188">
                                  <w:rPr>
                                    <w:rFonts w:ascii="Arial" w:hAnsi="Arial" w:cs="Arial"/>
                                  </w:rPr>
                                  <w:t>s</w:t>
                                </w:r>
                                <w:r w:rsidR="00F37841">
                                  <w:rPr>
                                    <w:rFonts w:ascii="Arial" w:hAnsi="Arial" w:cs="Arial"/>
                                  </w:rPr>
                                  <w:t xml:space="preserve"> -</w:t>
                                </w:r>
                                <w:r w:rsidR="00400E8B" w:rsidRPr="00197188">
                                  <w:rPr>
                                    <w:rFonts w:ascii="Arial" w:hAnsi="Arial" w:cs="Arial"/>
                                  </w:rPr>
                                  <w:t xml:space="preserve"> referrer and decision maker should have an open and honest conversation to try and resolve any concerns or issues ensuring that the child/young person or adult’s welfare and safety remains priority.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Rounded Corners 12"/>
                          <wps:cNvSpPr/>
                          <wps:spPr>
                            <a:xfrm>
                              <a:off x="71561" y="1701580"/>
                              <a:ext cx="1362075" cy="742950"/>
                            </a:xfrm>
                            <a:prstGeom prst="roundRect">
                              <a:avLst/>
                            </a:prstGeom>
                            <a:solidFill>
                              <a:sysClr val="window" lastClr="FFFFFF"/>
                            </a:solidFill>
                            <a:ln w="12700" cap="flat" cmpd="sng" algn="ctr">
                              <a:solidFill>
                                <a:srgbClr val="4472C4">
                                  <a:shade val="50000"/>
                                </a:srgbClr>
                              </a:solidFill>
                              <a:prstDash val="solid"/>
                              <a:miter lim="800000"/>
                            </a:ln>
                            <a:effectLst/>
                          </wps:spPr>
                          <wps:txbx>
                            <w:txbxContent>
                              <w:p w14:paraId="51B115BA" w14:textId="09C2177D" w:rsidR="00400E8B" w:rsidRPr="00197188" w:rsidRDefault="00400E8B" w:rsidP="00400E8B">
                                <w:pPr>
                                  <w:jc w:val="center"/>
                                  <w:rPr>
                                    <w:rFonts w:ascii="Arial" w:hAnsi="Arial" w:cs="Arial"/>
                                  </w:rPr>
                                </w:pPr>
                                <w:r w:rsidRPr="00197188">
                                  <w:rPr>
                                    <w:rFonts w:ascii="Arial" w:hAnsi="Arial" w:cs="Arial"/>
                                  </w:rPr>
                                  <w:t>No further escalation action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Rounded Corners 13"/>
                          <wps:cNvSpPr/>
                          <wps:spPr>
                            <a:xfrm>
                              <a:off x="866508" y="8061324"/>
                              <a:ext cx="4743450" cy="803275"/>
                            </a:xfrm>
                            <a:prstGeom prst="roundRect">
                              <a:avLst/>
                            </a:prstGeom>
                            <a:solidFill>
                              <a:sysClr val="window" lastClr="FFFFFF"/>
                            </a:solidFill>
                            <a:ln w="12700" cap="flat" cmpd="sng" algn="ctr">
                              <a:solidFill>
                                <a:srgbClr val="4472C4">
                                  <a:shade val="50000"/>
                                </a:srgbClr>
                              </a:solidFill>
                              <a:prstDash val="solid"/>
                              <a:miter lim="800000"/>
                            </a:ln>
                            <a:effectLst/>
                          </wps:spPr>
                          <wps:txbx>
                            <w:txbxContent>
                              <w:p w14:paraId="49A77523" w14:textId="5F1DDDD2" w:rsidR="00947B30" w:rsidRPr="00197188" w:rsidRDefault="00947B30" w:rsidP="00947B30">
                                <w:pPr>
                                  <w:jc w:val="center"/>
                                  <w:rPr>
                                    <w:rFonts w:ascii="Arial" w:hAnsi="Arial" w:cs="Arial"/>
                                    <w:b/>
                                    <w:bCs/>
                                  </w:rPr>
                                </w:pPr>
                                <w:r w:rsidRPr="00197188">
                                  <w:rPr>
                                    <w:rFonts w:ascii="Arial" w:hAnsi="Arial" w:cs="Arial"/>
                                    <w:b/>
                                    <w:bCs/>
                                  </w:rPr>
                                  <w:t>Stage 4</w:t>
                                </w:r>
                              </w:p>
                              <w:p w14:paraId="17D3974F" w14:textId="44692324" w:rsidR="00947B30" w:rsidRDefault="00947B30" w:rsidP="00947B30">
                                <w:pPr>
                                  <w:jc w:val="center"/>
                                  <w:rPr>
                                    <w:rFonts w:ascii="Arial" w:hAnsi="Arial" w:cs="Arial"/>
                                  </w:rPr>
                                </w:pPr>
                                <w:r w:rsidRPr="00197188">
                                  <w:rPr>
                                    <w:rFonts w:ascii="Arial" w:hAnsi="Arial" w:cs="Arial"/>
                                  </w:rPr>
                                  <w:t xml:space="preserve"> Consideration by the STSCP</w:t>
                                </w:r>
                                <w:r w:rsidR="001C699C" w:rsidRPr="00197188">
                                  <w:rPr>
                                    <w:rFonts w:ascii="Arial" w:hAnsi="Arial" w:cs="Arial"/>
                                  </w:rPr>
                                  <w:t xml:space="preserve"> </w:t>
                                </w:r>
                                <w:r w:rsidR="00DE7108">
                                  <w:rPr>
                                    <w:rFonts w:ascii="Arial" w:hAnsi="Arial" w:cs="Arial"/>
                                  </w:rPr>
                                  <w:t xml:space="preserve">Chair </w:t>
                                </w:r>
                                <w:r w:rsidR="00625FE1">
                                  <w:rPr>
                                    <w:rFonts w:ascii="Arial" w:hAnsi="Arial" w:cs="Arial"/>
                                  </w:rPr>
                                  <w:t xml:space="preserve">or STSAB Independent Chair </w:t>
                                </w:r>
                                <w:r w:rsidR="00417A03">
                                  <w:rPr>
                                    <w:rFonts w:ascii="Arial" w:hAnsi="Arial" w:cs="Arial"/>
                                  </w:rPr>
                                  <w:t xml:space="preserve">via arbitration and or mediation. </w:t>
                                </w:r>
                              </w:p>
                              <w:p w14:paraId="43B02B74" w14:textId="77777777" w:rsidR="00417A03" w:rsidRPr="00197188" w:rsidRDefault="00417A03" w:rsidP="00947B30">
                                <w:pPr>
                                  <w:jc w:val="center"/>
                                  <w:rPr>
                                    <w:rFonts w:ascii="Arial" w:hAnsi="Arial" w:cs="Arial"/>
                                  </w:rPr>
                                </w:pPr>
                              </w:p>
                              <w:p w14:paraId="66AA768C" w14:textId="1B0B4164" w:rsidR="00D93B6D" w:rsidRPr="00947B30" w:rsidRDefault="00D93B6D" w:rsidP="00947B3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Arrow: Bent 16"/>
                          <wps:cNvSpPr/>
                          <wps:spPr>
                            <a:xfrm rot="5400000">
                              <a:off x="5624429" y="3461676"/>
                              <a:ext cx="1611630" cy="989965"/>
                            </a:xfrm>
                            <a:prstGeom prst="bentArrow">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Arrow: Bent 17"/>
                          <wps:cNvSpPr/>
                          <wps:spPr>
                            <a:xfrm rot="16200000" flipV="1">
                              <a:off x="5464133" y="7319935"/>
                              <a:ext cx="1662871" cy="1059677"/>
                            </a:xfrm>
                            <a:prstGeom prst="bentArrow">
                              <a:avLst>
                                <a:gd name="adj1" fmla="val 25000"/>
                                <a:gd name="adj2" fmla="val 25000"/>
                                <a:gd name="adj3" fmla="val 25000"/>
                                <a:gd name="adj4" fmla="val 23958"/>
                              </a:avLst>
                            </a:prstGeom>
                            <a:solidFill>
                              <a:schemeClr val="accent6">
                                <a:lumMod val="40000"/>
                                <a:lumOff val="60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Arrow: Bent 25"/>
                          <wps:cNvSpPr/>
                          <wps:spPr>
                            <a:xfrm rot="16200000">
                              <a:off x="-256995" y="6350538"/>
                              <a:ext cx="1216980" cy="629288"/>
                            </a:xfrm>
                            <a:prstGeom prst="bentArrow">
                              <a:avLst>
                                <a:gd name="adj1" fmla="val 25000"/>
                                <a:gd name="adj2" fmla="val 39861"/>
                                <a:gd name="adj3" fmla="val 25000"/>
                                <a:gd name="adj4" fmla="val 23958"/>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Arrow: Down 30"/>
                          <wps:cNvSpPr/>
                          <wps:spPr>
                            <a:xfrm>
                              <a:off x="3123206" y="413468"/>
                              <a:ext cx="484505" cy="304800"/>
                            </a:xfrm>
                            <a:prstGeom prst="downArrow">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Arrow: Bent 26"/>
                          <wps:cNvSpPr/>
                          <wps:spPr>
                            <a:xfrm rot="5400000" flipV="1">
                              <a:off x="-13073" y="3140448"/>
                              <a:ext cx="1064260" cy="625475"/>
                            </a:xfrm>
                            <a:prstGeom prst="bentArrow">
                              <a:avLst>
                                <a:gd name="adj1" fmla="val 25000"/>
                                <a:gd name="adj2" fmla="val 29006"/>
                                <a:gd name="adj3" fmla="val 25000"/>
                                <a:gd name="adj4" fmla="val 43750"/>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Rounded Corners 27"/>
                          <wps:cNvSpPr/>
                          <wps:spPr>
                            <a:xfrm>
                              <a:off x="0" y="4245997"/>
                              <a:ext cx="850900" cy="1590675"/>
                            </a:xfrm>
                            <a:prstGeom prst="roundRect">
                              <a:avLst/>
                            </a:prstGeom>
                            <a:solidFill>
                              <a:sysClr val="window" lastClr="FFFFFF"/>
                            </a:solidFill>
                            <a:ln w="12700" cap="flat" cmpd="sng" algn="ctr">
                              <a:solidFill>
                                <a:srgbClr val="4472C4">
                                  <a:shade val="50000"/>
                                </a:srgbClr>
                              </a:solidFill>
                              <a:prstDash val="solid"/>
                              <a:miter lim="800000"/>
                            </a:ln>
                            <a:effectLst/>
                          </wps:spPr>
                          <wps:txbx>
                            <w:txbxContent>
                              <w:p w14:paraId="400ECB43" w14:textId="29DC4962" w:rsidR="00F27352" w:rsidRPr="00F37841" w:rsidRDefault="00F27352" w:rsidP="00F27352">
                                <w:pPr>
                                  <w:jc w:val="center"/>
                                  <w:rPr>
                                    <w:rFonts w:ascii="Arial" w:hAnsi="Arial" w:cs="Arial"/>
                                  </w:rPr>
                                </w:pPr>
                                <w:r w:rsidRPr="00F37841">
                                  <w:rPr>
                                    <w:rFonts w:ascii="Arial" w:hAnsi="Arial" w:cs="Arial"/>
                                    <w:b/>
                                    <w:bCs/>
                                    <w:color w:val="FF0000"/>
                                  </w:rPr>
                                  <w:t xml:space="preserve">Aim to </w:t>
                                </w:r>
                                <w:r w:rsidRPr="00F37841">
                                  <w:rPr>
                                    <w:rFonts w:ascii="Arial" w:hAnsi="Arial" w:cs="Arial"/>
                                    <w:b/>
                                    <w:bCs/>
                                    <w:color w:val="FF0000"/>
                                  </w:rPr>
                                  <w:t>resolvewithin 5 working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Arrow: Down 31"/>
                          <wps:cNvSpPr/>
                          <wps:spPr>
                            <a:xfrm>
                              <a:off x="3170914" y="1463040"/>
                              <a:ext cx="484505" cy="317500"/>
                            </a:xfrm>
                            <a:prstGeom prst="downArrow">
                              <a:avLst/>
                            </a:prstGeom>
                            <a:solidFill>
                              <a:srgbClr val="4472C4">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Arrow: Down 32"/>
                          <wps:cNvSpPr/>
                          <wps:spPr>
                            <a:xfrm rot="5400000">
                              <a:off x="1371517" y="1818447"/>
                              <a:ext cx="484632" cy="307009"/>
                            </a:xfrm>
                            <a:prstGeom prst="downArrow">
                              <a:avLst/>
                            </a:prstGeom>
                            <a:solidFill>
                              <a:srgbClr val="4472C4">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Arrow: Down 33"/>
                          <wps:cNvSpPr/>
                          <wps:spPr>
                            <a:xfrm rot="16200000">
                              <a:off x="5032485" y="1848817"/>
                              <a:ext cx="484632" cy="304800"/>
                            </a:xfrm>
                            <a:prstGeom prst="downArrow">
                              <a:avLst/>
                            </a:prstGeom>
                            <a:solidFill>
                              <a:srgbClr val="4472C4">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Arrow: Down 34"/>
                          <wps:cNvSpPr/>
                          <wps:spPr>
                            <a:xfrm rot="5400000">
                              <a:off x="2460528" y="1873789"/>
                              <a:ext cx="484632" cy="304800"/>
                            </a:xfrm>
                            <a:prstGeom prst="downArrow">
                              <a:avLst/>
                            </a:prstGeom>
                            <a:solidFill>
                              <a:srgbClr val="4472C4">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Arrow: Down 37"/>
                          <wps:cNvSpPr/>
                          <wps:spPr>
                            <a:xfrm>
                              <a:off x="5600865" y="2242268"/>
                              <a:ext cx="382905" cy="278765"/>
                            </a:xfrm>
                            <a:prstGeom prst="downArrow">
                              <a:avLst/>
                            </a:prstGeom>
                            <a:solidFill>
                              <a:srgbClr val="4472C4">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Arrow: Down 38"/>
                          <wps:cNvSpPr/>
                          <wps:spPr>
                            <a:xfrm>
                              <a:off x="3162962" y="3808675"/>
                              <a:ext cx="484505" cy="342900"/>
                            </a:xfrm>
                            <a:prstGeom prst="downArrow">
                              <a:avLst/>
                            </a:prstGeom>
                            <a:solidFill>
                              <a:srgbClr val="4472C4">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Arrow: Down 39"/>
                          <wps:cNvSpPr/>
                          <wps:spPr>
                            <a:xfrm>
                              <a:off x="3155011" y="5955527"/>
                              <a:ext cx="484505" cy="292100"/>
                            </a:xfrm>
                            <a:prstGeom prst="downArrow">
                              <a:avLst/>
                            </a:prstGeom>
                            <a:solidFill>
                              <a:srgbClr val="4472C4">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Arrow: Down 41"/>
                          <wps:cNvSpPr/>
                          <wps:spPr>
                            <a:xfrm>
                              <a:off x="3146891" y="7847938"/>
                              <a:ext cx="484632" cy="229262"/>
                            </a:xfrm>
                            <a:prstGeom prst="downArrow">
                              <a:avLst/>
                            </a:prstGeom>
                            <a:solidFill>
                              <a:srgbClr val="4472C4">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B730104" id="Group 21" o:spid="_x0000_s1032" style="position:absolute;left:0;text-align:left;margin-left:-55.7pt;margin-top:20.6pt;width:567.45pt;height:698pt;z-index:251720704;mso-position-horizontal-relative:margin;mso-height-relative:margin" coordsize="72063,88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">
                <v:roundrect id="Rectangle: Rounded Corners 15" o:spid="_x0000_s1033" style="position:absolute;left:58919;top:50172;width:13144;height:159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" fillcolor="window" strokecolor="#2f528f" strokeweight="1pt">
                  <v:stroke joinstyle="miter"/>
                  <v:textbox>
                    <w:txbxContent>
                      <w:p w14:paraId="13873771" w14:textId="77777777" w:rsidR="00D93B6D" w:rsidRPr="00F27352" w:rsidRDefault="00D93B6D" w:rsidP="00D93B6D">
                        <w:pPr>
                          <w:jc w:val="center"/>
                          <w:rPr>
                            <w:rFonts w:ascii="Arial" w:hAnsi="Arial" w:cs="Arial"/>
                          </w:rPr>
                        </w:pPr>
                        <w:r w:rsidRPr="00F27352">
                          <w:rPr>
                            <w:rFonts w:ascii="Arial" w:hAnsi="Arial" w:cs="Arial"/>
                          </w:rPr>
                          <w:t>Feedback on outcomes to be shared at each stage with concerned professionals.</w:t>
                        </w:r>
                      </w:p>
                    </w:txbxContent>
                  </v:textbox>
                </v:roundrect>
                <v:group id="Group 14" o:spid="_x0000_s1034" style="position:absolute;width:69252;height:88645" coordsize="69252,88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oundrect id="Rectangle: Rounded Corners 8" o:spid="_x0000_s1035" style="position:absolute;left:8666;top:63053;width:48768;height:149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" fillcolor="window" strokecolor="#2f528f" strokeweight="1pt">
                    <v:stroke joinstyle="miter"/>
                    <v:textbox>
                      <w:txbxContent>
                        <w:p w14:paraId="790EE0E2" w14:textId="73707A63" w:rsidR="00947B30" w:rsidRPr="00197188" w:rsidRDefault="00947B30" w:rsidP="00947B30">
                          <w:pPr>
                            <w:jc w:val="center"/>
                            <w:rPr>
                              <w:rFonts w:ascii="Arial" w:hAnsi="Arial" w:cs="Arial"/>
                              <w:b/>
                              <w:bCs/>
                            </w:rPr>
                          </w:pPr>
                          <w:r w:rsidRPr="00197188">
                            <w:rPr>
                              <w:rFonts w:ascii="Arial" w:hAnsi="Arial" w:cs="Arial"/>
                              <w:b/>
                              <w:bCs/>
                            </w:rPr>
                            <w:t>Stage 3</w:t>
                          </w:r>
                        </w:p>
                        <w:p w14:paraId="3D14162F" w14:textId="2BBC6B25" w:rsidR="00947B30" w:rsidRPr="00197188" w:rsidRDefault="00947B30" w:rsidP="00947B30">
                          <w:pPr>
                            <w:jc w:val="center"/>
                            <w:rPr>
                              <w:rFonts w:ascii="Arial" w:hAnsi="Arial" w:cs="Arial"/>
                              <w:b/>
                              <w:bCs/>
                            </w:rPr>
                          </w:pPr>
                          <w:r w:rsidRPr="00197188">
                            <w:rPr>
                              <w:rFonts w:ascii="Arial" w:hAnsi="Arial" w:cs="Arial"/>
                              <w:b/>
                              <w:bCs/>
                            </w:rPr>
                            <w:t>Head of Service / Headteacher / Chief Officer or Equivalent Role</w:t>
                          </w:r>
                        </w:p>
                        <w:p w14:paraId="6D6915A6" w14:textId="6C75B570" w:rsidR="00947B30" w:rsidRPr="00197188" w:rsidRDefault="00947B30" w:rsidP="00947B30">
                          <w:pPr>
                            <w:jc w:val="center"/>
                            <w:rPr>
                              <w:rFonts w:ascii="Arial" w:hAnsi="Arial" w:cs="Arial"/>
                            </w:rPr>
                          </w:pPr>
                          <w:r w:rsidRPr="00197188">
                            <w:rPr>
                              <w:rFonts w:ascii="Arial" w:hAnsi="Arial" w:cs="Arial"/>
                            </w:rPr>
                            <w:t>Further discussion / meetings to resolve</w:t>
                          </w:r>
                        </w:p>
                        <w:p w14:paraId="7ABE7DF9" w14:textId="7F518977" w:rsidR="00947B30" w:rsidRPr="00197188" w:rsidRDefault="00947B30" w:rsidP="00947B30">
                          <w:pPr>
                            <w:jc w:val="center"/>
                            <w:rPr>
                              <w:rFonts w:ascii="Arial" w:hAnsi="Arial" w:cs="Arial"/>
                            </w:rPr>
                          </w:pPr>
                          <w:r w:rsidRPr="00197188">
                            <w:rPr>
                              <w:rFonts w:ascii="Arial" w:hAnsi="Arial" w:cs="Arial"/>
                            </w:rPr>
                            <w:t>If no resolution, the matter must be passed to the STSCP</w:t>
                          </w:r>
                          <w:r w:rsidR="00625FE1">
                            <w:rPr>
                              <w:rFonts w:ascii="Arial" w:hAnsi="Arial" w:cs="Arial"/>
                            </w:rPr>
                            <w:t xml:space="preserve"> / STSAB</w:t>
                          </w:r>
                          <w:r w:rsidRPr="00197188">
                            <w:rPr>
                              <w:rFonts w:ascii="Arial" w:hAnsi="Arial" w:cs="Arial"/>
                            </w:rPr>
                            <w:t xml:space="preserve"> for consideration see Stage 4</w:t>
                          </w:r>
                        </w:p>
                        <w:p w14:paraId="6101D61F" w14:textId="1E804738" w:rsidR="00947B30" w:rsidRPr="00947B30" w:rsidRDefault="00947B30" w:rsidP="00947B30">
                          <w:pPr>
                            <w:jc w:val="center"/>
                          </w:pPr>
                          <w:r>
                            <w:t>I</w:t>
                          </w:r>
                        </w:p>
                      </w:txbxContent>
                    </v:textbox>
                  </v:roundrect>
                  <v:roundrect id="Rectangle: Rounded Corners 3" o:spid="_x0000_s1036" style="position:absolute;left:18208;top:17731;width:6858;height:40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" fillcolor="window" strokecolor="#2f528f" strokeweight="1pt">
                    <v:stroke joinstyle="miter"/>
                    <v:textbox>
                      <w:txbxContent>
                        <w:p w14:paraId="20CD217B" w14:textId="41D737FE" w:rsidR="00C66851" w:rsidRPr="00197188" w:rsidRDefault="00C66851" w:rsidP="00C66851">
                          <w:pPr>
                            <w:jc w:val="center"/>
                            <w:rPr>
                              <w:rFonts w:ascii="Arial" w:hAnsi="Arial" w:cs="Arial"/>
                            </w:rPr>
                          </w:pPr>
                          <w:r w:rsidRPr="00197188">
                            <w:rPr>
                              <w:rFonts w:ascii="Arial" w:hAnsi="Arial" w:cs="Arial"/>
                            </w:rPr>
                            <w:t>Yes</w:t>
                          </w:r>
                        </w:p>
                      </w:txbxContent>
                    </v:textbox>
                  </v:roundrect>
                  <v:roundrect id="Rectangle: Rounded Corners 4" o:spid="_x0000_s1037" style="position:absolute;left:54864;top:18128;width:6286;height:40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" fillcolor="window" strokecolor="#2f528f" strokeweight="1pt">
                    <v:stroke joinstyle="miter"/>
                    <v:textbox>
                      <w:txbxContent>
                        <w:p w14:paraId="27747725" w14:textId="02B02275" w:rsidR="00C66851" w:rsidRPr="00197188" w:rsidRDefault="00C66851" w:rsidP="00C66851">
                          <w:pPr>
                            <w:jc w:val="center"/>
                            <w:rPr>
                              <w:rFonts w:ascii="Arial" w:hAnsi="Arial" w:cs="Arial"/>
                            </w:rPr>
                          </w:pPr>
                          <w:r w:rsidRPr="00197188">
                            <w:rPr>
                              <w:rFonts w:ascii="Arial" w:hAnsi="Arial" w:cs="Arial"/>
                            </w:rPr>
                            <w:t>No</w:t>
                          </w:r>
                        </w:p>
                      </w:txbxContent>
                    </v:textbox>
                  </v:roundrect>
                  <v:roundrect id="Rectangle: Rounded Corners 5" o:spid="_x0000_s1038" style="position:absolute;left:28783;top:18049;width:22003;height:5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" fillcolor="window" strokecolor="#2f528f" strokeweight="1pt">
                    <v:stroke joinstyle="miter"/>
                    <v:textbox>
                      <w:txbxContent>
                        <w:p w14:paraId="06184834" w14:textId="6BB1E6B8" w:rsidR="00400E8B" w:rsidRDefault="00400E8B" w:rsidP="00400E8B">
                          <w:pPr>
                            <w:jc w:val="center"/>
                            <w:rPr>
                              <w:rFonts w:ascii="Arial" w:hAnsi="Arial" w:cs="Arial"/>
                            </w:rPr>
                          </w:pPr>
                          <w:r w:rsidRPr="00197188">
                            <w:rPr>
                              <w:rFonts w:ascii="Arial" w:hAnsi="Arial" w:cs="Arial"/>
                            </w:rPr>
                            <w:t>Resolved</w:t>
                          </w:r>
                        </w:p>
                        <w:p w14:paraId="22ED0DA4" w14:textId="0FA6E357" w:rsidR="00C3595E" w:rsidRPr="00C3595E" w:rsidRDefault="00C3595E" w:rsidP="00400E8B">
                          <w:pPr>
                            <w:jc w:val="center"/>
                            <w:rPr>
                              <w:rFonts w:ascii="Arial" w:hAnsi="Arial" w:cs="Arial"/>
                              <w:b/>
                              <w:bCs/>
                              <w:color w:val="FF0000"/>
                            </w:rPr>
                          </w:pPr>
                          <w:r w:rsidRPr="00C3595E">
                            <w:rPr>
                              <w:rFonts w:ascii="Arial" w:hAnsi="Arial" w:cs="Arial"/>
                              <w:b/>
                              <w:bCs/>
                              <w:color w:val="FF0000"/>
                            </w:rPr>
                            <w:t>Aim to resolve within 1 day</w:t>
                          </w:r>
                        </w:p>
                        <w:p w14:paraId="65CA43F2" w14:textId="77777777" w:rsidR="00C3595E" w:rsidRPr="00197188" w:rsidRDefault="00C3595E" w:rsidP="00400E8B">
                          <w:pPr>
                            <w:jc w:val="center"/>
                            <w:rPr>
                              <w:rFonts w:ascii="Arial" w:hAnsi="Arial" w:cs="Arial"/>
                            </w:rPr>
                          </w:pPr>
                        </w:p>
                      </w:txbxContent>
                    </v:textbox>
                  </v:roundrect>
                  <v:roundrect id="Rectangle: Rounded Corners 6" o:spid="_x0000_s1039" style="position:absolute;left:9223;top:26636;width:48768;height:111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" fillcolor="window" strokecolor="#2f528f" strokeweight="1pt">
                    <v:stroke joinstyle="miter"/>
                    <v:textbox>
                      <w:txbxContent>
                        <w:p w14:paraId="20A45288" w14:textId="092138AE" w:rsidR="005E4C41" w:rsidRPr="00197188" w:rsidRDefault="005E4C41" w:rsidP="005E4C41">
                          <w:pPr>
                            <w:jc w:val="center"/>
                            <w:rPr>
                              <w:rFonts w:ascii="Arial" w:hAnsi="Arial" w:cs="Arial"/>
                              <w:b/>
                              <w:bCs/>
                            </w:rPr>
                          </w:pPr>
                          <w:r w:rsidRPr="00197188">
                            <w:rPr>
                              <w:rFonts w:ascii="Arial" w:hAnsi="Arial" w:cs="Arial"/>
                              <w:b/>
                              <w:bCs/>
                            </w:rPr>
                            <w:t>Stage 1</w:t>
                          </w:r>
                        </w:p>
                        <w:p w14:paraId="5A8817CB" w14:textId="5A052C79" w:rsidR="00D70B3D" w:rsidRPr="00197188" w:rsidRDefault="00D70B3D" w:rsidP="005E4C41">
                          <w:pPr>
                            <w:jc w:val="center"/>
                            <w:rPr>
                              <w:rFonts w:ascii="Arial" w:hAnsi="Arial" w:cs="Arial"/>
                              <w:b/>
                              <w:bCs/>
                            </w:rPr>
                          </w:pPr>
                          <w:r w:rsidRPr="00197188">
                            <w:rPr>
                              <w:rFonts w:ascii="Arial" w:hAnsi="Arial" w:cs="Arial"/>
                              <w:b/>
                              <w:bCs/>
                            </w:rPr>
                            <w:t>Line Managers of Referring and Receiving Agencies</w:t>
                          </w:r>
                        </w:p>
                        <w:p w14:paraId="372BCABA" w14:textId="1452BFC0" w:rsidR="005E4C41" w:rsidRPr="00197188" w:rsidRDefault="005E4C41" w:rsidP="005E4C41">
                          <w:pPr>
                            <w:jc w:val="center"/>
                            <w:rPr>
                              <w:rFonts w:ascii="Arial" w:hAnsi="Arial" w:cs="Arial"/>
                            </w:rPr>
                          </w:pPr>
                          <w:r w:rsidRPr="00197188">
                            <w:rPr>
                              <w:rFonts w:ascii="Arial" w:hAnsi="Arial" w:cs="Arial"/>
                            </w:rPr>
                            <w:t xml:space="preserve"> </w:t>
                          </w:r>
                          <w:r w:rsidR="00D70B3D" w:rsidRPr="00197188">
                            <w:rPr>
                              <w:rFonts w:ascii="Arial" w:hAnsi="Arial" w:cs="Arial"/>
                            </w:rPr>
                            <w:t>T</w:t>
                          </w:r>
                          <w:r w:rsidRPr="00197188">
                            <w:rPr>
                              <w:rFonts w:ascii="Arial" w:hAnsi="Arial" w:cs="Arial"/>
                            </w:rPr>
                            <w:t xml:space="preserve">o discuss </w:t>
                          </w:r>
                          <w:r w:rsidR="00D70B3D" w:rsidRPr="00197188">
                            <w:rPr>
                              <w:rFonts w:ascii="Arial" w:hAnsi="Arial" w:cs="Arial"/>
                            </w:rPr>
                            <w:t>practitioner concerns</w:t>
                          </w:r>
                          <w:r w:rsidRPr="00197188">
                            <w:rPr>
                              <w:rFonts w:ascii="Arial" w:hAnsi="Arial" w:cs="Arial"/>
                            </w:rPr>
                            <w:t xml:space="preserve"> – </w:t>
                          </w:r>
                          <w:r w:rsidRPr="00C3595E">
                            <w:rPr>
                              <w:rFonts w:ascii="Arial" w:hAnsi="Arial" w:cs="Arial"/>
                              <w:b/>
                              <w:bCs/>
                              <w:color w:val="FF0000"/>
                            </w:rPr>
                            <w:t>within 1 day</w:t>
                          </w:r>
                          <w:r w:rsidRPr="00197188">
                            <w:rPr>
                              <w:rFonts w:ascii="Arial" w:hAnsi="Arial" w:cs="Arial"/>
                            </w:rPr>
                            <w:t>. If not resolved move to Stage 2</w:t>
                          </w:r>
                        </w:p>
                      </w:txbxContent>
                    </v:textbox>
                  </v:roundrect>
                  <v:roundrect id="Rectangle: Rounded Corners 10" o:spid="_x0000_s1040" style="position:absolute;left:3816;width:60103;height:40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" fillcolor="window" strokecolor="#2f528f" strokeweight="1pt">
                    <v:stroke joinstyle="miter"/>
                    <v:textbox>
                      <w:txbxContent>
                        <w:p w14:paraId="31F0840A" w14:textId="7AC96B5D" w:rsidR="00C66851" w:rsidRPr="00197188" w:rsidRDefault="00C66851" w:rsidP="00C66851">
                          <w:pPr>
                            <w:jc w:val="center"/>
                            <w:rPr>
                              <w:rFonts w:ascii="Arial" w:hAnsi="Arial" w:cs="Arial"/>
                            </w:rPr>
                          </w:pPr>
                          <w:r w:rsidRPr="00197188">
                            <w:rPr>
                              <w:rFonts w:ascii="Arial" w:hAnsi="Arial" w:cs="Arial"/>
                            </w:rPr>
                            <w:t xml:space="preserve">Professional is unhappy with a </w:t>
                          </w:r>
                          <w:r w:rsidR="00C3595E">
                            <w:rPr>
                              <w:rFonts w:ascii="Arial" w:hAnsi="Arial" w:cs="Arial"/>
                            </w:rPr>
                            <w:t xml:space="preserve">safeguarding </w:t>
                          </w:r>
                          <w:r w:rsidRPr="00197188">
                            <w:rPr>
                              <w:rFonts w:ascii="Arial" w:hAnsi="Arial" w:cs="Arial"/>
                            </w:rPr>
                            <w:t xml:space="preserve">decision or response from any agency </w:t>
                          </w:r>
                        </w:p>
                      </w:txbxContent>
                    </v:textbox>
                  </v:roundrect>
                  <v:roundrect id="Rectangle: Rounded Corners 7" o:spid="_x0000_s1041" style="position:absolute;left:9621;top:41823;width:48863;height:172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" fillcolor="window" strokecolor="#2f528f" strokeweight="1pt">
                    <v:stroke joinstyle="miter"/>
                    <v:textbox>
                      <w:txbxContent>
                        <w:p w14:paraId="4F523FAF" w14:textId="344C42C5" w:rsidR="005E4C41" w:rsidRPr="00197188" w:rsidRDefault="005E4C41" w:rsidP="005E4C41">
                          <w:pPr>
                            <w:jc w:val="center"/>
                            <w:rPr>
                              <w:rFonts w:ascii="Arial" w:hAnsi="Arial" w:cs="Arial"/>
                              <w:b/>
                              <w:bCs/>
                            </w:rPr>
                          </w:pPr>
                          <w:r w:rsidRPr="00197188">
                            <w:rPr>
                              <w:rFonts w:ascii="Arial" w:hAnsi="Arial" w:cs="Arial"/>
                              <w:b/>
                              <w:bCs/>
                            </w:rPr>
                            <w:t>Stage 2</w:t>
                          </w:r>
                        </w:p>
                        <w:p w14:paraId="472065CD" w14:textId="495D28DE" w:rsidR="005E4C41" w:rsidRPr="00197188" w:rsidRDefault="005E4C41" w:rsidP="005E4C41">
                          <w:pPr>
                            <w:jc w:val="center"/>
                            <w:rPr>
                              <w:rFonts w:ascii="Arial" w:hAnsi="Arial" w:cs="Arial"/>
                              <w:b/>
                              <w:bCs/>
                            </w:rPr>
                          </w:pPr>
                          <w:r w:rsidRPr="00197188">
                            <w:rPr>
                              <w:rFonts w:ascii="Arial" w:hAnsi="Arial" w:cs="Arial"/>
                              <w:b/>
                              <w:bCs/>
                            </w:rPr>
                            <w:t xml:space="preserve">Senior Manager /Service Manager / Named Designated Safeguarding Lead / Equivalent </w:t>
                          </w:r>
                          <w:r w:rsidR="00947B30" w:rsidRPr="00197188">
                            <w:rPr>
                              <w:rFonts w:ascii="Arial" w:hAnsi="Arial" w:cs="Arial"/>
                              <w:b/>
                              <w:bCs/>
                            </w:rPr>
                            <w:t>Role</w:t>
                          </w:r>
                        </w:p>
                        <w:p w14:paraId="0D021F8C" w14:textId="77777777" w:rsidR="00947B30" w:rsidRPr="00197188" w:rsidRDefault="00D70B3D" w:rsidP="005E4C41">
                          <w:pPr>
                            <w:jc w:val="center"/>
                            <w:rPr>
                              <w:rFonts w:ascii="Arial" w:hAnsi="Arial" w:cs="Arial"/>
                            </w:rPr>
                          </w:pPr>
                          <w:r w:rsidRPr="00197188">
                            <w:rPr>
                              <w:rFonts w:ascii="Arial" w:hAnsi="Arial" w:cs="Arial"/>
                            </w:rPr>
                            <w:t>Further discussion / meetings to resolve</w:t>
                          </w:r>
                        </w:p>
                        <w:p w14:paraId="532E6F84" w14:textId="3879D964" w:rsidR="00D70B3D" w:rsidRPr="00197188" w:rsidRDefault="00947B30" w:rsidP="005E4C41">
                          <w:pPr>
                            <w:jc w:val="center"/>
                            <w:rPr>
                              <w:rFonts w:ascii="Arial" w:hAnsi="Arial" w:cs="Arial"/>
                            </w:rPr>
                          </w:pPr>
                          <w:r w:rsidRPr="00197188">
                            <w:rPr>
                              <w:rFonts w:ascii="Arial" w:hAnsi="Arial" w:cs="Arial"/>
                            </w:rPr>
                            <w:t>N</w:t>
                          </w:r>
                          <w:r w:rsidR="00D70B3D" w:rsidRPr="00197188">
                            <w:rPr>
                              <w:rFonts w:ascii="Arial" w:hAnsi="Arial" w:cs="Arial"/>
                            </w:rPr>
                            <w:t>otify the STSC</w:t>
                          </w:r>
                          <w:r w:rsidR="00625FE1">
                            <w:rPr>
                              <w:rFonts w:ascii="Arial" w:hAnsi="Arial" w:cs="Arial"/>
                            </w:rPr>
                            <w:t>P / STSAB</w:t>
                          </w:r>
                          <w:r w:rsidR="00D70B3D" w:rsidRPr="00197188">
                            <w:rPr>
                              <w:rFonts w:ascii="Arial" w:hAnsi="Arial" w:cs="Arial"/>
                            </w:rPr>
                            <w:t xml:space="preserve"> Business Manager of Escalation using Appendix A Template - email to: </w:t>
                          </w:r>
                          <w:hyperlink r:id="rId14" w:history="1">
                            <w:r w:rsidR="00D70B3D" w:rsidRPr="00197188">
                              <w:rPr>
                                <w:rStyle w:val="Hyperlink"/>
                                <w:rFonts w:ascii="Arial" w:hAnsi="Arial" w:cs="Arial"/>
                              </w:rPr>
                              <w:t>STSCAP@southtyneside.gov.uk</w:t>
                            </w:r>
                          </w:hyperlink>
                        </w:p>
                        <w:p w14:paraId="379D8CDD" w14:textId="77777777" w:rsidR="00D70B3D" w:rsidRPr="00D70B3D" w:rsidRDefault="00D70B3D" w:rsidP="005E4C41">
                          <w:pPr>
                            <w:jc w:val="center"/>
                            <w:rPr>
                              <w:rFonts w:cstheme="minorHAnsi"/>
                            </w:rPr>
                          </w:pPr>
                        </w:p>
                        <w:p w14:paraId="57C38F9F" w14:textId="77777777" w:rsidR="005E4C41" w:rsidRPr="005E4C41" w:rsidRDefault="005E4C41" w:rsidP="005E4C41">
                          <w:pPr>
                            <w:jc w:val="center"/>
                            <w:rPr>
                              <w:b/>
                              <w:bCs/>
                            </w:rPr>
                          </w:pPr>
                        </w:p>
                        <w:p w14:paraId="6450DBF4" w14:textId="77777777" w:rsidR="005E4C41" w:rsidRDefault="005E4C41" w:rsidP="005E4C41">
                          <w:pPr>
                            <w:jc w:val="center"/>
                          </w:pPr>
                        </w:p>
                      </w:txbxContent>
                    </v:textbox>
                  </v:roundrect>
                  <v:roundrect id="Rectangle: Rounded Corners 11" o:spid="_x0000_s1042" style="position:absolute;left:3737;top:7394;width:60102;height:6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" fillcolor="window" strokecolor="#2f528f" strokeweight="1pt">
                    <v:stroke joinstyle="miter"/>
                    <v:textbox>
                      <w:txbxContent>
                        <w:p w14:paraId="7EE22D4F" w14:textId="154DA72E" w:rsidR="00C66851" w:rsidRPr="00197188" w:rsidRDefault="00C66851" w:rsidP="00C66851">
                          <w:pPr>
                            <w:jc w:val="center"/>
                            <w:rPr>
                              <w:rFonts w:ascii="Arial" w:hAnsi="Arial" w:cs="Arial"/>
                            </w:rPr>
                          </w:pPr>
                          <w:r w:rsidRPr="00197188">
                            <w:rPr>
                              <w:rFonts w:ascii="Arial" w:hAnsi="Arial" w:cs="Arial"/>
                            </w:rPr>
                            <w:t>Professional</w:t>
                          </w:r>
                          <w:r w:rsidR="00400E8B" w:rsidRPr="00197188">
                            <w:rPr>
                              <w:rFonts w:ascii="Arial" w:hAnsi="Arial" w:cs="Arial"/>
                            </w:rPr>
                            <w:t>s</w:t>
                          </w:r>
                          <w:r w:rsidR="00F37841">
                            <w:rPr>
                              <w:rFonts w:ascii="Arial" w:hAnsi="Arial" w:cs="Arial"/>
                            </w:rPr>
                            <w:t xml:space="preserve"> -</w:t>
                          </w:r>
                          <w:r w:rsidR="00400E8B" w:rsidRPr="00197188">
                            <w:rPr>
                              <w:rFonts w:ascii="Arial" w:hAnsi="Arial" w:cs="Arial"/>
                            </w:rPr>
                            <w:t xml:space="preserve"> referrer and decision maker should have an open and honest conversation to try and resolve any concerns or issues ensuring that the child/young person or adult’s welfare and safety remains priority.</w:t>
                          </w:r>
                        </w:p>
                      </w:txbxContent>
                    </v:textbox>
                  </v:roundrect>
                  <v:roundrect id="Rectangle: Rounded Corners 12" o:spid="_x0000_s1043" style="position:absolute;left:715;top:17015;width:13621;height:74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" fillcolor="window" strokecolor="#2f528f" strokeweight="1pt">
                    <v:stroke joinstyle="miter"/>
                    <v:textbox>
                      <w:txbxContent>
                        <w:p w14:paraId="51B115BA" w14:textId="09C2177D" w:rsidR="00400E8B" w:rsidRPr="00197188" w:rsidRDefault="00400E8B" w:rsidP="00400E8B">
                          <w:pPr>
                            <w:jc w:val="center"/>
                            <w:rPr>
                              <w:rFonts w:ascii="Arial" w:hAnsi="Arial" w:cs="Arial"/>
                            </w:rPr>
                          </w:pPr>
                          <w:r w:rsidRPr="00197188">
                            <w:rPr>
                              <w:rFonts w:ascii="Arial" w:hAnsi="Arial" w:cs="Arial"/>
                            </w:rPr>
                            <w:t>No further escalation action required</w:t>
                          </w:r>
                        </w:p>
                      </w:txbxContent>
                    </v:textbox>
                  </v:roundrect>
                  <v:roundrect id="Rectangle: Rounded Corners 13" o:spid="_x0000_s1044" style="position:absolute;left:8665;top:80613;width:47434;height:80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" fillcolor="window" strokecolor="#2f528f" strokeweight="1pt">
                    <v:stroke joinstyle="miter"/>
                    <v:textbox>
                      <w:txbxContent>
                        <w:p w14:paraId="49A77523" w14:textId="5F1DDDD2" w:rsidR="00947B30" w:rsidRPr="00197188" w:rsidRDefault="00947B30" w:rsidP="00947B30">
                          <w:pPr>
                            <w:jc w:val="center"/>
                            <w:rPr>
                              <w:rFonts w:ascii="Arial" w:hAnsi="Arial" w:cs="Arial"/>
                              <w:b/>
                              <w:bCs/>
                            </w:rPr>
                          </w:pPr>
                          <w:r w:rsidRPr="00197188">
                            <w:rPr>
                              <w:rFonts w:ascii="Arial" w:hAnsi="Arial" w:cs="Arial"/>
                              <w:b/>
                              <w:bCs/>
                            </w:rPr>
                            <w:t>Stage 4</w:t>
                          </w:r>
                        </w:p>
                        <w:p w14:paraId="17D3974F" w14:textId="44692324" w:rsidR="00947B30" w:rsidRDefault="00947B30" w:rsidP="00947B30">
                          <w:pPr>
                            <w:jc w:val="center"/>
                            <w:rPr>
                              <w:rFonts w:ascii="Arial" w:hAnsi="Arial" w:cs="Arial"/>
                            </w:rPr>
                          </w:pPr>
                          <w:r w:rsidRPr="00197188">
                            <w:rPr>
                              <w:rFonts w:ascii="Arial" w:hAnsi="Arial" w:cs="Arial"/>
                            </w:rPr>
                            <w:t xml:space="preserve"> Consideration by the STSCP</w:t>
                          </w:r>
                          <w:r w:rsidR="001C699C" w:rsidRPr="00197188">
                            <w:rPr>
                              <w:rFonts w:ascii="Arial" w:hAnsi="Arial" w:cs="Arial"/>
                            </w:rPr>
                            <w:t xml:space="preserve"> </w:t>
                          </w:r>
                          <w:r w:rsidR="00DE7108">
                            <w:rPr>
                              <w:rFonts w:ascii="Arial" w:hAnsi="Arial" w:cs="Arial"/>
                            </w:rPr>
                            <w:t xml:space="preserve">Chair </w:t>
                          </w:r>
                          <w:r w:rsidR="00625FE1">
                            <w:rPr>
                              <w:rFonts w:ascii="Arial" w:hAnsi="Arial" w:cs="Arial"/>
                            </w:rPr>
                            <w:t xml:space="preserve">or STSAB Independent Chair </w:t>
                          </w:r>
                          <w:r w:rsidR="00417A03">
                            <w:rPr>
                              <w:rFonts w:ascii="Arial" w:hAnsi="Arial" w:cs="Arial"/>
                            </w:rPr>
                            <w:t xml:space="preserve">via arbitration and or mediation. </w:t>
                          </w:r>
                        </w:p>
                        <w:p w14:paraId="43B02B74" w14:textId="77777777" w:rsidR="00417A03" w:rsidRPr="00197188" w:rsidRDefault="00417A03" w:rsidP="00947B30">
                          <w:pPr>
                            <w:jc w:val="center"/>
                            <w:rPr>
                              <w:rFonts w:ascii="Arial" w:hAnsi="Arial" w:cs="Arial"/>
                            </w:rPr>
                          </w:pPr>
                        </w:p>
                        <w:p w14:paraId="66AA768C" w14:textId="1B0B4164" w:rsidR="00D93B6D" w:rsidRPr="00947B30" w:rsidRDefault="00D93B6D" w:rsidP="00947B30">
                          <w:pPr>
                            <w:jc w:val="center"/>
                          </w:pPr>
                        </w:p>
                      </w:txbxContent>
                    </v:textbox>
                  </v:roundrect>
                  <v:shape id="Arrow: Bent 16" o:spid="_x0000_s1045" style="position:absolute;left:56244;top:34616;width:16116;height:9900;rotation:90;visibility:visible;mso-wrap-style:square;v-text-anchor:middle" coordsize="1611630,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" path="m,989965l,556855c,317655,193910,123745,433110,123745r931029,1l1364139,r247491,247491l1364139,494983r,-123746l433110,371237v-102514,,-185618,83104,-185618,185618c247492,701225,247491,845595,247491,989965l,989965xe" fillcolor="#c5e0b3 [1305]" strokecolor="#1f3763 [1604]" strokeweight="1pt">
                    <v:stroke joinstyle="miter"/>
                    <v:path arrowok="t" o:connecttype="custom" o:connectlocs="0,989965;0,556855;433110,123745;1364139,123746;1364139,0;1611630,247491;1364139,494983;1364139,371237;433110,371237;247492,556855;247491,989965;0,989965" o:connectangles="0,0,0,0,0,0,0,0,0,0,0,0"/>
                  </v:shape>
                  <v:shape id="Arrow: Bent 17" o:spid="_x0000_s1046" style="position:absolute;left:54641;top:73199;width:16629;height:10597;rotation:90;flip:y;visibility:visible;mso-wrap-style:square;v-text-anchor:middle" coordsize="1662871,1059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" path="m,1059677l,386337c,246125,113665,132460,253877,132460r1144075,l1397952,r264919,264919l1397952,529839r,-132460l264919,397379r,l264919,1059677,,1059677xe" fillcolor="#c5e0b3 [1305]" strokecolor="#2f528f" strokeweight="1pt">
                    <v:stroke joinstyle="miter"/>
                    <v:path arrowok="t" o:connecttype="custom" o:connectlocs="0,1059677;0,386337;253877,132460;1397952,132460;1397952,0;1662871,264919;1397952,529839;1397952,397379;264919,397379;264919,397379;264919,1059677;0,1059677" o:connectangles="0,0,0,0,0,0,0,0,0,0,0,0"/>
                  </v:shape>
                  <v:shape id="Arrow: Bent 25" o:spid="_x0000_s1047" style="position:absolute;left:-2570;top:63504;width:12170;height:6293;rotation:-90;visibility:visible;mso-wrap-style:square;v-text-anchor:middle" coordsize="1216980,62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" path="m,629288l,322944c,239679,67500,172179,150765,172179r908893,l1059658,r157322,250840l1059658,501681r,-172180l157322,329501r,l157322,629288,,629288xe" fillcolor="red" strokecolor="#2f528f" strokeweight="1pt">
                    <v:stroke joinstyle="miter"/>
                    <v:path arrowok="t" o:connecttype="custom" o:connectlocs="0,629288;0,322944;150765,172179;1059658,172179;1059658,0;1216980,250840;1059658,501681;1059658,329501;157322,329501;157322,329501;157322,629288;0,629288" o:connectangles="0,0,0,0,0,0,0,0,0,0,0,0"/>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0" o:spid="_x0000_s1048" type="#_x0000_t67" style="position:absolute;left:31232;top:4134;width:4845;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" adj="10800" fillcolor="#d9e2f3 [660]" strokecolor="#1f3763 [1604]" strokeweight="1pt"/>
                  <v:shape id="Arrow: Bent 26" o:spid="_x0000_s1049" style="position:absolute;left:-132;top:31405;width:10643;height:6254;rotation:-90;flip:y;visibility:visible;mso-wrap-style:square;v-text-anchor:middle" coordsize="1064260,625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" path="m,625475l,376886c,225756,122515,103241,273645,103241r634246,l907891,r156369,181425l907891,362851r,-103241l273645,259610v-64770,,-117277,52507,-117277,117277c156368,459750,156369,542612,156369,625475l,625475xe" fillcolor="red" strokecolor="#2f528f" strokeweight="1pt">
                    <v:stroke joinstyle="miter"/>
                    <v:path arrowok="t" o:connecttype="custom" o:connectlocs="0,625475;0,376886;273645,103241;907891,103241;907891,0;1064260,181425;907891,362851;907891,259610;273645,259610;156368,376887;156369,625475;0,625475" o:connectangles="0,0,0,0,0,0,0,0,0,0,0,0"/>
                  </v:shape>
                  <v:roundrect id="Rectangle: Rounded Corners 27" o:spid="_x0000_s1050" style="position:absolute;top:42459;width:8509;height:159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" fillcolor="window" strokecolor="#2f528f" strokeweight="1pt">
                    <v:stroke joinstyle="miter"/>
                    <v:textbox>
                      <w:txbxContent>
                        <w:p w14:paraId="400ECB43" w14:textId="29DC4962" w:rsidR="00F27352" w:rsidRPr="00F37841" w:rsidRDefault="00F27352" w:rsidP="00F27352">
                          <w:pPr>
                            <w:jc w:val="center"/>
                            <w:rPr>
                              <w:rFonts w:ascii="Arial" w:hAnsi="Arial" w:cs="Arial"/>
                            </w:rPr>
                          </w:pPr>
                          <w:r w:rsidRPr="00F37841">
                            <w:rPr>
                              <w:rFonts w:ascii="Arial" w:hAnsi="Arial" w:cs="Arial"/>
                              <w:b/>
                              <w:bCs/>
                              <w:color w:val="FF0000"/>
                            </w:rPr>
                            <w:t xml:space="preserve">Aim to </w:t>
                          </w:r>
                          <w:r w:rsidRPr="00F37841">
                            <w:rPr>
                              <w:rFonts w:ascii="Arial" w:hAnsi="Arial" w:cs="Arial"/>
                              <w:b/>
                              <w:bCs/>
                              <w:color w:val="FF0000"/>
                            </w:rPr>
                            <w:t>resolvewithin 5 working days</w:t>
                          </w:r>
                        </w:p>
                      </w:txbxContent>
                    </v:textbox>
                  </v:roundrect>
                  <v:shape id="Arrow: Down 31" o:spid="_x0000_s1051" type="#_x0000_t67" style="position:absolute;left:31709;top:14630;width:4845;height:3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" adj="10800" fillcolor="#dae3f3" strokecolor="#2f528f" strokeweight="1pt"/>
                  <v:shape id="Arrow: Down 32" o:spid="_x0000_s1052" type="#_x0000_t67" style="position:absolute;left:13715;top:18184;width:4846;height:307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" adj="10800" fillcolor="#dae3f3" strokecolor="#2f528f" strokeweight="1pt"/>
                  <v:shape id="Arrow: Down 33" o:spid="_x0000_s1053" type="#_x0000_t67" style="position:absolute;left:50325;top:18488;width:4846;height:304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" adj="10800" fillcolor="#dae3f3" strokecolor="#2f528f" strokeweight="1pt"/>
                  <v:shape id="Arrow: Down 34" o:spid="_x0000_s1054" type="#_x0000_t67" style="position:absolute;left:24604;top:18738;width:4847;height:304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" adj="10800" fillcolor="#dae3f3" strokecolor="#2f528f" strokeweight="1pt"/>
                  <v:shape id="Arrow: Down 37" o:spid="_x0000_s1055" type="#_x0000_t67" style="position:absolute;left:56008;top:22422;width:3829;height:2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" adj="10800" fillcolor="#dae3f3" strokecolor="#2f528f" strokeweight="1pt"/>
                  <v:shape id="Arrow: Down 38" o:spid="_x0000_s1056" type="#_x0000_t67" style="position:absolute;left:31629;top:38086;width:4845;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" adj="10800" fillcolor="#dae3f3" strokecolor="#2f528f" strokeweight="1pt"/>
                  <v:shape id="Arrow: Down 39" o:spid="_x0000_s1057" type="#_x0000_t67" style="position:absolute;left:31550;top:59555;width:4845;height:2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" adj="10800" fillcolor="#dae3f3" strokecolor="#2f528f" strokeweight="1pt"/>
                  <v:shape id="Arrow: Down 41" o:spid="_x0000_s1058" type="#_x0000_t67" style="position:absolute;left:31468;top:78479;width:4847;height:22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" adj="10800" fillcolor="#dae3f3" strokecolor="#2f528f" strokeweight="1pt"/>
                </v:group>
                <w10:wrap anchorx="margin"/>
              </v:group>
            </w:pict>
          </mc:Fallback>
        </mc:AlternateContent>
      </w:r>
      <w:r w:rsidR="006C24AD">
        <w:rPr>
          <w:rFonts w:ascii="Arial" w:hAnsi="Arial" w:cs="Arial"/>
          <w:b/>
          <w:bCs/>
        </w:rPr>
        <w:t>E</w:t>
      </w:r>
      <w:r w:rsidR="00F14C89" w:rsidRPr="00F14C89">
        <w:rPr>
          <w:rFonts w:ascii="Arial" w:hAnsi="Arial" w:cs="Arial"/>
          <w:b/>
          <w:bCs/>
        </w:rPr>
        <w:t>SCALATION FLOW CHART FOR ADULTS AND CHILDREN</w:t>
      </w:r>
    </w:p>
    <w:p w14:paraId="1EFA853A" w14:textId="0576EDCA" w:rsidR="00F14C89" w:rsidRPr="00F14C89" w:rsidRDefault="00F14C89" w:rsidP="00F14C89">
      <w:pPr>
        <w:jc w:val="center"/>
        <w:rPr>
          <w:rFonts w:ascii="Arial" w:hAnsi="Arial" w:cs="Arial"/>
          <w:b/>
          <w:bCs/>
        </w:rPr>
      </w:pPr>
    </w:p>
    <w:p w14:paraId="2CBA4988" w14:textId="0D7E0C23" w:rsidR="00F422F4" w:rsidRDefault="00F422F4" w:rsidP="00F14C89">
      <w:pPr>
        <w:rPr>
          <w:rFonts w:ascii="Arial" w:hAnsi="Arial" w:cs="Arial"/>
        </w:rPr>
      </w:pPr>
    </w:p>
    <w:p w14:paraId="21F2DE67" w14:textId="41D45C58" w:rsidR="00F14C89" w:rsidRDefault="00F14C89" w:rsidP="00F14C89">
      <w:pPr>
        <w:rPr>
          <w:rFonts w:ascii="Arial" w:hAnsi="Arial" w:cs="Arial"/>
        </w:rPr>
      </w:pPr>
    </w:p>
    <w:sectPr w:rsidR="00F14C89" w:rsidSect="002017BD">
      <w:footerReference w:type="defaul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BE922" w14:textId="77777777" w:rsidR="00A97407" w:rsidRDefault="00A97407" w:rsidP="00F14C89">
      <w:pPr>
        <w:spacing w:after="0" w:line="240" w:lineRule="auto"/>
      </w:pPr>
      <w:r>
        <w:separator/>
      </w:r>
    </w:p>
  </w:endnote>
  <w:endnote w:type="continuationSeparator" w:id="0">
    <w:p w14:paraId="7AD9A31A" w14:textId="77777777" w:rsidR="00A97407" w:rsidRDefault="00A97407" w:rsidP="00F14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637823"/>
      <w:docPartObj>
        <w:docPartGallery w:val="Page Numbers (Bottom of Page)"/>
        <w:docPartUnique/>
      </w:docPartObj>
    </w:sdtPr>
    <w:sdtEndPr>
      <w:rPr>
        <w:noProof/>
      </w:rPr>
    </w:sdtEndPr>
    <w:sdtContent>
      <w:p w14:paraId="3C60A1F5" w14:textId="6569C01A" w:rsidR="002017BD" w:rsidRDefault="002017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495D5A" w14:textId="77777777" w:rsidR="002017BD" w:rsidRDefault="0020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18E99" w14:textId="77777777" w:rsidR="00A97407" w:rsidRDefault="00A97407" w:rsidP="00F14C89">
      <w:pPr>
        <w:spacing w:after="0" w:line="240" w:lineRule="auto"/>
      </w:pPr>
      <w:r>
        <w:separator/>
      </w:r>
    </w:p>
  </w:footnote>
  <w:footnote w:type="continuationSeparator" w:id="0">
    <w:p w14:paraId="2796AAF2" w14:textId="77777777" w:rsidR="00A97407" w:rsidRDefault="00A97407" w:rsidP="00F14C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48CB"/>
    <w:multiLevelType w:val="hybridMultilevel"/>
    <w:tmpl w:val="9050DA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193903"/>
    <w:multiLevelType w:val="hybridMultilevel"/>
    <w:tmpl w:val="C792DA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667D57"/>
    <w:multiLevelType w:val="hybridMultilevel"/>
    <w:tmpl w:val="5C885880"/>
    <w:lvl w:ilvl="0" w:tplc="270071D4">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4FE4FA3"/>
    <w:multiLevelType w:val="hybridMultilevel"/>
    <w:tmpl w:val="AA808B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AA54072"/>
    <w:multiLevelType w:val="hybridMultilevel"/>
    <w:tmpl w:val="B0B6E83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8D29EB"/>
    <w:multiLevelType w:val="hybridMultilevel"/>
    <w:tmpl w:val="888039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CE0DA7"/>
    <w:multiLevelType w:val="hybridMultilevel"/>
    <w:tmpl w:val="02724EF4"/>
    <w:lvl w:ilvl="0" w:tplc="376C77D0">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7" w15:restartNumberingAfterBreak="0">
    <w:nsid w:val="4A846651"/>
    <w:multiLevelType w:val="hybridMultilevel"/>
    <w:tmpl w:val="01B00D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3147BE"/>
    <w:multiLevelType w:val="hybridMultilevel"/>
    <w:tmpl w:val="F1447D56"/>
    <w:lvl w:ilvl="0" w:tplc="3C16821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4753418"/>
    <w:multiLevelType w:val="multilevel"/>
    <w:tmpl w:val="70D8B160"/>
    <w:lvl w:ilvl="0">
      <w:start w:val="1"/>
      <w:numFmt w:val="decimal"/>
      <w:lvlText w:val="%1"/>
      <w:lvlJc w:val="left"/>
      <w:pPr>
        <w:ind w:left="570" w:hanging="570"/>
      </w:pPr>
      <w:rPr>
        <w:rFonts w:hint="default"/>
        <w:color w:val="auto"/>
      </w:rPr>
    </w:lvl>
    <w:lvl w:ilvl="1">
      <w:start w:val="1"/>
      <w:numFmt w:val="decimal"/>
      <w:lvlText w:val="%1.%2"/>
      <w:lvlJc w:val="left"/>
      <w:pPr>
        <w:ind w:left="4256" w:hanging="57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0" w15:restartNumberingAfterBreak="0">
    <w:nsid w:val="6BC10F5B"/>
    <w:multiLevelType w:val="hybridMultilevel"/>
    <w:tmpl w:val="4B2426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4E5A27"/>
    <w:multiLevelType w:val="hybridMultilevel"/>
    <w:tmpl w:val="2176F7FC"/>
    <w:lvl w:ilvl="0" w:tplc="584CF1B4">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7A6662D"/>
    <w:multiLevelType w:val="hybridMultilevel"/>
    <w:tmpl w:val="6E648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8112540">
    <w:abstractNumId w:val="12"/>
  </w:num>
  <w:num w:numId="2" w16cid:durableId="211626018">
    <w:abstractNumId w:val="10"/>
  </w:num>
  <w:num w:numId="3" w16cid:durableId="1367758318">
    <w:abstractNumId w:val="7"/>
  </w:num>
  <w:num w:numId="4" w16cid:durableId="1099526382">
    <w:abstractNumId w:val="6"/>
  </w:num>
  <w:num w:numId="5" w16cid:durableId="136994892">
    <w:abstractNumId w:val="8"/>
  </w:num>
  <w:num w:numId="6" w16cid:durableId="1010257731">
    <w:abstractNumId w:val="2"/>
  </w:num>
  <w:num w:numId="7" w16cid:durableId="1428503997">
    <w:abstractNumId w:val="11"/>
  </w:num>
  <w:num w:numId="8" w16cid:durableId="1183520126">
    <w:abstractNumId w:val="3"/>
  </w:num>
  <w:num w:numId="9" w16cid:durableId="390079025">
    <w:abstractNumId w:val="9"/>
  </w:num>
  <w:num w:numId="10" w16cid:durableId="1824077462">
    <w:abstractNumId w:val="4"/>
  </w:num>
  <w:num w:numId="11" w16cid:durableId="1621566024">
    <w:abstractNumId w:val="1"/>
  </w:num>
  <w:num w:numId="12" w16cid:durableId="602570201">
    <w:abstractNumId w:val="0"/>
  </w:num>
  <w:num w:numId="13" w16cid:durableId="7844679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CCB"/>
    <w:rsid w:val="0005452C"/>
    <w:rsid w:val="0006028D"/>
    <w:rsid w:val="000E727E"/>
    <w:rsid w:val="0010472A"/>
    <w:rsid w:val="00134314"/>
    <w:rsid w:val="001566C4"/>
    <w:rsid w:val="00183E40"/>
    <w:rsid w:val="00197188"/>
    <w:rsid w:val="001A0EBF"/>
    <w:rsid w:val="001C1700"/>
    <w:rsid w:val="001C699C"/>
    <w:rsid w:val="001D2CCB"/>
    <w:rsid w:val="001F7462"/>
    <w:rsid w:val="002017BD"/>
    <w:rsid w:val="00207442"/>
    <w:rsid w:val="00243D20"/>
    <w:rsid w:val="00292ADE"/>
    <w:rsid w:val="002C1502"/>
    <w:rsid w:val="002D7B06"/>
    <w:rsid w:val="002E1191"/>
    <w:rsid w:val="0037052E"/>
    <w:rsid w:val="00400E8B"/>
    <w:rsid w:val="00417A03"/>
    <w:rsid w:val="00476BED"/>
    <w:rsid w:val="00496D3A"/>
    <w:rsid w:val="004D062C"/>
    <w:rsid w:val="005126CF"/>
    <w:rsid w:val="005208FD"/>
    <w:rsid w:val="00556CFF"/>
    <w:rsid w:val="005E4C41"/>
    <w:rsid w:val="00613615"/>
    <w:rsid w:val="006219EF"/>
    <w:rsid w:val="00625FE1"/>
    <w:rsid w:val="006C24AD"/>
    <w:rsid w:val="007059E4"/>
    <w:rsid w:val="007220D4"/>
    <w:rsid w:val="00786FC7"/>
    <w:rsid w:val="007935FF"/>
    <w:rsid w:val="007A1271"/>
    <w:rsid w:val="007A42BD"/>
    <w:rsid w:val="007A7EFF"/>
    <w:rsid w:val="007B2C00"/>
    <w:rsid w:val="007D281E"/>
    <w:rsid w:val="007D36E3"/>
    <w:rsid w:val="00805901"/>
    <w:rsid w:val="00843EF0"/>
    <w:rsid w:val="008664EC"/>
    <w:rsid w:val="008828B6"/>
    <w:rsid w:val="00883CDB"/>
    <w:rsid w:val="008B23E3"/>
    <w:rsid w:val="008F5F24"/>
    <w:rsid w:val="00947B30"/>
    <w:rsid w:val="009662E2"/>
    <w:rsid w:val="009B33A8"/>
    <w:rsid w:val="009F2EA2"/>
    <w:rsid w:val="00A15C95"/>
    <w:rsid w:val="00A97407"/>
    <w:rsid w:val="00AA104F"/>
    <w:rsid w:val="00B27261"/>
    <w:rsid w:val="00B95FCC"/>
    <w:rsid w:val="00BA56F0"/>
    <w:rsid w:val="00BE32AD"/>
    <w:rsid w:val="00C3595E"/>
    <w:rsid w:val="00C66851"/>
    <w:rsid w:val="00D5512E"/>
    <w:rsid w:val="00D70B3D"/>
    <w:rsid w:val="00D93B6D"/>
    <w:rsid w:val="00DE7108"/>
    <w:rsid w:val="00E078FE"/>
    <w:rsid w:val="00E7231F"/>
    <w:rsid w:val="00F123DB"/>
    <w:rsid w:val="00F14C89"/>
    <w:rsid w:val="00F261B4"/>
    <w:rsid w:val="00F27352"/>
    <w:rsid w:val="00F33ACD"/>
    <w:rsid w:val="00F37841"/>
    <w:rsid w:val="00F422F4"/>
    <w:rsid w:val="00F669CB"/>
    <w:rsid w:val="00F84726"/>
    <w:rsid w:val="05ED48F0"/>
    <w:rsid w:val="0B012A02"/>
    <w:rsid w:val="0CDB08A7"/>
    <w:rsid w:val="0FB26057"/>
    <w:rsid w:val="1229D494"/>
    <w:rsid w:val="1767FA08"/>
    <w:rsid w:val="24CCD25F"/>
    <w:rsid w:val="2571375A"/>
    <w:rsid w:val="282B8E74"/>
    <w:rsid w:val="336A1A69"/>
    <w:rsid w:val="3EE0DAE5"/>
    <w:rsid w:val="53761C9B"/>
    <w:rsid w:val="538DA692"/>
    <w:rsid w:val="5F861B51"/>
    <w:rsid w:val="614247DF"/>
    <w:rsid w:val="6AD512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13976"/>
  <w15:chartTrackingRefBased/>
  <w15:docId w15:val="{599BA9CA-2FFD-4600-83C1-A208E7B2F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2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32AD"/>
    <w:pPr>
      <w:ind w:left="720"/>
      <w:contextualSpacing/>
    </w:pPr>
  </w:style>
  <w:style w:type="paragraph" w:styleId="Header">
    <w:name w:val="header"/>
    <w:basedOn w:val="Normal"/>
    <w:link w:val="HeaderChar"/>
    <w:uiPriority w:val="99"/>
    <w:unhideWhenUsed/>
    <w:rsid w:val="00F14C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4C89"/>
  </w:style>
  <w:style w:type="paragraph" w:styleId="Footer">
    <w:name w:val="footer"/>
    <w:basedOn w:val="Normal"/>
    <w:link w:val="FooterChar"/>
    <w:uiPriority w:val="99"/>
    <w:unhideWhenUsed/>
    <w:rsid w:val="00F14C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4C89"/>
  </w:style>
  <w:style w:type="character" w:styleId="Hyperlink">
    <w:name w:val="Hyperlink"/>
    <w:basedOn w:val="DefaultParagraphFont"/>
    <w:uiPriority w:val="99"/>
    <w:unhideWhenUsed/>
    <w:rsid w:val="00D70B3D"/>
    <w:rPr>
      <w:color w:val="0563C1" w:themeColor="hyperlink"/>
      <w:u w:val="single"/>
    </w:rPr>
  </w:style>
  <w:style w:type="character" w:styleId="UnresolvedMention">
    <w:name w:val="Unresolved Mention"/>
    <w:basedOn w:val="DefaultParagraphFont"/>
    <w:uiPriority w:val="99"/>
    <w:semiHidden/>
    <w:unhideWhenUsed/>
    <w:rsid w:val="00D70B3D"/>
    <w:rPr>
      <w:color w:val="605E5C"/>
      <w:shd w:val="clear" w:color="auto" w:fill="E1DFDD"/>
    </w:rPr>
  </w:style>
  <w:style w:type="paragraph" w:styleId="Revision">
    <w:name w:val="Revision"/>
    <w:hidden/>
    <w:uiPriority w:val="99"/>
    <w:semiHidden/>
    <w:rsid w:val="00DE7108"/>
    <w:pPr>
      <w:spacing w:after="0" w:line="240" w:lineRule="auto"/>
    </w:pPr>
  </w:style>
  <w:style w:type="character" w:styleId="CommentReference">
    <w:name w:val="annotation reference"/>
    <w:basedOn w:val="DefaultParagraphFont"/>
    <w:uiPriority w:val="99"/>
    <w:semiHidden/>
    <w:unhideWhenUsed/>
    <w:rsid w:val="00DE7108"/>
    <w:rPr>
      <w:sz w:val="16"/>
      <w:szCs w:val="16"/>
    </w:rPr>
  </w:style>
  <w:style w:type="paragraph" w:styleId="CommentText">
    <w:name w:val="annotation text"/>
    <w:basedOn w:val="Normal"/>
    <w:link w:val="CommentTextChar"/>
    <w:uiPriority w:val="99"/>
    <w:unhideWhenUsed/>
    <w:rsid w:val="00DE7108"/>
    <w:pPr>
      <w:spacing w:line="240" w:lineRule="auto"/>
    </w:pPr>
    <w:rPr>
      <w:sz w:val="20"/>
      <w:szCs w:val="20"/>
    </w:rPr>
  </w:style>
  <w:style w:type="character" w:customStyle="1" w:styleId="CommentTextChar">
    <w:name w:val="Comment Text Char"/>
    <w:basedOn w:val="DefaultParagraphFont"/>
    <w:link w:val="CommentText"/>
    <w:uiPriority w:val="99"/>
    <w:rsid w:val="00DE7108"/>
    <w:rPr>
      <w:sz w:val="20"/>
      <w:szCs w:val="20"/>
    </w:rPr>
  </w:style>
  <w:style w:type="paragraph" w:styleId="CommentSubject">
    <w:name w:val="annotation subject"/>
    <w:basedOn w:val="CommentText"/>
    <w:next w:val="CommentText"/>
    <w:link w:val="CommentSubjectChar"/>
    <w:uiPriority w:val="99"/>
    <w:semiHidden/>
    <w:unhideWhenUsed/>
    <w:rsid w:val="00DE7108"/>
    <w:rPr>
      <w:b/>
      <w:bCs/>
    </w:rPr>
  </w:style>
  <w:style w:type="character" w:customStyle="1" w:styleId="CommentSubjectChar">
    <w:name w:val="Comment Subject Char"/>
    <w:basedOn w:val="CommentTextChar"/>
    <w:link w:val="CommentSubject"/>
    <w:uiPriority w:val="99"/>
    <w:semiHidden/>
    <w:rsid w:val="00DE71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86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SCAP@southtynesid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TSCAP@southtyneside.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SCAP@southtynesid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12c9ea-5531-446c-add6-f82db64fa807">
      <Terms xmlns="http://schemas.microsoft.com/office/infopath/2007/PartnerControls"/>
    </lcf76f155ced4ddcb4097134ff3c332f>
    <TaxCatchAll xmlns="641fb081-776e-4ebc-b56b-57052119e6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998A03F67597489A618F45966CE1BE" ma:contentTypeVersion="16" ma:contentTypeDescription="Create a new document." ma:contentTypeScope="" ma:versionID="89e63e1e2466165d3492388d144ed479">
  <xsd:schema xmlns:xsd="http://www.w3.org/2001/XMLSchema" xmlns:xs="http://www.w3.org/2001/XMLSchema" xmlns:p="http://schemas.microsoft.com/office/2006/metadata/properties" xmlns:ns2="fd12c9ea-5531-446c-add6-f82db64fa807" xmlns:ns3="641fb081-776e-4ebc-b56b-57052119e629" targetNamespace="http://schemas.microsoft.com/office/2006/metadata/properties" ma:root="true" ma:fieldsID="7fca9058af51fd5a6e53005c1a998f67" ns2:_="" ns3:_="">
    <xsd:import namespace="fd12c9ea-5531-446c-add6-f82db64fa807"/>
    <xsd:import namespace="641fb081-776e-4ebc-b56b-57052119e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12c9ea-5531-446c-add6-f82db64fa8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1338d53-96a8-416f-b19f-86812516dc9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1fb081-776e-4ebc-b56b-57052119e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0fa1fdf-4c4a-4397-b222-cfaf201e9790}" ma:internalName="TaxCatchAll" ma:showField="CatchAllData" ma:web="641fb081-776e-4ebc-b56b-57052119e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7AB8C-AA05-4338-BF3F-4EB9F31EF9F0}">
  <ds:schemaRefs>
    <ds:schemaRef ds:uri="http://schemas.microsoft.com/sharepoint/v3/contenttype/forms"/>
  </ds:schemaRefs>
</ds:datastoreItem>
</file>

<file path=customXml/itemProps2.xml><?xml version="1.0" encoding="utf-8"?>
<ds:datastoreItem xmlns:ds="http://schemas.openxmlformats.org/officeDocument/2006/customXml" ds:itemID="{82900BA7-08C5-4C83-A811-743C6DED448A}">
  <ds:schemaRefs>
    <ds:schemaRef ds:uri="http://schemas.microsoft.com/office/2006/metadata/properties"/>
    <ds:schemaRef ds:uri="http://schemas.microsoft.com/office/infopath/2007/PartnerControls"/>
    <ds:schemaRef ds:uri="fd12c9ea-5531-446c-add6-f82db64fa807"/>
    <ds:schemaRef ds:uri="641fb081-776e-4ebc-b56b-57052119e629"/>
  </ds:schemaRefs>
</ds:datastoreItem>
</file>

<file path=customXml/itemProps3.xml><?xml version="1.0" encoding="utf-8"?>
<ds:datastoreItem xmlns:ds="http://schemas.openxmlformats.org/officeDocument/2006/customXml" ds:itemID="{7934D397-4AA6-49F1-9166-5548C3A9C7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12c9ea-5531-446c-add6-f82db64fa807"/>
    <ds:schemaRef ds:uri="641fb081-776e-4ebc-b56b-57052119e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8D902F-0BA8-4932-BBCB-D54CD574E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1514</Words>
  <Characters>8630</Characters>
  <Application>Microsoft Office Word</Application>
  <DocSecurity>0</DocSecurity>
  <Lines>71</Lines>
  <Paragraphs>20</Paragraphs>
  <ScaleCrop>false</ScaleCrop>
  <Company/>
  <LinksUpToDate>false</LinksUpToDate>
  <CharactersWithSpaces>10124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Hodson</dc:creator>
  <cp:keywords/>
  <dc:description/>
  <cp:lastModifiedBy>Leah Collinson</cp:lastModifiedBy>
  <cp:revision>2</cp:revision>
  <dcterms:created xsi:type="dcterms:W3CDTF">2026-09-18T11:50:00Z</dcterms:created>
  <dcterms:modified xsi:type="dcterms:W3CDTF">2026-09-18T11:50:00Z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0x010100AA998A03F67597489A618F45966CE1BE</vt:lpwstr>
  </property>
  <property fmtid="{D5CDD505-2E9C-101B-9397-08002B2CF9AE}" pid="3" name="docLang">
    <vt:lpwstr>en</vt:lpwstr>
  </property>
  <property fmtid="{D5CDD505-2E9C-101B-9397-08002B2CF9AE}" pid="4" name="MediaServiceImageTags">
    <vt:lpwstr/>
  </property>
</Properties>
</file>