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A2806" w14:textId="62473CC8" w:rsidR="009C42C8" w:rsidRDefault="00A44B72">
      <w:r>
        <w:softHyphen/>
      </w:r>
    </w:p>
    <w:p w14:paraId="58542B62" w14:textId="04795E74" w:rsidR="00221188" w:rsidRDefault="00221188" w:rsidP="00221188">
      <w:pPr>
        <w:autoSpaceDE w:val="0"/>
        <w:autoSpaceDN w:val="0"/>
        <w:adjustRightInd w:val="0"/>
        <w:jc w:val="center"/>
        <w:rPr>
          <w:rFonts w:eastAsiaTheme="minorHAnsi" w:cs="Arial"/>
          <w:b/>
          <w:bCs/>
          <w:sz w:val="26"/>
          <w:szCs w:val="26"/>
          <w14:ligatures w14:val="standardContextual"/>
        </w:rPr>
      </w:pPr>
    </w:p>
    <w:p w14:paraId="773D0023" w14:textId="2221CC72" w:rsidR="00434589" w:rsidRDefault="00A93951" w:rsidP="00221188">
      <w:pPr>
        <w:autoSpaceDE w:val="0"/>
        <w:autoSpaceDN w:val="0"/>
        <w:adjustRightInd w:val="0"/>
        <w:jc w:val="center"/>
        <w:rPr>
          <w:rFonts w:eastAsiaTheme="minorHAnsi" w:cs="Arial"/>
          <w:b/>
          <w:bCs/>
          <w:sz w:val="26"/>
          <w:szCs w:val="26"/>
          <w14:ligatures w14:val="standardContextual"/>
        </w:rPr>
      </w:pPr>
      <w:r>
        <w:rPr>
          <w:rFonts w:eastAsiaTheme="minorHAnsi" w:cs="Arial"/>
          <w:b/>
          <w:bCs/>
          <w:noProof/>
          <w:sz w:val="26"/>
          <w:szCs w:val="26"/>
          <w14:ligatures w14:val="standardContextual"/>
        </w:rPr>
        <w:drawing>
          <wp:inline distT="0" distB="0" distL="0" distR="0" wp14:anchorId="05AD03EA" wp14:editId="32B58800">
            <wp:extent cx="4775445" cy="1854295"/>
            <wp:effectExtent l="0" t="0" r="6350" b="0"/>
            <wp:docPr id="1627722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22745" name="Picture 1627722745"/>
                    <pic:cNvPicPr/>
                  </pic:nvPicPr>
                  <pic:blipFill>
                    <a:blip r:embed="rId11">
                      <a:extLst>
                        <a:ext uri="{28A0092B-C50C-407E-A947-70E740481C1C}">
                          <a14:useLocalDpi xmlns:a14="http://schemas.microsoft.com/office/drawing/2010/main" val="0"/>
                        </a:ext>
                      </a:extLst>
                    </a:blip>
                    <a:stretch>
                      <a:fillRect/>
                    </a:stretch>
                  </pic:blipFill>
                  <pic:spPr>
                    <a:xfrm>
                      <a:off x="0" y="0"/>
                      <a:ext cx="4775445" cy="1854295"/>
                    </a:xfrm>
                    <a:prstGeom prst="rect">
                      <a:avLst/>
                    </a:prstGeom>
                  </pic:spPr>
                </pic:pic>
              </a:graphicData>
            </a:graphic>
          </wp:inline>
        </w:drawing>
      </w:r>
    </w:p>
    <w:p w14:paraId="0AC16DF4" w14:textId="7DA2BBDA" w:rsidR="00BE1397" w:rsidRDefault="00BE1397" w:rsidP="00821442">
      <w:pPr>
        <w:rPr>
          <w:rFonts w:cs="Arial"/>
        </w:rPr>
      </w:pPr>
    </w:p>
    <w:p w14:paraId="255E7F60" w14:textId="1D5325B6" w:rsidR="00821442" w:rsidRDefault="00821442" w:rsidP="00821442">
      <w:pPr>
        <w:rPr>
          <w:rFonts w:cs="Arial"/>
        </w:rPr>
      </w:pPr>
    </w:p>
    <w:p w14:paraId="4D4FFEC0" w14:textId="0367F1AE" w:rsidR="00821442" w:rsidRDefault="00821442" w:rsidP="00821442">
      <w:pPr>
        <w:rPr>
          <w:rFonts w:cs="Arial"/>
        </w:rPr>
      </w:pPr>
    </w:p>
    <w:p w14:paraId="6A2B0F4B" w14:textId="1BA6CA34" w:rsidR="00821442" w:rsidRDefault="00821442" w:rsidP="00821442">
      <w:pPr>
        <w:rPr>
          <w:rFonts w:cs="Arial"/>
        </w:rPr>
      </w:pPr>
    </w:p>
    <w:p w14:paraId="247298E4" w14:textId="77777777" w:rsidR="00941F93" w:rsidRDefault="00941F93" w:rsidP="00941F93">
      <w:pPr>
        <w:jc w:val="right"/>
        <w:rPr>
          <w:rFonts w:ascii="Arial Black" w:eastAsiaTheme="majorEastAsia" w:hAnsi="Arial Black" w:cstheme="majorBidi"/>
          <w:b/>
          <w:bCs/>
          <w:color w:val="00265E"/>
          <w:kern w:val="2"/>
          <w:sz w:val="40"/>
          <w:szCs w:val="40"/>
          <w14:ligatures w14:val="standardContextual"/>
        </w:rPr>
      </w:pPr>
    </w:p>
    <w:p w14:paraId="61802D19" w14:textId="4302C2A4" w:rsidR="00821442" w:rsidRDefault="00821442" w:rsidP="00821442">
      <w:pPr>
        <w:rPr>
          <w:rFonts w:cs="Arial"/>
        </w:rPr>
      </w:pPr>
    </w:p>
    <w:p w14:paraId="6C51179F" w14:textId="4BC7B494" w:rsidR="00250375" w:rsidRPr="00250375" w:rsidRDefault="00625AE4" w:rsidP="00250375">
      <w:pPr>
        <w:spacing w:after="240"/>
        <w:jc w:val="right"/>
        <w:rPr>
          <w:rFonts w:ascii="Arial Black" w:eastAsiaTheme="majorEastAsia" w:hAnsi="Arial Black" w:cstheme="majorBidi"/>
          <w:b/>
          <w:bCs/>
          <w:color w:val="0F4761"/>
          <w:kern w:val="2"/>
          <w:sz w:val="76"/>
          <w:szCs w:val="40"/>
          <w14:ligatures w14:val="standardContextual"/>
        </w:rPr>
      </w:pPr>
      <w:r w:rsidRPr="00BF1091">
        <w:rPr>
          <w:rFonts w:ascii="Arial Black" w:eastAsiaTheme="majorEastAsia" w:hAnsi="Arial Black" w:cstheme="majorBidi"/>
          <w:b/>
          <w:bCs/>
          <w:color w:val="0F4761"/>
          <w:kern w:val="2"/>
          <w:sz w:val="76"/>
          <w:szCs w:val="40"/>
          <w14:ligatures w14:val="standardContextual"/>
        </w:rPr>
        <w:t>Multi-Agency Risk</w:t>
      </w:r>
      <w:r w:rsidR="00250375" w:rsidRPr="00250375">
        <w:rPr>
          <w:rFonts w:ascii="Arial Black" w:eastAsiaTheme="majorEastAsia" w:hAnsi="Arial Black" w:cstheme="majorBidi"/>
          <w:b/>
          <w:bCs/>
          <w:color w:val="0F4761"/>
          <w:kern w:val="2"/>
          <w:sz w:val="76"/>
          <w:szCs w:val="40"/>
          <w14:ligatures w14:val="standardContextual"/>
        </w:rPr>
        <w:t xml:space="preserve"> Thresholds Guidance Tool</w:t>
      </w:r>
    </w:p>
    <w:p w14:paraId="17C838D1" w14:textId="76209968" w:rsidR="00821442" w:rsidRPr="00BF1091" w:rsidRDefault="00505AF5" w:rsidP="00505AF5">
      <w:pPr>
        <w:tabs>
          <w:tab w:val="left" w:pos="2070"/>
          <w:tab w:val="right" w:pos="9353"/>
        </w:tabs>
        <w:spacing w:after="240"/>
        <w:rPr>
          <w:rFonts w:ascii="Arial Black" w:hAnsi="Arial Black"/>
          <w:b/>
          <w:bCs/>
          <w:color w:val="0F4761"/>
          <w:sz w:val="44"/>
          <w:szCs w:val="44"/>
        </w:rPr>
      </w:pPr>
      <w:r>
        <w:rPr>
          <w:rFonts w:ascii="Arial Black" w:eastAsiaTheme="majorEastAsia" w:hAnsi="Arial Black" w:cstheme="majorBidi"/>
          <w:b/>
          <w:bCs/>
          <w:color w:val="00265E"/>
          <w:kern w:val="2"/>
          <w:sz w:val="76"/>
          <w:szCs w:val="40"/>
          <w14:ligatures w14:val="standardContextual"/>
        </w:rPr>
        <w:tab/>
      </w:r>
      <w:r>
        <w:rPr>
          <w:rFonts w:ascii="Arial Black" w:eastAsiaTheme="majorEastAsia" w:hAnsi="Arial Black" w:cstheme="majorBidi"/>
          <w:b/>
          <w:bCs/>
          <w:color w:val="00265E"/>
          <w:kern w:val="2"/>
          <w:sz w:val="76"/>
          <w:szCs w:val="40"/>
          <w14:ligatures w14:val="standardContextual"/>
        </w:rPr>
        <w:tab/>
      </w:r>
      <w:r w:rsidR="00250375" w:rsidRPr="00250375">
        <w:rPr>
          <w:rFonts w:ascii="Arial Black" w:eastAsiaTheme="majorEastAsia" w:hAnsi="Arial Black" w:cstheme="majorBidi"/>
          <w:b/>
          <w:bCs/>
          <w:color w:val="00265E"/>
          <w:kern w:val="2"/>
          <w:sz w:val="76"/>
          <w:szCs w:val="40"/>
          <w14:ligatures w14:val="standardContextual"/>
        </w:rPr>
        <w:t xml:space="preserve"> </w:t>
      </w:r>
      <w:r w:rsidR="00250375" w:rsidRPr="00BF1091">
        <w:rPr>
          <w:rFonts w:ascii="Arial Black" w:hAnsi="Arial Black"/>
          <w:b/>
          <w:bCs/>
          <w:color w:val="0F4761"/>
          <w:sz w:val="44"/>
          <w:szCs w:val="44"/>
        </w:rPr>
        <w:t>May</w:t>
      </w:r>
      <w:r w:rsidR="00023DBE" w:rsidRPr="00BF1091">
        <w:rPr>
          <w:rFonts w:ascii="Arial Black" w:hAnsi="Arial Black"/>
          <w:b/>
          <w:bCs/>
          <w:color w:val="0F4761"/>
          <w:sz w:val="44"/>
          <w:szCs w:val="44"/>
        </w:rPr>
        <w:t xml:space="preserve"> </w:t>
      </w:r>
      <w:r w:rsidR="00E24507" w:rsidRPr="00BF1091">
        <w:rPr>
          <w:rFonts w:ascii="Arial Black" w:hAnsi="Arial Black"/>
          <w:b/>
          <w:bCs/>
          <w:color w:val="0F4761"/>
          <w:sz w:val="44"/>
          <w:szCs w:val="44"/>
        </w:rPr>
        <w:t>202</w:t>
      </w:r>
      <w:r w:rsidR="00E94F48" w:rsidRPr="00BF1091">
        <w:rPr>
          <w:rFonts w:ascii="Arial Black" w:hAnsi="Arial Black"/>
          <w:b/>
          <w:bCs/>
          <w:color w:val="0F4761"/>
          <w:sz w:val="44"/>
          <w:szCs w:val="44"/>
        </w:rPr>
        <w:t>6</w:t>
      </w:r>
    </w:p>
    <w:p w14:paraId="538086B8" w14:textId="0000F6A3" w:rsidR="00F62E60" w:rsidRPr="00954934" w:rsidRDefault="00F62E60" w:rsidP="0013011B"/>
    <w:p w14:paraId="013813D9" w14:textId="77777777" w:rsidR="00625AE4" w:rsidRDefault="00625AE4" w:rsidP="00821442">
      <w:pPr>
        <w:rPr>
          <w:rFonts w:cs="Arial"/>
        </w:rPr>
      </w:pPr>
    </w:p>
    <w:p w14:paraId="67A74273" w14:textId="5DEF5A5E" w:rsidR="005B5046" w:rsidRPr="00803863" w:rsidRDefault="00625AE4" w:rsidP="005B5046">
      <w:pPr>
        <w:rPr>
          <w:b/>
          <w:bCs/>
        </w:rPr>
      </w:pPr>
      <w:r w:rsidRPr="00803863">
        <w:rPr>
          <w:b/>
          <w:bCs/>
        </w:rPr>
        <w:t xml:space="preserve">South Tyneside </w:t>
      </w:r>
      <w:r w:rsidR="00A93951">
        <w:rPr>
          <w:b/>
          <w:bCs/>
        </w:rPr>
        <w:t xml:space="preserve">Safeguarding Adults Board </w:t>
      </w:r>
      <w:r w:rsidR="005B5046" w:rsidRPr="00803863">
        <w:rPr>
          <w:b/>
          <w:bCs/>
        </w:rPr>
        <w:t>is the owner of this document and is responsible for ensuring it is reviewed.</w:t>
      </w:r>
    </w:p>
    <w:tbl>
      <w:tblPr>
        <w:tblStyle w:val="TableGrid"/>
        <w:tblW w:w="0" w:type="auto"/>
        <w:tblLook w:val="04A0" w:firstRow="1" w:lastRow="0" w:firstColumn="1" w:lastColumn="0" w:noHBand="0" w:noVBand="1"/>
      </w:tblPr>
      <w:tblGrid>
        <w:gridCol w:w="3114"/>
        <w:gridCol w:w="5926"/>
      </w:tblGrid>
      <w:tr w:rsidR="008501C2" w14:paraId="7AE303F2" w14:textId="77777777" w:rsidTr="00D73B35">
        <w:tc>
          <w:tcPr>
            <w:tcW w:w="3114" w:type="dxa"/>
          </w:tcPr>
          <w:p w14:paraId="437B4ADB" w14:textId="7A088B27" w:rsidR="008501C2" w:rsidRPr="004F4761" w:rsidRDefault="008501C2" w:rsidP="008501C2">
            <w:pPr>
              <w:rPr>
                <w:sz w:val="20"/>
                <w:szCs w:val="20"/>
              </w:rPr>
            </w:pPr>
            <w:r w:rsidRPr="004F4761">
              <w:rPr>
                <w:b/>
                <w:bCs/>
                <w:sz w:val="20"/>
                <w:szCs w:val="20"/>
              </w:rPr>
              <w:t xml:space="preserve">Document Reference: </w:t>
            </w:r>
          </w:p>
        </w:tc>
        <w:tc>
          <w:tcPr>
            <w:tcW w:w="5926" w:type="dxa"/>
          </w:tcPr>
          <w:p w14:paraId="6BF39689" w14:textId="58741ABE" w:rsidR="008501C2" w:rsidRPr="004F4761" w:rsidRDefault="00625AE4" w:rsidP="008501C2">
            <w:pPr>
              <w:rPr>
                <w:sz w:val="20"/>
                <w:szCs w:val="20"/>
              </w:rPr>
            </w:pPr>
            <w:r w:rsidRPr="004F4761">
              <w:rPr>
                <w:b/>
                <w:bCs/>
                <w:sz w:val="20"/>
                <w:szCs w:val="20"/>
              </w:rPr>
              <w:t>Multi-Agency Risk Threshold Tool</w:t>
            </w:r>
            <w:r w:rsidR="001640A9" w:rsidRPr="004F4761">
              <w:rPr>
                <w:b/>
                <w:bCs/>
                <w:sz w:val="20"/>
                <w:szCs w:val="20"/>
              </w:rPr>
              <w:t xml:space="preserve"> </w:t>
            </w:r>
          </w:p>
        </w:tc>
      </w:tr>
      <w:tr w:rsidR="00C12CFB" w14:paraId="58784BEF" w14:textId="77777777" w:rsidTr="00D73B35">
        <w:tc>
          <w:tcPr>
            <w:tcW w:w="3114" w:type="dxa"/>
          </w:tcPr>
          <w:p w14:paraId="721B569E" w14:textId="4813DB3B" w:rsidR="00C12CFB" w:rsidRPr="004F4761" w:rsidRDefault="00C12CFB" w:rsidP="00C12CFB">
            <w:pPr>
              <w:rPr>
                <w:sz w:val="20"/>
                <w:szCs w:val="20"/>
              </w:rPr>
            </w:pPr>
            <w:r w:rsidRPr="004F4761">
              <w:rPr>
                <w:b/>
                <w:bCs/>
                <w:sz w:val="20"/>
                <w:szCs w:val="20"/>
              </w:rPr>
              <w:t>Version:</w:t>
            </w:r>
            <w:r w:rsidRPr="004F4761">
              <w:rPr>
                <w:sz w:val="20"/>
                <w:szCs w:val="20"/>
              </w:rPr>
              <w:t xml:space="preserve"> </w:t>
            </w:r>
          </w:p>
        </w:tc>
        <w:tc>
          <w:tcPr>
            <w:tcW w:w="5926" w:type="dxa"/>
          </w:tcPr>
          <w:p w14:paraId="1DD6E768" w14:textId="5E5DA3FA" w:rsidR="00C12CFB" w:rsidRPr="004F4761" w:rsidRDefault="00625AE4" w:rsidP="00C12CFB">
            <w:pPr>
              <w:rPr>
                <w:sz w:val="20"/>
                <w:szCs w:val="20"/>
              </w:rPr>
            </w:pPr>
            <w:r w:rsidRPr="004F4761">
              <w:rPr>
                <w:sz w:val="20"/>
                <w:szCs w:val="20"/>
              </w:rPr>
              <w:t>3</w:t>
            </w:r>
          </w:p>
        </w:tc>
      </w:tr>
      <w:tr w:rsidR="00C12CFB" w14:paraId="35F2D0F7" w14:textId="77777777" w:rsidTr="00D73B35">
        <w:tc>
          <w:tcPr>
            <w:tcW w:w="3114" w:type="dxa"/>
          </w:tcPr>
          <w:p w14:paraId="1A05F0C9" w14:textId="59E7F019" w:rsidR="00C12CFB" w:rsidRPr="004F4761" w:rsidRDefault="00C12CFB" w:rsidP="00C12CFB">
            <w:pPr>
              <w:rPr>
                <w:b/>
                <w:bCs/>
                <w:sz w:val="20"/>
                <w:szCs w:val="20"/>
              </w:rPr>
            </w:pPr>
            <w:r w:rsidRPr="004F4761">
              <w:rPr>
                <w:b/>
                <w:bCs/>
                <w:sz w:val="20"/>
                <w:szCs w:val="20"/>
              </w:rPr>
              <w:t>Document Owner:</w:t>
            </w:r>
          </w:p>
        </w:tc>
        <w:tc>
          <w:tcPr>
            <w:tcW w:w="5926" w:type="dxa"/>
          </w:tcPr>
          <w:p w14:paraId="70F30424" w14:textId="08978B3B" w:rsidR="00C12CFB" w:rsidRPr="004F4761" w:rsidRDefault="00625AE4" w:rsidP="00C12CFB">
            <w:pPr>
              <w:rPr>
                <w:sz w:val="20"/>
                <w:szCs w:val="20"/>
              </w:rPr>
            </w:pPr>
            <w:r w:rsidRPr="004F4761">
              <w:rPr>
                <w:sz w:val="20"/>
                <w:szCs w:val="20"/>
              </w:rPr>
              <w:t>STS</w:t>
            </w:r>
            <w:r w:rsidR="008B6795">
              <w:rPr>
                <w:sz w:val="20"/>
                <w:szCs w:val="20"/>
              </w:rPr>
              <w:t>AB</w:t>
            </w:r>
          </w:p>
        </w:tc>
      </w:tr>
      <w:tr w:rsidR="00C12CFB" w14:paraId="1D91FCD0" w14:textId="77777777" w:rsidTr="00D73B35">
        <w:tc>
          <w:tcPr>
            <w:tcW w:w="3114" w:type="dxa"/>
          </w:tcPr>
          <w:p w14:paraId="75E41211" w14:textId="016A9510" w:rsidR="00C12CFB" w:rsidRPr="004F4761" w:rsidRDefault="00C12CFB" w:rsidP="00C12CFB">
            <w:pPr>
              <w:rPr>
                <w:b/>
                <w:bCs/>
                <w:sz w:val="20"/>
                <w:szCs w:val="20"/>
              </w:rPr>
            </w:pPr>
            <w:r w:rsidRPr="004F4761">
              <w:rPr>
                <w:b/>
                <w:bCs/>
                <w:sz w:val="20"/>
                <w:szCs w:val="20"/>
              </w:rPr>
              <w:t>Author:</w:t>
            </w:r>
          </w:p>
        </w:tc>
        <w:tc>
          <w:tcPr>
            <w:tcW w:w="5926" w:type="dxa"/>
          </w:tcPr>
          <w:p w14:paraId="49961434" w14:textId="5CA1A671" w:rsidR="00C12CFB" w:rsidRPr="004F4761" w:rsidRDefault="004F4761" w:rsidP="00C12CFB">
            <w:pPr>
              <w:rPr>
                <w:sz w:val="20"/>
                <w:szCs w:val="20"/>
              </w:rPr>
            </w:pPr>
            <w:r w:rsidRPr="004F4761">
              <w:rPr>
                <w:sz w:val="20"/>
                <w:szCs w:val="20"/>
              </w:rPr>
              <w:t>Lisa Howe</w:t>
            </w:r>
          </w:p>
        </w:tc>
      </w:tr>
      <w:tr w:rsidR="00C12CFB" w14:paraId="25ECF380" w14:textId="77777777" w:rsidTr="00D73B35">
        <w:tc>
          <w:tcPr>
            <w:tcW w:w="3114" w:type="dxa"/>
          </w:tcPr>
          <w:p w14:paraId="3F475F2F" w14:textId="701E0197" w:rsidR="00C12CFB" w:rsidRPr="004F4761" w:rsidRDefault="00C12CFB" w:rsidP="00C12CFB">
            <w:pPr>
              <w:rPr>
                <w:sz w:val="20"/>
                <w:szCs w:val="20"/>
              </w:rPr>
            </w:pPr>
            <w:r w:rsidRPr="004F4761">
              <w:rPr>
                <w:b/>
                <w:bCs/>
                <w:sz w:val="20"/>
                <w:szCs w:val="20"/>
              </w:rPr>
              <w:t>Issuer:</w:t>
            </w:r>
            <w:r w:rsidRPr="004F4761">
              <w:rPr>
                <w:sz w:val="20"/>
                <w:szCs w:val="20"/>
              </w:rPr>
              <w:t xml:space="preserve"> </w:t>
            </w:r>
          </w:p>
        </w:tc>
        <w:tc>
          <w:tcPr>
            <w:tcW w:w="5926" w:type="dxa"/>
          </w:tcPr>
          <w:p w14:paraId="301B648B" w14:textId="349F5543" w:rsidR="00C12CFB" w:rsidRPr="004F4761" w:rsidRDefault="00625AE4" w:rsidP="00C12CFB">
            <w:pPr>
              <w:rPr>
                <w:sz w:val="20"/>
                <w:szCs w:val="20"/>
              </w:rPr>
            </w:pPr>
            <w:r w:rsidRPr="004F4761">
              <w:rPr>
                <w:sz w:val="20"/>
                <w:szCs w:val="20"/>
              </w:rPr>
              <w:t>STS</w:t>
            </w:r>
            <w:r w:rsidR="00A93951">
              <w:rPr>
                <w:sz w:val="20"/>
                <w:szCs w:val="20"/>
              </w:rPr>
              <w:t>AB</w:t>
            </w:r>
          </w:p>
        </w:tc>
      </w:tr>
      <w:tr w:rsidR="00C12CFB" w14:paraId="257D6F22" w14:textId="77777777" w:rsidTr="00D73B35">
        <w:tc>
          <w:tcPr>
            <w:tcW w:w="3114" w:type="dxa"/>
          </w:tcPr>
          <w:p w14:paraId="0E464886" w14:textId="2E2DB6F5" w:rsidR="00C12CFB" w:rsidRPr="004F4761" w:rsidRDefault="00C12CFB" w:rsidP="00C12CFB">
            <w:pPr>
              <w:rPr>
                <w:sz w:val="20"/>
                <w:szCs w:val="20"/>
              </w:rPr>
            </w:pPr>
            <w:r w:rsidRPr="004F4761">
              <w:rPr>
                <w:b/>
                <w:bCs/>
                <w:sz w:val="20"/>
                <w:szCs w:val="20"/>
              </w:rPr>
              <w:t>Issue Date:</w:t>
            </w:r>
          </w:p>
        </w:tc>
        <w:tc>
          <w:tcPr>
            <w:tcW w:w="5926" w:type="dxa"/>
          </w:tcPr>
          <w:p w14:paraId="3958FA0C" w14:textId="25B97869" w:rsidR="00C12CFB" w:rsidRPr="004F4761" w:rsidRDefault="00B455A3" w:rsidP="00C12CFB">
            <w:pPr>
              <w:rPr>
                <w:sz w:val="20"/>
                <w:szCs w:val="20"/>
              </w:rPr>
            </w:pPr>
            <w:r>
              <w:rPr>
                <w:sz w:val="20"/>
                <w:szCs w:val="20"/>
              </w:rPr>
              <w:t xml:space="preserve">July 2023 </w:t>
            </w:r>
          </w:p>
        </w:tc>
      </w:tr>
      <w:tr w:rsidR="00E91FEA" w14:paraId="6D0AFA0A" w14:textId="77777777" w:rsidTr="00D73B35">
        <w:tc>
          <w:tcPr>
            <w:tcW w:w="3114" w:type="dxa"/>
          </w:tcPr>
          <w:p w14:paraId="4857425F" w14:textId="4A0557B8" w:rsidR="00E91FEA" w:rsidRPr="004F4761" w:rsidRDefault="00E91FEA" w:rsidP="00C12CFB">
            <w:pPr>
              <w:rPr>
                <w:b/>
                <w:bCs/>
                <w:sz w:val="20"/>
                <w:szCs w:val="20"/>
              </w:rPr>
            </w:pPr>
            <w:r>
              <w:rPr>
                <w:b/>
                <w:bCs/>
                <w:sz w:val="20"/>
                <w:szCs w:val="20"/>
              </w:rPr>
              <w:t>Review Frequency:</w:t>
            </w:r>
          </w:p>
        </w:tc>
        <w:tc>
          <w:tcPr>
            <w:tcW w:w="5926" w:type="dxa"/>
          </w:tcPr>
          <w:p w14:paraId="569A0051" w14:textId="4A3C6FBE" w:rsidR="00E91FEA" w:rsidRDefault="00E91FEA" w:rsidP="00C12CFB">
            <w:pPr>
              <w:rPr>
                <w:sz w:val="20"/>
                <w:szCs w:val="20"/>
              </w:rPr>
            </w:pPr>
            <w:r>
              <w:rPr>
                <w:sz w:val="20"/>
                <w:szCs w:val="20"/>
              </w:rPr>
              <w:t>3-yearly</w:t>
            </w:r>
          </w:p>
        </w:tc>
      </w:tr>
      <w:tr w:rsidR="00E94F48" w14:paraId="1F1B4D16" w14:textId="77777777" w:rsidTr="00D73B35">
        <w:tc>
          <w:tcPr>
            <w:tcW w:w="3114" w:type="dxa"/>
          </w:tcPr>
          <w:p w14:paraId="0A3BB176" w14:textId="774DB9E2" w:rsidR="00E94F48" w:rsidRPr="004F4761" w:rsidRDefault="00C90079" w:rsidP="00C12CFB">
            <w:pPr>
              <w:rPr>
                <w:b/>
                <w:bCs/>
                <w:sz w:val="20"/>
                <w:szCs w:val="20"/>
              </w:rPr>
            </w:pPr>
            <w:r w:rsidRPr="004F4761">
              <w:rPr>
                <w:b/>
                <w:bCs/>
                <w:sz w:val="20"/>
                <w:szCs w:val="20"/>
              </w:rPr>
              <w:t xml:space="preserve">Date </w:t>
            </w:r>
            <w:r w:rsidR="00E94F48" w:rsidRPr="004F4761">
              <w:rPr>
                <w:b/>
                <w:bCs/>
                <w:sz w:val="20"/>
                <w:szCs w:val="20"/>
              </w:rPr>
              <w:t>Review</w:t>
            </w:r>
            <w:r w:rsidRPr="004F4761">
              <w:rPr>
                <w:b/>
                <w:bCs/>
                <w:sz w:val="20"/>
                <w:szCs w:val="20"/>
              </w:rPr>
              <w:t>ed</w:t>
            </w:r>
            <w:r w:rsidR="00E94F48" w:rsidRPr="004F4761">
              <w:rPr>
                <w:b/>
                <w:bCs/>
                <w:sz w:val="20"/>
                <w:szCs w:val="20"/>
              </w:rPr>
              <w:t>:</w:t>
            </w:r>
          </w:p>
        </w:tc>
        <w:tc>
          <w:tcPr>
            <w:tcW w:w="5926" w:type="dxa"/>
          </w:tcPr>
          <w:p w14:paraId="55A9350C" w14:textId="77777777" w:rsidR="00E94F48" w:rsidRDefault="00030310" w:rsidP="00C12CFB">
            <w:pPr>
              <w:rPr>
                <w:sz w:val="20"/>
                <w:szCs w:val="20"/>
              </w:rPr>
            </w:pPr>
            <w:r>
              <w:rPr>
                <w:sz w:val="20"/>
                <w:szCs w:val="20"/>
              </w:rPr>
              <w:t>Feb 2024</w:t>
            </w:r>
          </w:p>
          <w:p w14:paraId="2F13A12F" w14:textId="28B9BCB7" w:rsidR="00030310" w:rsidRPr="004F4761" w:rsidRDefault="00030310" w:rsidP="00C12CFB">
            <w:pPr>
              <w:rPr>
                <w:sz w:val="20"/>
                <w:szCs w:val="20"/>
              </w:rPr>
            </w:pPr>
            <w:r>
              <w:rPr>
                <w:sz w:val="20"/>
                <w:szCs w:val="20"/>
              </w:rPr>
              <w:t>May 2026</w:t>
            </w:r>
          </w:p>
        </w:tc>
      </w:tr>
      <w:tr w:rsidR="00C12CFB" w14:paraId="7E7F840F" w14:textId="77777777" w:rsidTr="00D73B35">
        <w:tc>
          <w:tcPr>
            <w:tcW w:w="3114" w:type="dxa"/>
          </w:tcPr>
          <w:p w14:paraId="581D3DD9" w14:textId="0BE334B1" w:rsidR="00C12CFB" w:rsidRPr="004F4761" w:rsidRDefault="00E94F48" w:rsidP="00C12CFB">
            <w:pPr>
              <w:rPr>
                <w:sz w:val="20"/>
                <w:szCs w:val="20"/>
              </w:rPr>
            </w:pPr>
            <w:r w:rsidRPr="004F4761">
              <w:rPr>
                <w:b/>
                <w:bCs/>
                <w:sz w:val="20"/>
                <w:szCs w:val="20"/>
              </w:rPr>
              <w:t xml:space="preserve">Next </w:t>
            </w:r>
            <w:r w:rsidR="00C12CFB" w:rsidRPr="004F4761">
              <w:rPr>
                <w:b/>
                <w:bCs/>
                <w:sz w:val="20"/>
                <w:szCs w:val="20"/>
              </w:rPr>
              <w:t>Review Date</w:t>
            </w:r>
            <w:r w:rsidR="00C12CFB" w:rsidRPr="004F4761">
              <w:rPr>
                <w:sz w:val="20"/>
                <w:szCs w:val="20"/>
              </w:rPr>
              <w:t xml:space="preserve">: </w:t>
            </w:r>
          </w:p>
        </w:tc>
        <w:tc>
          <w:tcPr>
            <w:tcW w:w="5926" w:type="dxa"/>
          </w:tcPr>
          <w:p w14:paraId="74DA8725" w14:textId="2D28DCD1" w:rsidR="00C12CFB" w:rsidRPr="004F4761" w:rsidRDefault="00625AE4" w:rsidP="00C12CFB">
            <w:pPr>
              <w:rPr>
                <w:sz w:val="20"/>
                <w:szCs w:val="20"/>
              </w:rPr>
            </w:pPr>
            <w:r w:rsidRPr="004F4761">
              <w:rPr>
                <w:sz w:val="20"/>
                <w:szCs w:val="20"/>
              </w:rPr>
              <w:t>May</w:t>
            </w:r>
            <w:r w:rsidR="00C90079" w:rsidRPr="004F4761">
              <w:rPr>
                <w:sz w:val="20"/>
                <w:szCs w:val="20"/>
              </w:rPr>
              <w:t xml:space="preserve"> </w:t>
            </w:r>
            <w:r w:rsidR="00C12CFB" w:rsidRPr="004F4761">
              <w:rPr>
                <w:sz w:val="20"/>
                <w:szCs w:val="20"/>
              </w:rPr>
              <w:t>202</w:t>
            </w:r>
            <w:r w:rsidR="00A93951">
              <w:rPr>
                <w:sz w:val="20"/>
                <w:szCs w:val="20"/>
              </w:rPr>
              <w:t>8</w:t>
            </w:r>
          </w:p>
        </w:tc>
      </w:tr>
      <w:tr w:rsidR="00E91FEA" w14:paraId="642AC2B3" w14:textId="77777777" w:rsidTr="00D73B35">
        <w:tc>
          <w:tcPr>
            <w:tcW w:w="3114" w:type="dxa"/>
          </w:tcPr>
          <w:p w14:paraId="568457C8" w14:textId="54BDC7E0" w:rsidR="00E91FEA" w:rsidRPr="004F4761" w:rsidRDefault="00E91FEA" w:rsidP="00C12CFB">
            <w:pPr>
              <w:rPr>
                <w:b/>
                <w:bCs/>
                <w:sz w:val="20"/>
                <w:szCs w:val="20"/>
              </w:rPr>
            </w:pPr>
            <w:r>
              <w:rPr>
                <w:b/>
                <w:bCs/>
                <w:sz w:val="20"/>
                <w:szCs w:val="20"/>
              </w:rPr>
              <w:t>Approval Body:</w:t>
            </w:r>
          </w:p>
        </w:tc>
        <w:tc>
          <w:tcPr>
            <w:tcW w:w="5926" w:type="dxa"/>
          </w:tcPr>
          <w:p w14:paraId="2E28895F" w14:textId="5E4CD23E" w:rsidR="00E91FEA" w:rsidRPr="004F4761" w:rsidRDefault="00E91FEA" w:rsidP="00C12CFB">
            <w:pPr>
              <w:rPr>
                <w:sz w:val="20"/>
                <w:szCs w:val="20"/>
              </w:rPr>
            </w:pPr>
            <w:r>
              <w:rPr>
                <w:sz w:val="20"/>
                <w:szCs w:val="20"/>
              </w:rPr>
              <w:t>STS</w:t>
            </w:r>
            <w:r w:rsidR="00A93951">
              <w:rPr>
                <w:sz w:val="20"/>
                <w:szCs w:val="20"/>
              </w:rPr>
              <w:t>AB</w:t>
            </w:r>
          </w:p>
        </w:tc>
      </w:tr>
    </w:tbl>
    <w:p w14:paraId="293D7746" w14:textId="03897B4A" w:rsidR="008501C2" w:rsidRDefault="00E91FEA" w:rsidP="005B5046">
      <w:r w:rsidRPr="00DE2E91">
        <w:rPr>
          <w:sz w:val="16"/>
          <w:szCs w:val="16"/>
        </w:rPr>
        <w:t>With</w:t>
      </w:r>
      <w:r w:rsidRPr="00DE2E91">
        <w:rPr>
          <w:spacing w:val="-11"/>
          <w:sz w:val="16"/>
          <w:szCs w:val="16"/>
        </w:rPr>
        <w:t xml:space="preserve"> </w:t>
      </w:r>
      <w:r w:rsidRPr="00DE2E91">
        <w:rPr>
          <w:sz w:val="16"/>
          <w:szCs w:val="16"/>
        </w:rPr>
        <w:t>thanks</w:t>
      </w:r>
      <w:r w:rsidRPr="00DE2E91">
        <w:rPr>
          <w:spacing w:val="-15"/>
          <w:sz w:val="16"/>
          <w:szCs w:val="16"/>
        </w:rPr>
        <w:t xml:space="preserve"> </w:t>
      </w:r>
      <w:r w:rsidRPr="00DE2E91">
        <w:rPr>
          <w:sz w:val="16"/>
          <w:szCs w:val="16"/>
        </w:rPr>
        <w:t>and</w:t>
      </w:r>
      <w:r w:rsidRPr="00DE2E91">
        <w:rPr>
          <w:spacing w:val="-12"/>
          <w:sz w:val="16"/>
          <w:szCs w:val="16"/>
        </w:rPr>
        <w:t xml:space="preserve"> </w:t>
      </w:r>
      <w:r w:rsidRPr="00DE2E91">
        <w:rPr>
          <w:sz w:val="16"/>
          <w:szCs w:val="16"/>
        </w:rPr>
        <w:t>acknowledgements</w:t>
      </w:r>
      <w:r w:rsidRPr="00DE2E91">
        <w:rPr>
          <w:spacing w:val="-12"/>
          <w:sz w:val="16"/>
          <w:szCs w:val="16"/>
        </w:rPr>
        <w:t xml:space="preserve"> </w:t>
      </w:r>
      <w:r w:rsidRPr="00DE2E91">
        <w:rPr>
          <w:sz w:val="16"/>
          <w:szCs w:val="16"/>
        </w:rPr>
        <w:t>to</w:t>
      </w:r>
      <w:r w:rsidRPr="00DE2E91">
        <w:rPr>
          <w:spacing w:val="-11"/>
          <w:sz w:val="16"/>
          <w:szCs w:val="16"/>
        </w:rPr>
        <w:t xml:space="preserve"> </w:t>
      </w:r>
      <w:r w:rsidRPr="00DE2E91">
        <w:rPr>
          <w:sz w:val="16"/>
          <w:szCs w:val="16"/>
        </w:rPr>
        <w:t>Cumbria</w:t>
      </w:r>
      <w:r w:rsidRPr="00DE2E91">
        <w:rPr>
          <w:spacing w:val="-7"/>
          <w:sz w:val="16"/>
          <w:szCs w:val="16"/>
        </w:rPr>
        <w:t xml:space="preserve"> </w:t>
      </w:r>
      <w:r w:rsidRPr="00DE2E91">
        <w:rPr>
          <w:sz w:val="16"/>
          <w:szCs w:val="16"/>
        </w:rPr>
        <w:t>and</w:t>
      </w:r>
      <w:r w:rsidRPr="00DE2E91">
        <w:rPr>
          <w:spacing w:val="-14"/>
          <w:sz w:val="16"/>
          <w:szCs w:val="16"/>
        </w:rPr>
        <w:t xml:space="preserve"> </w:t>
      </w:r>
      <w:r w:rsidRPr="00DE2E91">
        <w:rPr>
          <w:sz w:val="16"/>
          <w:szCs w:val="16"/>
        </w:rPr>
        <w:t>Oxford</w:t>
      </w:r>
      <w:r w:rsidRPr="00DE2E91">
        <w:rPr>
          <w:spacing w:val="-14"/>
          <w:sz w:val="16"/>
          <w:szCs w:val="16"/>
        </w:rPr>
        <w:t xml:space="preserve"> </w:t>
      </w:r>
      <w:r w:rsidRPr="00DE2E91">
        <w:rPr>
          <w:sz w:val="16"/>
          <w:szCs w:val="16"/>
        </w:rPr>
        <w:t>Safeguarding</w:t>
      </w:r>
      <w:r w:rsidRPr="00DE2E91">
        <w:rPr>
          <w:spacing w:val="-12"/>
          <w:sz w:val="16"/>
          <w:szCs w:val="16"/>
        </w:rPr>
        <w:t xml:space="preserve"> </w:t>
      </w:r>
      <w:r w:rsidRPr="00DE2E91">
        <w:rPr>
          <w:sz w:val="16"/>
          <w:szCs w:val="16"/>
        </w:rPr>
        <w:t>Adults</w:t>
      </w:r>
      <w:r w:rsidRPr="00DE2E91">
        <w:rPr>
          <w:spacing w:val="-13"/>
          <w:sz w:val="16"/>
          <w:szCs w:val="16"/>
        </w:rPr>
        <w:t xml:space="preserve"> </w:t>
      </w:r>
      <w:r w:rsidRPr="00DE2E91">
        <w:rPr>
          <w:sz w:val="16"/>
          <w:szCs w:val="16"/>
        </w:rPr>
        <w:t>Board</w:t>
      </w:r>
      <w:r w:rsidRPr="00DE2E91">
        <w:rPr>
          <w:spacing w:val="-12"/>
          <w:sz w:val="16"/>
          <w:szCs w:val="16"/>
        </w:rPr>
        <w:t xml:space="preserve"> </w:t>
      </w:r>
      <w:r w:rsidRPr="00DE2E91">
        <w:rPr>
          <w:sz w:val="16"/>
          <w:szCs w:val="16"/>
        </w:rPr>
        <w:t>for</w:t>
      </w:r>
      <w:r w:rsidRPr="00DE2E91">
        <w:rPr>
          <w:spacing w:val="-10"/>
          <w:sz w:val="16"/>
          <w:szCs w:val="16"/>
        </w:rPr>
        <w:t xml:space="preserve"> </w:t>
      </w:r>
      <w:r w:rsidRPr="00DE2E91">
        <w:rPr>
          <w:sz w:val="16"/>
          <w:szCs w:val="16"/>
        </w:rPr>
        <w:t>support,</w:t>
      </w:r>
      <w:r w:rsidRPr="00DE2E91">
        <w:rPr>
          <w:spacing w:val="-12"/>
          <w:sz w:val="16"/>
          <w:szCs w:val="16"/>
        </w:rPr>
        <w:t xml:space="preserve"> </w:t>
      </w:r>
      <w:r w:rsidRPr="00DE2E91">
        <w:rPr>
          <w:sz w:val="16"/>
          <w:szCs w:val="16"/>
        </w:rPr>
        <w:t>advice</w:t>
      </w:r>
      <w:r w:rsidRPr="00DE2E91">
        <w:rPr>
          <w:spacing w:val="-12"/>
          <w:sz w:val="16"/>
          <w:szCs w:val="16"/>
        </w:rPr>
        <w:t xml:space="preserve"> </w:t>
      </w:r>
      <w:r w:rsidRPr="00DE2E91">
        <w:rPr>
          <w:sz w:val="16"/>
          <w:szCs w:val="16"/>
        </w:rPr>
        <w:t>and</w:t>
      </w:r>
      <w:r w:rsidRPr="00DE2E91">
        <w:rPr>
          <w:spacing w:val="-10"/>
          <w:sz w:val="16"/>
          <w:szCs w:val="16"/>
        </w:rPr>
        <w:t xml:space="preserve"> </w:t>
      </w:r>
      <w:r w:rsidRPr="00DE2E91">
        <w:rPr>
          <w:sz w:val="16"/>
          <w:szCs w:val="16"/>
        </w:rPr>
        <w:t>guidance with this document.</w:t>
      </w:r>
    </w:p>
    <w:sdt>
      <w:sdtPr>
        <w:rPr>
          <w:rFonts w:ascii="Arial" w:eastAsia="Times New Roman" w:hAnsi="Arial" w:cs="Times New Roman"/>
          <w:color w:val="auto"/>
          <w:sz w:val="24"/>
          <w:szCs w:val="24"/>
          <w:lang w:val="en-GB"/>
        </w:rPr>
        <w:id w:val="-720986206"/>
        <w:docPartObj>
          <w:docPartGallery w:val="Table of Contents"/>
          <w:docPartUnique/>
        </w:docPartObj>
      </w:sdtPr>
      <w:sdtEndPr>
        <w:rPr>
          <w:b/>
          <w:bCs/>
          <w:noProof/>
        </w:rPr>
      </w:sdtEndPr>
      <w:sdtContent>
        <w:p w14:paraId="2509C205" w14:textId="76A6727F" w:rsidR="00BE70DD" w:rsidRPr="00BE70DD" w:rsidRDefault="00BE70DD">
          <w:pPr>
            <w:pStyle w:val="TOCHeading"/>
            <w:rPr>
              <w:szCs w:val="48"/>
            </w:rPr>
          </w:pPr>
          <w:r w:rsidRPr="00BE70DD">
            <w:rPr>
              <w:szCs w:val="48"/>
            </w:rPr>
            <w:t>Table of Contents</w:t>
          </w:r>
        </w:p>
        <w:p w14:paraId="06B83F5F" w14:textId="66756FE6" w:rsidR="00BB7D3E" w:rsidRDefault="00BE70DD" w:rsidP="00D165FE">
          <w:pPr>
            <w:pStyle w:val="TOC2"/>
            <w:tabs>
              <w:tab w:val="right" w:leader="dot" w:pos="9343"/>
            </w:tabs>
            <w:ind w:left="600"/>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p>
        <w:p w14:paraId="6563E186" w14:textId="002DF9CA"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72" w:history="1">
            <w:r>
              <w:rPr>
                <w:rStyle w:val="Hyperlink"/>
                <w:noProof/>
              </w:rPr>
              <w:t>1</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Document context</w:t>
            </w:r>
            <w:r w:rsidR="00BB7D3E">
              <w:rPr>
                <w:noProof/>
                <w:webHidden/>
              </w:rPr>
              <w:tab/>
            </w:r>
            <w:r w:rsidR="00BB7D3E">
              <w:rPr>
                <w:noProof/>
                <w:webHidden/>
              </w:rPr>
              <w:fldChar w:fldCharType="begin"/>
            </w:r>
            <w:r w:rsidR="00BB7D3E">
              <w:rPr>
                <w:noProof/>
                <w:webHidden/>
              </w:rPr>
              <w:instrText xml:space="preserve"> PAGEREF _Toc237615072 \h </w:instrText>
            </w:r>
            <w:r w:rsidR="00BB7D3E">
              <w:rPr>
                <w:noProof/>
                <w:webHidden/>
              </w:rPr>
            </w:r>
            <w:r w:rsidR="00BB7D3E">
              <w:rPr>
                <w:noProof/>
                <w:webHidden/>
              </w:rPr>
              <w:fldChar w:fldCharType="separate"/>
            </w:r>
            <w:r w:rsidR="00002BCE">
              <w:rPr>
                <w:noProof/>
                <w:webHidden/>
              </w:rPr>
              <w:t>3</w:t>
            </w:r>
            <w:r w:rsidR="00BB7D3E">
              <w:rPr>
                <w:noProof/>
                <w:webHidden/>
              </w:rPr>
              <w:fldChar w:fldCharType="end"/>
            </w:r>
          </w:hyperlink>
        </w:p>
        <w:p w14:paraId="43CFAC7E" w14:textId="33F80015"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73" w:history="1">
            <w:r>
              <w:rPr>
                <w:rStyle w:val="Hyperlink"/>
                <w:noProof/>
              </w:rPr>
              <w:t>2</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Introduction</w:t>
            </w:r>
            <w:r w:rsidR="00BB7D3E">
              <w:rPr>
                <w:noProof/>
                <w:webHidden/>
              </w:rPr>
              <w:tab/>
            </w:r>
            <w:r w:rsidR="00BB7D3E">
              <w:rPr>
                <w:noProof/>
                <w:webHidden/>
              </w:rPr>
              <w:fldChar w:fldCharType="begin"/>
            </w:r>
            <w:r w:rsidR="00BB7D3E">
              <w:rPr>
                <w:noProof/>
                <w:webHidden/>
              </w:rPr>
              <w:instrText xml:space="preserve"> PAGEREF _Toc237615073 \h </w:instrText>
            </w:r>
            <w:r w:rsidR="00BB7D3E">
              <w:rPr>
                <w:noProof/>
                <w:webHidden/>
              </w:rPr>
            </w:r>
            <w:r w:rsidR="00BB7D3E">
              <w:rPr>
                <w:noProof/>
                <w:webHidden/>
              </w:rPr>
              <w:fldChar w:fldCharType="separate"/>
            </w:r>
            <w:r w:rsidR="00002BCE">
              <w:rPr>
                <w:noProof/>
                <w:webHidden/>
              </w:rPr>
              <w:t>3</w:t>
            </w:r>
            <w:r w:rsidR="00BB7D3E">
              <w:rPr>
                <w:noProof/>
                <w:webHidden/>
              </w:rPr>
              <w:fldChar w:fldCharType="end"/>
            </w:r>
          </w:hyperlink>
        </w:p>
        <w:p w14:paraId="11193D4F" w14:textId="34ABB9D6"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74" w:history="1">
            <w:r>
              <w:rPr>
                <w:rStyle w:val="Hyperlink"/>
                <w:noProof/>
              </w:rPr>
              <w:t>3</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Guidance</w:t>
            </w:r>
            <w:r w:rsidR="00BB7D3E" w:rsidRPr="0025493A">
              <w:rPr>
                <w:rStyle w:val="Hyperlink"/>
                <w:noProof/>
                <w:spacing w:val="-3"/>
              </w:rPr>
              <w:t xml:space="preserve"> </w:t>
            </w:r>
            <w:r w:rsidR="00BB7D3E" w:rsidRPr="0025493A">
              <w:rPr>
                <w:rStyle w:val="Hyperlink"/>
                <w:noProof/>
              </w:rPr>
              <w:t xml:space="preserve">on </w:t>
            </w:r>
            <w:r w:rsidR="00BB7D3E" w:rsidRPr="0025493A">
              <w:rPr>
                <w:rStyle w:val="Hyperlink"/>
                <w:noProof/>
                <w:spacing w:val="-2"/>
              </w:rPr>
              <w:t>Categories</w:t>
            </w:r>
            <w:r w:rsidR="00BB7D3E">
              <w:rPr>
                <w:noProof/>
                <w:webHidden/>
              </w:rPr>
              <w:tab/>
            </w:r>
            <w:r w:rsidR="00BB7D3E">
              <w:rPr>
                <w:noProof/>
                <w:webHidden/>
              </w:rPr>
              <w:fldChar w:fldCharType="begin"/>
            </w:r>
            <w:r w:rsidR="00BB7D3E">
              <w:rPr>
                <w:noProof/>
                <w:webHidden/>
              </w:rPr>
              <w:instrText xml:space="preserve"> PAGEREF _Toc237615074 \h </w:instrText>
            </w:r>
            <w:r w:rsidR="00BB7D3E">
              <w:rPr>
                <w:noProof/>
                <w:webHidden/>
              </w:rPr>
            </w:r>
            <w:r w:rsidR="00BB7D3E">
              <w:rPr>
                <w:noProof/>
                <w:webHidden/>
              </w:rPr>
              <w:fldChar w:fldCharType="separate"/>
            </w:r>
            <w:r w:rsidR="00002BCE">
              <w:rPr>
                <w:noProof/>
                <w:webHidden/>
              </w:rPr>
              <w:t>4</w:t>
            </w:r>
            <w:r w:rsidR="00BB7D3E">
              <w:rPr>
                <w:noProof/>
                <w:webHidden/>
              </w:rPr>
              <w:fldChar w:fldCharType="end"/>
            </w:r>
          </w:hyperlink>
        </w:p>
        <w:p w14:paraId="1051C9E2" w14:textId="3AC3F89B" w:rsidR="00BB7D3E" w:rsidRDefault="00BB7D3E">
          <w:pPr>
            <w:pStyle w:val="TOC3"/>
            <w:tabs>
              <w:tab w:val="right" w:leader="dot" w:pos="9343"/>
            </w:tabs>
            <w:rPr>
              <w:rFonts w:cstheme="minorBidi"/>
              <w:noProof/>
              <w:kern w:val="2"/>
              <w:sz w:val="24"/>
              <w:szCs w:val="24"/>
              <w:lang w:val="en-GB" w:eastAsia="en-GB"/>
              <w14:ligatures w14:val="standardContextual"/>
            </w:rPr>
          </w:pPr>
          <w:hyperlink w:anchor="_Toc237615075" w:history="1">
            <w:r w:rsidRPr="0025493A">
              <w:rPr>
                <w:rStyle w:val="Hyperlink"/>
                <w:noProof/>
              </w:rPr>
              <w:t>Non-reportable</w:t>
            </w:r>
            <w:r>
              <w:rPr>
                <w:noProof/>
                <w:webHidden/>
              </w:rPr>
              <w:tab/>
            </w:r>
            <w:r>
              <w:rPr>
                <w:noProof/>
                <w:webHidden/>
              </w:rPr>
              <w:fldChar w:fldCharType="begin"/>
            </w:r>
            <w:r>
              <w:rPr>
                <w:noProof/>
                <w:webHidden/>
              </w:rPr>
              <w:instrText xml:space="preserve"> PAGEREF _Toc237615075 \h </w:instrText>
            </w:r>
            <w:r>
              <w:rPr>
                <w:noProof/>
                <w:webHidden/>
              </w:rPr>
            </w:r>
            <w:r>
              <w:rPr>
                <w:noProof/>
                <w:webHidden/>
              </w:rPr>
              <w:fldChar w:fldCharType="separate"/>
            </w:r>
            <w:r w:rsidR="00002BCE">
              <w:rPr>
                <w:noProof/>
                <w:webHidden/>
              </w:rPr>
              <w:t>4</w:t>
            </w:r>
            <w:r>
              <w:rPr>
                <w:noProof/>
                <w:webHidden/>
              </w:rPr>
              <w:fldChar w:fldCharType="end"/>
            </w:r>
          </w:hyperlink>
        </w:p>
        <w:p w14:paraId="2CBA8FD6" w14:textId="2A8ED153" w:rsidR="00BB7D3E" w:rsidRDefault="00BB7D3E">
          <w:pPr>
            <w:pStyle w:val="TOC3"/>
            <w:tabs>
              <w:tab w:val="right" w:leader="dot" w:pos="9343"/>
            </w:tabs>
            <w:rPr>
              <w:rFonts w:cstheme="minorBidi"/>
              <w:noProof/>
              <w:kern w:val="2"/>
              <w:sz w:val="24"/>
              <w:szCs w:val="24"/>
              <w:lang w:val="en-GB" w:eastAsia="en-GB"/>
              <w14:ligatures w14:val="standardContextual"/>
            </w:rPr>
          </w:pPr>
          <w:hyperlink w:anchor="_Toc237615076" w:history="1">
            <w:r w:rsidRPr="0025493A">
              <w:rPr>
                <w:rStyle w:val="Hyperlink"/>
                <w:noProof/>
              </w:rPr>
              <w:t>Requires Consideration</w:t>
            </w:r>
            <w:r>
              <w:rPr>
                <w:noProof/>
                <w:webHidden/>
              </w:rPr>
              <w:tab/>
            </w:r>
            <w:r>
              <w:rPr>
                <w:noProof/>
                <w:webHidden/>
              </w:rPr>
              <w:fldChar w:fldCharType="begin"/>
            </w:r>
            <w:r>
              <w:rPr>
                <w:noProof/>
                <w:webHidden/>
              </w:rPr>
              <w:instrText xml:space="preserve"> PAGEREF _Toc237615076 \h </w:instrText>
            </w:r>
            <w:r>
              <w:rPr>
                <w:noProof/>
                <w:webHidden/>
              </w:rPr>
            </w:r>
            <w:r>
              <w:rPr>
                <w:noProof/>
                <w:webHidden/>
              </w:rPr>
              <w:fldChar w:fldCharType="separate"/>
            </w:r>
            <w:r w:rsidR="00002BCE">
              <w:rPr>
                <w:noProof/>
                <w:webHidden/>
              </w:rPr>
              <w:t>4</w:t>
            </w:r>
            <w:r>
              <w:rPr>
                <w:noProof/>
                <w:webHidden/>
              </w:rPr>
              <w:fldChar w:fldCharType="end"/>
            </w:r>
          </w:hyperlink>
        </w:p>
        <w:p w14:paraId="0C2CC915" w14:textId="7C938C5B" w:rsidR="00BB7D3E" w:rsidRDefault="00BB7D3E">
          <w:pPr>
            <w:pStyle w:val="TOC3"/>
            <w:tabs>
              <w:tab w:val="right" w:leader="dot" w:pos="9343"/>
            </w:tabs>
            <w:rPr>
              <w:rFonts w:cstheme="minorBidi"/>
              <w:noProof/>
              <w:kern w:val="2"/>
              <w:sz w:val="24"/>
              <w:szCs w:val="24"/>
              <w:lang w:val="en-GB" w:eastAsia="en-GB"/>
              <w14:ligatures w14:val="standardContextual"/>
            </w:rPr>
          </w:pPr>
          <w:hyperlink w:anchor="_Toc237615077" w:history="1">
            <w:r w:rsidRPr="0025493A">
              <w:rPr>
                <w:rStyle w:val="Hyperlink"/>
                <w:noProof/>
              </w:rPr>
              <w:t>Reportable</w:t>
            </w:r>
            <w:r>
              <w:rPr>
                <w:noProof/>
                <w:webHidden/>
              </w:rPr>
              <w:tab/>
            </w:r>
            <w:r>
              <w:rPr>
                <w:noProof/>
                <w:webHidden/>
              </w:rPr>
              <w:fldChar w:fldCharType="begin"/>
            </w:r>
            <w:r>
              <w:rPr>
                <w:noProof/>
                <w:webHidden/>
              </w:rPr>
              <w:instrText xml:space="preserve"> PAGEREF _Toc237615077 \h </w:instrText>
            </w:r>
            <w:r>
              <w:rPr>
                <w:noProof/>
                <w:webHidden/>
              </w:rPr>
            </w:r>
            <w:r>
              <w:rPr>
                <w:noProof/>
                <w:webHidden/>
              </w:rPr>
              <w:fldChar w:fldCharType="separate"/>
            </w:r>
            <w:r w:rsidR="00002BCE">
              <w:rPr>
                <w:noProof/>
                <w:webHidden/>
              </w:rPr>
              <w:t>5</w:t>
            </w:r>
            <w:r>
              <w:rPr>
                <w:noProof/>
                <w:webHidden/>
              </w:rPr>
              <w:fldChar w:fldCharType="end"/>
            </w:r>
          </w:hyperlink>
        </w:p>
        <w:p w14:paraId="2D2AD0EB" w14:textId="4E63C9F0"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78" w:history="1">
            <w:r>
              <w:rPr>
                <w:rStyle w:val="Hyperlink"/>
                <w:noProof/>
                <w:spacing w:val="-4"/>
              </w:rPr>
              <w:t>4</w:t>
            </w:r>
            <w:r w:rsidR="00BB7D3E" w:rsidRPr="0025493A">
              <w:rPr>
                <w:rStyle w:val="Hyperlink"/>
                <w:noProof/>
                <w:spacing w:val="-4"/>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Care</w:t>
            </w:r>
            <w:r w:rsidR="00BB7D3E" w:rsidRPr="0025493A">
              <w:rPr>
                <w:rStyle w:val="Hyperlink"/>
                <w:noProof/>
                <w:spacing w:val="-3"/>
              </w:rPr>
              <w:t xml:space="preserve"> </w:t>
            </w:r>
            <w:r w:rsidR="00BB7D3E" w:rsidRPr="0025493A">
              <w:rPr>
                <w:rStyle w:val="Hyperlink"/>
                <w:noProof/>
              </w:rPr>
              <w:t>Act,</w:t>
            </w:r>
            <w:r w:rsidR="00BB7D3E" w:rsidRPr="0025493A">
              <w:rPr>
                <w:rStyle w:val="Hyperlink"/>
                <w:noProof/>
                <w:spacing w:val="-4"/>
              </w:rPr>
              <w:t xml:space="preserve"> 2014</w:t>
            </w:r>
            <w:r w:rsidR="00BB7D3E">
              <w:rPr>
                <w:noProof/>
                <w:webHidden/>
              </w:rPr>
              <w:tab/>
            </w:r>
            <w:r w:rsidR="00BB7D3E">
              <w:rPr>
                <w:noProof/>
                <w:webHidden/>
              </w:rPr>
              <w:fldChar w:fldCharType="begin"/>
            </w:r>
            <w:r w:rsidR="00BB7D3E">
              <w:rPr>
                <w:noProof/>
                <w:webHidden/>
              </w:rPr>
              <w:instrText xml:space="preserve"> PAGEREF _Toc237615078 \h </w:instrText>
            </w:r>
            <w:r w:rsidR="00BB7D3E">
              <w:rPr>
                <w:noProof/>
                <w:webHidden/>
              </w:rPr>
            </w:r>
            <w:r w:rsidR="00BB7D3E">
              <w:rPr>
                <w:noProof/>
                <w:webHidden/>
              </w:rPr>
              <w:fldChar w:fldCharType="separate"/>
            </w:r>
            <w:r w:rsidR="00002BCE">
              <w:rPr>
                <w:noProof/>
                <w:webHidden/>
              </w:rPr>
              <w:t>5</w:t>
            </w:r>
            <w:r w:rsidR="00BB7D3E">
              <w:rPr>
                <w:noProof/>
                <w:webHidden/>
              </w:rPr>
              <w:fldChar w:fldCharType="end"/>
            </w:r>
          </w:hyperlink>
        </w:p>
        <w:p w14:paraId="5E9D9A3E" w14:textId="6C004005"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79" w:history="1">
            <w:r>
              <w:rPr>
                <w:rStyle w:val="Hyperlink"/>
                <w:noProof/>
              </w:rPr>
              <w:t>5</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Principles</w:t>
            </w:r>
            <w:r w:rsidR="00BB7D3E">
              <w:rPr>
                <w:noProof/>
                <w:webHidden/>
              </w:rPr>
              <w:tab/>
            </w:r>
            <w:r w:rsidR="00BB7D3E">
              <w:rPr>
                <w:noProof/>
                <w:webHidden/>
              </w:rPr>
              <w:fldChar w:fldCharType="begin"/>
            </w:r>
            <w:r w:rsidR="00BB7D3E">
              <w:rPr>
                <w:noProof/>
                <w:webHidden/>
              </w:rPr>
              <w:instrText xml:space="preserve"> PAGEREF _Toc237615079 \h </w:instrText>
            </w:r>
            <w:r w:rsidR="00BB7D3E">
              <w:rPr>
                <w:noProof/>
                <w:webHidden/>
              </w:rPr>
            </w:r>
            <w:r w:rsidR="00BB7D3E">
              <w:rPr>
                <w:noProof/>
                <w:webHidden/>
              </w:rPr>
              <w:fldChar w:fldCharType="separate"/>
            </w:r>
            <w:r w:rsidR="00002BCE">
              <w:rPr>
                <w:noProof/>
                <w:webHidden/>
              </w:rPr>
              <w:t>6</w:t>
            </w:r>
            <w:r w:rsidR="00BB7D3E">
              <w:rPr>
                <w:noProof/>
                <w:webHidden/>
              </w:rPr>
              <w:fldChar w:fldCharType="end"/>
            </w:r>
          </w:hyperlink>
        </w:p>
        <w:p w14:paraId="5F331251" w14:textId="32862E04"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80" w:history="1">
            <w:r>
              <w:rPr>
                <w:rStyle w:val="Hyperlink"/>
                <w:noProof/>
              </w:rPr>
              <w:t>6</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Guidance</w:t>
            </w:r>
            <w:r w:rsidR="00BB7D3E">
              <w:rPr>
                <w:noProof/>
                <w:webHidden/>
              </w:rPr>
              <w:tab/>
            </w:r>
            <w:r w:rsidR="00BB7D3E">
              <w:rPr>
                <w:noProof/>
                <w:webHidden/>
              </w:rPr>
              <w:fldChar w:fldCharType="begin"/>
            </w:r>
            <w:r w:rsidR="00BB7D3E">
              <w:rPr>
                <w:noProof/>
                <w:webHidden/>
              </w:rPr>
              <w:instrText xml:space="preserve"> PAGEREF _Toc237615080 \h </w:instrText>
            </w:r>
            <w:r w:rsidR="00BB7D3E">
              <w:rPr>
                <w:noProof/>
                <w:webHidden/>
              </w:rPr>
            </w:r>
            <w:r w:rsidR="00BB7D3E">
              <w:rPr>
                <w:noProof/>
                <w:webHidden/>
              </w:rPr>
              <w:fldChar w:fldCharType="separate"/>
            </w:r>
            <w:r w:rsidR="00002BCE">
              <w:rPr>
                <w:noProof/>
                <w:webHidden/>
              </w:rPr>
              <w:t>6</w:t>
            </w:r>
            <w:r w:rsidR="00BB7D3E">
              <w:rPr>
                <w:noProof/>
                <w:webHidden/>
              </w:rPr>
              <w:fldChar w:fldCharType="end"/>
            </w:r>
          </w:hyperlink>
        </w:p>
        <w:p w14:paraId="45528671" w14:textId="7A3AA0FA"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81" w:history="1">
            <w:r>
              <w:rPr>
                <w:rStyle w:val="Hyperlink"/>
                <w:noProof/>
              </w:rPr>
              <w:t>7</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Key</w:t>
            </w:r>
            <w:r w:rsidR="00BB7D3E" w:rsidRPr="0025493A">
              <w:rPr>
                <w:rStyle w:val="Hyperlink"/>
                <w:noProof/>
                <w:spacing w:val="-7"/>
              </w:rPr>
              <w:t xml:space="preserve"> </w:t>
            </w:r>
            <w:r w:rsidR="00BB7D3E" w:rsidRPr="0025493A">
              <w:rPr>
                <w:rStyle w:val="Hyperlink"/>
                <w:noProof/>
              </w:rPr>
              <w:t>Considerations</w:t>
            </w:r>
            <w:r w:rsidR="00BB7D3E">
              <w:rPr>
                <w:noProof/>
                <w:webHidden/>
              </w:rPr>
              <w:tab/>
            </w:r>
            <w:r w:rsidR="00BB7D3E">
              <w:rPr>
                <w:noProof/>
                <w:webHidden/>
              </w:rPr>
              <w:fldChar w:fldCharType="begin"/>
            </w:r>
            <w:r w:rsidR="00BB7D3E">
              <w:rPr>
                <w:noProof/>
                <w:webHidden/>
              </w:rPr>
              <w:instrText xml:space="preserve"> PAGEREF _Toc237615081 \h </w:instrText>
            </w:r>
            <w:r w:rsidR="00BB7D3E">
              <w:rPr>
                <w:noProof/>
                <w:webHidden/>
              </w:rPr>
            </w:r>
            <w:r w:rsidR="00BB7D3E">
              <w:rPr>
                <w:noProof/>
                <w:webHidden/>
              </w:rPr>
              <w:fldChar w:fldCharType="separate"/>
            </w:r>
            <w:r w:rsidR="00002BCE">
              <w:rPr>
                <w:noProof/>
                <w:webHidden/>
              </w:rPr>
              <w:t>7</w:t>
            </w:r>
            <w:r w:rsidR="00BB7D3E">
              <w:rPr>
                <w:noProof/>
                <w:webHidden/>
              </w:rPr>
              <w:fldChar w:fldCharType="end"/>
            </w:r>
          </w:hyperlink>
        </w:p>
        <w:p w14:paraId="09FC6ECD" w14:textId="1945FD97" w:rsidR="00BB7D3E" w:rsidRDefault="00D165FE">
          <w:pPr>
            <w:pStyle w:val="TOC2"/>
            <w:tabs>
              <w:tab w:val="left" w:pos="720"/>
              <w:tab w:val="right" w:leader="dot" w:pos="9343"/>
            </w:tabs>
            <w:rPr>
              <w:rFonts w:asciiTheme="minorHAnsi" w:eastAsiaTheme="minorEastAsia" w:hAnsiTheme="minorHAnsi" w:cstheme="minorBidi"/>
              <w:noProof/>
              <w:kern w:val="2"/>
              <w:lang w:eastAsia="en-GB"/>
              <w14:ligatures w14:val="standardContextual"/>
            </w:rPr>
          </w:pPr>
          <w:hyperlink w:anchor="_Toc237615082" w:history="1">
            <w:r>
              <w:rPr>
                <w:rStyle w:val="Hyperlink"/>
                <w:noProof/>
              </w:rPr>
              <w:t>8</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Interface</w:t>
            </w:r>
            <w:r w:rsidR="00BB7D3E" w:rsidRPr="0025493A">
              <w:rPr>
                <w:rStyle w:val="Hyperlink"/>
                <w:noProof/>
                <w:spacing w:val="-7"/>
              </w:rPr>
              <w:t xml:space="preserve"> </w:t>
            </w:r>
            <w:r w:rsidR="00BB7D3E" w:rsidRPr="0025493A">
              <w:rPr>
                <w:rStyle w:val="Hyperlink"/>
                <w:noProof/>
              </w:rPr>
              <w:t>with</w:t>
            </w:r>
            <w:r w:rsidR="00BB7D3E" w:rsidRPr="0025493A">
              <w:rPr>
                <w:rStyle w:val="Hyperlink"/>
                <w:noProof/>
                <w:spacing w:val="-4"/>
              </w:rPr>
              <w:t xml:space="preserve"> </w:t>
            </w:r>
            <w:r w:rsidR="00BB7D3E" w:rsidRPr="0025493A">
              <w:rPr>
                <w:rStyle w:val="Hyperlink"/>
                <w:noProof/>
              </w:rPr>
              <w:t>Safeguarding</w:t>
            </w:r>
            <w:r w:rsidR="00BB7D3E" w:rsidRPr="0025493A">
              <w:rPr>
                <w:rStyle w:val="Hyperlink"/>
                <w:noProof/>
                <w:spacing w:val="-3"/>
              </w:rPr>
              <w:t xml:space="preserve"> </w:t>
            </w:r>
            <w:r w:rsidR="00BB7D3E" w:rsidRPr="0025493A">
              <w:rPr>
                <w:rStyle w:val="Hyperlink"/>
                <w:noProof/>
                <w:spacing w:val="-2"/>
              </w:rPr>
              <w:t>Children</w:t>
            </w:r>
            <w:r w:rsidR="00BB7D3E">
              <w:rPr>
                <w:noProof/>
                <w:webHidden/>
              </w:rPr>
              <w:tab/>
            </w:r>
            <w:r w:rsidR="00BB7D3E">
              <w:rPr>
                <w:noProof/>
                <w:webHidden/>
              </w:rPr>
              <w:fldChar w:fldCharType="begin"/>
            </w:r>
            <w:r w:rsidR="00BB7D3E">
              <w:rPr>
                <w:noProof/>
                <w:webHidden/>
              </w:rPr>
              <w:instrText xml:space="preserve"> PAGEREF _Toc237615082 \h </w:instrText>
            </w:r>
            <w:r w:rsidR="00BB7D3E">
              <w:rPr>
                <w:noProof/>
                <w:webHidden/>
              </w:rPr>
            </w:r>
            <w:r w:rsidR="00BB7D3E">
              <w:rPr>
                <w:noProof/>
                <w:webHidden/>
              </w:rPr>
              <w:fldChar w:fldCharType="separate"/>
            </w:r>
            <w:r w:rsidR="00002BCE">
              <w:rPr>
                <w:noProof/>
                <w:webHidden/>
              </w:rPr>
              <w:t>7</w:t>
            </w:r>
            <w:r w:rsidR="00BB7D3E">
              <w:rPr>
                <w:noProof/>
                <w:webHidden/>
              </w:rPr>
              <w:fldChar w:fldCharType="end"/>
            </w:r>
          </w:hyperlink>
        </w:p>
        <w:p w14:paraId="34336878" w14:textId="65CB30F8" w:rsidR="00BB7D3E" w:rsidRDefault="00D165F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3" w:history="1">
            <w:r>
              <w:rPr>
                <w:rStyle w:val="Hyperlink"/>
                <w:noProof/>
              </w:rPr>
              <w:t>9</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Making</w:t>
            </w:r>
            <w:r w:rsidR="00BB7D3E" w:rsidRPr="0025493A">
              <w:rPr>
                <w:rStyle w:val="Hyperlink"/>
                <w:noProof/>
                <w:spacing w:val="-5"/>
              </w:rPr>
              <w:t xml:space="preserve"> </w:t>
            </w:r>
            <w:r w:rsidR="00BB7D3E" w:rsidRPr="0025493A">
              <w:rPr>
                <w:rStyle w:val="Hyperlink"/>
                <w:noProof/>
              </w:rPr>
              <w:t>Safeguarding</w:t>
            </w:r>
            <w:r w:rsidR="00BB7D3E" w:rsidRPr="0025493A">
              <w:rPr>
                <w:rStyle w:val="Hyperlink"/>
                <w:noProof/>
                <w:spacing w:val="-6"/>
              </w:rPr>
              <w:t xml:space="preserve"> </w:t>
            </w:r>
            <w:r w:rsidR="00BB7D3E" w:rsidRPr="0025493A">
              <w:rPr>
                <w:rStyle w:val="Hyperlink"/>
                <w:noProof/>
              </w:rPr>
              <w:t>Personal</w:t>
            </w:r>
            <w:r w:rsidR="00BB7D3E" w:rsidRPr="0025493A">
              <w:rPr>
                <w:rStyle w:val="Hyperlink"/>
                <w:noProof/>
                <w:spacing w:val="-2"/>
              </w:rPr>
              <w:t xml:space="preserve"> (MSP)</w:t>
            </w:r>
            <w:r w:rsidR="00BB7D3E">
              <w:rPr>
                <w:noProof/>
                <w:webHidden/>
              </w:rPr>
              <w:tab/>
            </w:r>
            <w:r w:rsidR="00BB7D3E">
              <w:rPr>
                <w:noProof/>
                <w:webHidden/>
              </w:rPr>
              <w:fldChar w:fldCharType="begin"/>
            </w:r>
            <w:r w:rsidR="00BB7D3E">
              <w:rPr>
                <w:noProof/>
                <w:webHidden/>
              </w:rPr>
              <w:instrText xml:space="preserve"> PAGEREF _Toc237615083 \h </w:instrText>
            </w:r>
            <w:r w:rsidR="00BB7D3E">
              <w:rPr>
                <w:noProof/>
                <w:webHidden/>
              </w:rPr>
            </w:r>
            <w:r w:rsidR="00BB7D3E">
              <w:rPr>
                <w:noProof/>
                <w:webHidden/>
              </w:rPr>
              <w:fldChar w:fldCharType="separate"/>
            </w:r>
            <w:r w:rsidR="00002BCE">
              <w:rPr>
                <w:noProof/>
                <w:webHidden/>
              </w:rPr>
              <w:t>8</w:t>
            </w:r>
            <w:r w:rsidR="00BB7D3E">
              <w:rPr>
                <w:noProof/>
                <w:webHidden/>
              </w:rPr>
              <w:fldChar w:fldCharType="end"/>
            </w:r>
          </w:hyperlink>
        </w:p>
        <w:p w14:paraId="333B8DB3" w14:textId="29085B03"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4" w:history="1">
            <w:r w:rsidRPr="0025493A">
              <w:rPr>
                <w:rStyle w:val="Hyperlink"/>
                <w:noProof/>
              </w:rPr>
              <w:t>1</w:t>
            </w:r>
            <w:r w:rsidR="00D165FE">
              <w:rPr>
                <w:rStyle w:val="Hyperlink"/>
                <w:noProof/>
              </w:rPr>
              <w:t>0</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Responding</w:t>
            </w:r>
            <w:r w:rsidRPr="0025493A">
              <w:rPr>
                <w:rStyle w:val="Hyperlink"/>
                <w:noProof/>
                <w:spacing w:val="-10"/>
              </w:rPr>
              <w:t xml:space="preserve"> </w:t>
            </w:r>
            <w:r w:rsidRPr="0025493A">
              <w:rPr>
                <w:rStyle w:val="Hyperlink"/>
                <w:noProof/>
              </w:rPr>
              <w:t>to</w:t>
            </w:r>
            <w:r w:rsidRPr="0025493A">
              <w:rPr>
                <w:rStyle w:val="Hyperlink"/>
                <w:noProof/>
                <w:spacing w:val="-10"/>
              </w:rPr>
              <w:t xml:space="preserve"> </w:t>
            </w:r>
            <w:r w:rsidRPr="0025493A">
              <w:rPr>
                <w:rStyle w:val="Hyperlink"/>
                <w:noProof/>
                <w:spacing w:val="-2"/>
              </w:rPr>
              <w:t>Concerns</w:t>
            </w:r>
            <w:r>
              <w:rPr>
                <w:noProof/>
                <w:webHidden/>
              </w:rPr>
              <w:tab/>
            </w:r>
            <w:r>
              <w:rPr>
                <w:noProof/>
                <w:webHidden/>
              </w:rPr>
              <w:fldChar w:fldCharType="begin"/>
            </w:r>
            <w:r>
              <w:rPr>
                <w:noProof/>
                <w:webHidden/>
              </w:rPr>
              <w:instrText xml:space="preserve"> PAGEREF _Toc237615084 \h </w:instrText>
            </w:r>
            <w:r>
              <w:rPr>
                <w:noProof/>
                <w:webHidden/>
              </w:rPr>
            </w:r>
            <w:r>
              <w:rPr>
                <w:noProof/>
                <w:webHidden/>
              </w:rPr>
              <w:fldChar w:fldCharType="separate"/>
            </w:r>
            <w:r w:rsidR="00002BCE">
              <w:rPr>
                <w:noProof/>
                <w:webHidden/>
              </w:rPr>
              <w:t>8</w:t>
            </w:r>
            <w:r>
              <w:rPr>
                <w:noProof/>
                <w:webHidden/>
              </w:rPr>
              <w:fldChar w:fldCharType="end"/>
            </w:r>
          </w:hyperlink>
        </w:p>
        <w:p w14:paraId="0EB7D828" w14:textId="2FCC4DFB"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5" w:history="1">
            <w:r w:rsidRPr="0025493A">
              <w:rPr>
                <w:rStyle w:val="Hyperlink"/>
                <w:noProof/>
              </w:rPr>
              <w:t>1</w:t>
            </w:r>
            <w:r w:rsidR="00D165FE">
              <w:rPr>
                <w:rStyle w:val="Hyperlink"/>
                <w:noProof/>
              </w:rPr>
              <w:t>1</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Threshold</w:t>
            </w:r>
            <w:r w:rsidRPr="0025493A">
              <w:rPr>
                <w:rStyle w:val="Hyperlink"/>
                <w:noProof/>
                <w:spacing w:val="-4"/>
              </w:rPr>
              <w:t xml:space="preserve"> </w:t>
            </w:r>
            <w:r w:rsidRPr="0025493A">
              <w:rPr>
                <w:rStyle w:val="Hyperlink"/>
                <w:noProof/>
              </w:rPr>
              <w:t>Decision</w:t>
            </w:r>
            <w:r w:rsidRPr="0025493A">
              <w:rPr>
                <w:rStyle w:val="Hyperlink"/>
                <w:noProof/>
                <w:spacing w:val="-5"/>
              </w:rPr>
              <w:t xml:space="preserve"> </w:t>
            </w:r>
            <w:r w:rsidRPr="0025493A">
              <w:rPr>
                <w:rStyle w:val="Hyperlink"/>
                <w:noProof/>
              </w:rPr>
              <w:t>Making</w:t>
            </w:r>
            <w:r w:rsidRPr="0025493A">
              <w:rPr>
                <w:rStyle w:val="Hyperlink"/>
                <w:noProof/>
                <w:spacing w:val="-4"/>
              </w:rPr>
              <w:t xml:space="preserve"> </w:t>
            </w:r>
            <w:r w:rsidRPr="0025493A">
              <w:rPr>
                <w:rStyle w:val="Hyperlink"/>
                <w:noProof/>
                <w:spacing w:val="-2"/>
              </w:rPr>
              <w:t>Guidance</w:t>
            </w:r>
            <w:r>
              <w:rPr>
                <w:noProof/>
                <w:webHidden/>
              </w:rPr>
              <w:tab/>
            </w:r>
            <w:r>
              <w:rPr>
                <w:noProof/>
                <w:webHidden/>
              </w:rPr>
              <w:fldChar w:fldCharType="begin"/>
            </w:r>
            <w:r>
              <w:rPr>
                <w:noProof/>
                <w:webHidden/>
              </w:rPr>
              <w:instrText xml:space="preserve"> PAGEREF _Toc237615085 \h </w:instrText>
            </w:r>
            <w:r>
              <w:rPr>
                <w:noProof/>
                <w:webHidden/>
              </w:rPr>
            </w:r>
            <w:r>
              <w:rPr>
                <w:noProof/>
                <w:webHidden/>
              </w:rPr>
              <w:fldChar w:fldCharType="separate"/>
            </w:r>
            <w:r w:rsidR="00002BCE">
              <w:rPr>
                <w:noProof/>
                <w:webHidden/>
              </w:rPr>
              <w:t>8</w:t>
            </w:r>
            <w:r>
              <w:rPr>
                <w:noProof/>
                <w:webHidden/>
              </w:rPr>
              <w:fldChar w:fldCharType="end"/>
            </w:r>
          </w:hyperlink>
        </w:p>
        <w:p w14:paraId="3DEC3EFD" w14:textId="459412CA"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6" w:history="1">
            <w:r w:rsidRPr="0025493A">
              <w:rPr>
                <w:rStyle w:val="Hyperlink"/>
                <w:noProof/>
                <w:spacing w:val="-2"/>
              </w:rPr>
              <w:t>1</w:t>
            </w:r>
            <w:r w:rsidR="00D165FE">
              <w:rPr>
                <w:rStyle w:val="Hyperlink"/>
                <w:noProof/>
                <w:spacing w:val="-2"/>
              </w:rPr>
              <w:t>2</w:t>
            </w:r>
            <w:r w:rsidRPr="0025493A">
              <w:rPr>
                <w:rStyle w:val="Hyperlink"/>
                <w:noProof/>
                <w:spacing w:val="-2"/>
              </w:rPr>
              <w:t>.</w:t>
            </w:r>
            <w:r>
              <w:rPr>
                <w:rFonts w:asciiTheme="minorHAnsi" w:eastAsiaTheme="minorEastAsia" w:hAnsiTheme="minorHAnsi" w:cstheme="minorBidi"/>
                <w:noProof/>
                <w:kern w:val="2"/>
                <w:lang w:eastAsia="en-GB"/>
                <w14:ligatures w14:val="standardContextual"/>
              </w:rPr>
              <w:tab/>
            </w:r>
            <w:r w:rsidRPr="0025493A">
              <w:rPr>
                <w:rStyle w:val="Hyperlink"/>
                <w:noProof/>
                <w:spacing w:val="-2"/>
              </w:rPr>
              <w:t>Contact Details</w:t>
            </w:r>
            <w:r>
              <w:rPr>
                <w:noProof/>
                <w:webHidden/>
              </w:rPr>
              <w:tab/>
            </w:r>
            <w:r>
              <w:rPr>
                <w:noProof/>
                <w:webHidden/>
              </w:rPr>
              <w:fldChar w:fldCharType="begin"/>
            </w:r>
            <w:r>
              <w:rPr>
                <w:noProof/>
                <w:webHidden/>
              </w:rPr>
              <w:instrText xml:space="preserve"> PAGEREF _Toc237615086 \h </w:instrText>
            </w:r>
            <w:r>
              <w:rPr>
                <w:noProof/>
                <w:webHidden/>
              </w:rPr>
            </w:r>
            <w:r>
              <w:rPr>
                <w:noProof/>
                <w:webHidden/>
              </w:rPr>
              <w:fldChar w:fldCharType="separate"/>
            </w:r>
            <w:r w:rsidR="00002BCE">
              <w:rPr>
                <w:noProof/>
                <w:webHidden/>
              </w:rPr>
              <w:t>9</w:t>
            </w:r>
            <w:r>
              <w:rPr>
                <w:noProof/>
                <w:webHidden/>
              </w:rPr>
              <w:fldChar w:fldCharType="end"/>
            </w:r>
          </w:hyperlink>
        </w:p>
        <w:p w14:paraId="2B393C30" w14:textId="3EE61866"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7" w:history="1">
            <w:r w:rsidRPr="0025493A">
              <w:rPr>
                <w:rStyle w:val="Hyperlink"/>
                <w:noProof/>
                <w:spacing w:val="-2"/>
              </w:rPr>
              <w:t>1</w:t>
            </w:r>
            <w:r w:rsidR="00D165FE">
              <w:rPr>
                <w:rStyle w:val="Hyperlink"/>
                <w:noProof/>
                <w:spacing w:val="-2"/>
              </w:rPr>
              <w:t>3</w:t>
            </w:r>
            <w:r w:rsidRPr="0025493A">
              <w:rPr>
                <w:rStyle w:val="Hyperlink"/>
                <w:noProof/>
                <w:spacing w:val="-2"/>
              </w:rPr>
              <w:t>.</w:t>
            </w:r>
            <w:r>
              <w:rPr>
                <w:rFonts w:asciiTheme="minorHAnsi" w:eastAsiaTheme="minorEastAsia" w:hAnsiTheme="minorHAnsi" w:cstheme="minorBidi"/>
                <w:noProof/>
                <w:kern w:val="2"/>
                <w:lang w:eastAsia="en-GB"/>
                <w14:ligatures w14:val="standardContextual"/>
              </w:rPr>
              <w:tab/>
            </w:r>
            <w:r w:rsidRPr="0025493A">
              <w:rPr>
                <w:rStyle w:val="Hyperlink"/>
                <w:noProof/>
              </w:rPr>
              <w:t xml:space="preserve">Threshold Tool </w:t>
            </w:r>
            <w:r>
              <w:rPr>
                <w:noProof/>
                <w:webHidden/>
              </w:rPr>
              <w:tab/>
            </w:r>
            <w:r>
              <w:rPr>
                <w:noProof/>
                <w:webHidden/>
              </w:rPr>
              <w:fldChar w:fldCharType="begin"/>
            </w:r>
            <w:r>
              <w:rPr>
                <w:noProof/>
                <w:webHidden/>
              </w:rPr>
              <w:instrText xml:space="preserve"> PAGEREF _Toc237615087 \h </w:instrText>
            </w:r>
            <w:r>
              <w:rPr>
                <w:noProof/>
                <w:webHidden/>
              </w:rPr>
            </w:r>
            <w:r>
              <w:rPr>
                <w:noProof/>
                <w:webHidden/>
              </w:rPr>
              <w:fldChar w:fldCharType="separate"/>
            </w:r>
            <w:r w:rsidR="00002BCE">
              <w:rPr>
                <w:noProof/>
                <w:webHidden/>
              </w:rPr>
              <w:t>9</w:t>
            </w:r>
            <w:r>
              <w:rPr>
                <w:noProof/>
                <w:webHidden/>
              </w:rPr>
              <w:fldChar w:fldCharType="end"/>
            </w:r>
          </w:hyperlink>
        </w:p>
        <w:p w14:paraId="4DC6D3D4" w14:textId="4C754D9F"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8" w:history="1">
            <w:r w:rsidRPr="0025493A">
              <w:rPr>
                <w:rStyle w:val="Hyperlink"/>
                <w:noProof/>
              </w:rPr>
              <w:t>1</w:t>
            </w:r>
            <w:r w:rsidR="00D165FE">
              <w:rPr>
                <w:rStyle w:val="Hyperlink"/>
                <w:noProof/>
              </w:rPr>
              <w:t>4</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Pressure</w:t>
            </w:r>
            <w:r w:rsidRPr="0025493A">
              <w:rPr>
                <w:rStyle w:val="Hyperlink"/>
                <w:noProof/>
                <w:spacing w:val="-6"/>
              </w:rPr>
              <w:t xml:space="preserve"> </w:t>
            </w:r>
            <w:r w:rsidRPr="0025493A">
              <w:rPr>
                <w:rStyle w:val="Hyperlink"/>
                <w:noProof/>
                <w:spacing w:val="-2"/>
              </w:rPr>
              <w:t>Ulcers</w:t>
            </w:r>
            <w:r>
              <w:rPr>
                <w:noProof/>
                <w:webHidden/>
              </w:rPr>
              <w:tab/>
            </w:r>
            <w:r>
              <w:rPr>
                <w:noProof/>
                <w:webHidden/>
              </w:rPr>
              <w:fldChar w:fldCharType="begin"/>
            </w:r>
            <w:r>
              <w:rPr>
                <w:noProof/>
                <w:webHidden/>
              </w:rPr>
              <w:instrText xml:space="preserve"> PAGEREF _Toc237615088 \h </w:instrText>
            </w:r>
            <w:r>
              <w:rPr>
                <w:noProof/>
                <w:webHidden/>
              </w:rPr>
            </w:r>
            <w:r>
              <w:rPr>
                <w:noProof/>
                <w:webHidden/>
              </w:rPr>
              <w:fldChar w:fldCharType="separate"/>
            </w:r>
            <w:r w:rsidR="00002BCE">
              <w:rPr>
                <w:noProof/>
                <w:webHidden/>
              </w:rPr>
              <w:t>23</w:t>
            </w:r>
            <w:r>
              <w:rPr>
                <w:noProof/>
                <w:webHidden/>
              </w:rPr>
              <w:fldChar w:fldCharType="end"/>
            </w:r>
          </w:hyperlink>
        </w:p>
        <w:p w14:paraId="5FB9566A" w14:textId="7DEEF56D"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89" w:history="1">
            <w:r w:rsidRPr="0025493A">
              <w:rPr>
                <w:rStyle w:val="Hyperlink"/>
                <w:noProof/>
              </w:rPr>
              <w:t>1</w:t>
            </w:r>
            <w:r w:rsidR="00D165FE">
              <w:rPr>
                <w:rStyle w:val="Hyperlink"/>
                <w:noProof/>
              </w:rPr>
              <w:t>5</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Medication</w:t>
            </w:r>
            <w:r w:rsidRPr="0025493A">
              <w:rPr>
                <w:rStyle w:val="Hyperlink"/>
                <w:noProof/>
                <w:spacing w:val="-17"/>
              </w:rPr>
              <w:t xml:space="preserve"> </w:t>
            </w:r>
            <w:r w:rsidRPr="0025493A">
              <w:rPr>
                <w:rStyle w:val="Hyperlink"/>
                <w:noProof/>
                <w:spacing w:val="-2"/>
              </w:rPr>
              <w:t>errors</w:t>
            </w:r>
            <w:r>
              <w:rPr>
                <w:noProof/>
                <w:webHidden/>
              </w:rPr>
              <w:tab/>
            </w:r>
            <w:r>
              <w:rPr>
                <w:noProof/>
                <w:webHidden/>
              </w:rPr>
              <w:fldChar w:fldCharType="begin"/>
            </w:r>
            <w:r>
              <w:rPr>
                <w:noProof/>
                <w:webHidden/>
              </w:rPr>
              <w:instrText xml:space="preserve"> PAGEREF _Toc237615089 \h </w:instrText>
            </w:r>
            <w:r>
              <w:rPr>
                <w:noProof/>
                <w:webHidden/>
              </w:rPr>
            </w:r>
            <w:r>
              <w:rPr>
                <w:noProof/>
                <w:webHidden/>
              </w:rPr>
              <w:fldChar w:fldCharType="separate"/>
            </w:r>
            <w:r w:rsidR="00002BCE">
              <w:rPr>
                <w:noProof/>
                <w:webHidden/>
              </w:rPr>
              <w:t>27</w:t>
            </w:r>
            <w:r>
              <w:rPr>
                <w:noProof/>
                <w:webHidden/>
              </w:rPr>
              <w:fldChar w:fldCharType="end"/>
            </w:r>
          </w:hyperlink>
        </w:p>
        <w:p w14:paraId="6434F7A6" w14:textId="577A1EF5" w:rsidR="00BB7D3E" w:rsidRDefault="00BB7D3E">
          <w:pPr>
            <w:pStyle w:val="TOC3"/>
            <w:tabs>
              <w:tab w:val="right" w:leader="dot" w:pos="9343"/>
            </w:tabs>
            <w:rPr>
              <w:rFonts w:cstheme="minorBidi"/>
              <w:noProof/>
              <w:kern w:val="2"/>
              <w:sz w:val="24"/>
              <w:szCs w:val="24"/>
              <w:lang w:val="en-GB" w:eastAsia="en-GB"/>
              <w14:ligatures w14:val="standardContextual"/>
            </w:rPr>
          </w:pPr>
          <w:hyperlink w:anchor="_Toc237615090" w:history="1">
            <w:r w:rsidRPr="0025493A">
              <w:rPr>
                <w:rStyle w:val="Hyperlink"/>
                <w:noProof/>
              </w:rPr>
              <w:t>Responsibilities</w:t>
            </w:r>
            <w:r w:rsidRPr="0025493A">
              <w:rPr>
                <w:rStyle w:val="Hyperlink"/>
                <w:noProof/>
                <w:spacing w:val="-15"/>
              </w:rPr>
              <w:t xml:space="preserve"> </w:t>
            </w:r>
            <w:r w:rsidRPr="0025493A">
              <w:rPr>
                <w:rStyle w:val="Hyperlink"/>
                <w:noProof/>
              </w:rPr>
              <w:t>and</w:t>
            </w:r>
            <w:r w:rsidRPr="0025493A">
              <w:rPr>
                <w:rStyle w:val="Hyperlink"/>
                <w:noProof/>
                <w:spacing w:val="-16"/>
              </w:rPr>
              <w:t xml:space="preserve"> </w:t>
            </w:r>
            <w:r w:rsidRPr="0025493A">
              <w:rPr>
                <w:rStyle w:val="Hyperlink"/>
                <w:noProof/>
              </w:rPr>
              <w:t>statutory</w:t>
            </w:r>
            <w:r w:rsidRPr="0025493A">
              <w:rPr>
                <w:rStyle w:val="Hyperlink"/>
                <w:noProof/>
                <w:spacing w:val="-13"/>
              </w:rPr>
              <w:t xml:space="preserve"> </w:t>
            </w:r>
            <w:r w:rsidRPr="0025493A">
              <w:rPr>
                <w:rStyle w:val="Hyperlink"/>
                <w:noProof/>
              </w:rPr>
              <w:t>requirements</w:t>
            </w:r>
            <w:r w:rsidRPr="0025493A">
              <w:rPr>
                <w:rStyle w:val="Hyperlink"/>
                <w:noProof/>
                <w:spacing w:val="-14"/>
              </w:rPr>
              <w:t xml:space="preserve"> </w:t>
            </w:r>
            <w:r w:rsidRPr="0025493A">
              <w:rPr>
                <w:rStyle w:val="Hyperlink"/>
                <w:noProof/>
              </w:rPr>
              <w:t>of</w:t>
            </w:r>
            <w:r w:rsidRPr="0025493A">
              <w:rPr>
                <w:rStyle w:val="Hyperlink"/>
                <w:noProof/>
                <w:spacing w:val="-13"/>
              </w:rPr>
              <w:t xml:space="preserve"> </w:t>
            </w:r>
            <w:r w:rsidRPr="0025493A">
              <w:rPr>
                <w:rStyle w:val="Hyperlink"/>
                <w:noProof/>
              </w:rPr>
              <w:t>care</w:t>
            </w:r>
            <w:r w:rsidRPr="0025493A">
              <w:rPr>
                <w:rStyle w:val="Hyperlink"/>
                <w:noProof/>
                <w:spacing w:val="-15"/>
              </w:rPr>
              <w:t xml:space="preserve"> </w:t>
            </w:r>
            <w:r w:rsidRPr="0025493A">
              <w:rPr>
                <w:rStyle w:val="Hyperlink"/>
                <w:noProof/>
                <w:spacing w:val="-2"/>
              </w:rPr>
              <w:t>providers</w:t>
            </w:r>
            <w:r>
              <w:rPr>
                <w:noProof/>
                <w:webHidden/>
              </w:rPr>
              <w:tab/>
            </w:r>
            <w:r>
              <w:rPr>
                <w:noProof/>
                <w:webHidden/>
              </w:rPr>
              <w:fldChar w:fldCharType="begin"/>
            </w:r>
            <w:r>
              <w:rPr>
                <w:noProof/>
                <w:webHidden/>
              </w:rPr>
              <w:instrText xml:space="preserve"> PAGEREF _Toc237615090 \h </w:instrText>
            </w:r>
            <w:r>
              <w:rPr>
                <w:noProof/>
                <w:webHidden/>
              </w:rPr>
            </w:r>
            <w:r>
              <w:rPr>
                <w:noProof/>
                <w:webHidden/>
              </w:rPr>
              <w:fldChar w:fldCharType="separate"/>
            </w:r>
            <w:r w:rsidR="00002BCE">
              <w:rPr>
                <w:noProof/>
                <w:webHidden/>
              </w:rPr>
              <w:t>27</w:t>
            </w:r>
            <w:r>
              <w:rPr>
                <w:noProof/>
                <w:webHidden/>
              </w:rPr>
              <w:fldChar w:fldCharType="end"/>
            </w:r>
          </w:hyperlink>
        </w:p>
        <w:p w14:paraId="5F0D7EA8" w14:textId="1128A78C" w:rsidR="00BB7D3E" w:rsidRDefault="00BB7D3E">
          <w:pPr>
            <w:pStyle w:val="TOC3"/>
            <w:tabs>
              <w:tab w:val="right" w:leader="dot" w:pos="9343"/>
            </w:tabs>
            <w:rPr>
              <w:rFonts w:cstheme="minorBidi"/>
              <w:noProof/>
              <w:kern w:val="2"/>
              <w:sz w:val="24"/>
              <w:szCs w:val="24"/>
              <w:lang w:val="en-GB" w:eastAsia="en-GB"/>
              <w14:ligatures w14:val="standardContextual"/>
            </w:rPr>
          </w:pPr>
          <w:hyperlink w:anchor="_Toc237615091" w:history="1">
            <w:r w:rsidRPr="0025493A">
              <w:rPr>
                <w:rStyle w:val="Hyperlink"/>
                <w:noProof/>
              </w:rPr>
              <w:t>Good</w:t>
            </w:r>
            <w:r w:rsidRPr="0025493A">
              <w:rPr>
                <w:rStyle w:val="Hyperlink"/>
                <w:noProof/>
                <w:spacing w:val="-5"/>
              </w:rPr>
              <w:t xml:space="preserve"> </w:t>
            </w:r>
            <w:r w:rsidRPr="0025493A">
              <w:rPr>
                <w:rStyle w:val="Hyperlink"/>
                <w:noProof/>
              </w:rPr>
              <w:t>practice</w:t>
            </w:r>
            <w:r w:rsidRPr="0025493A">
              <w:rPr>
                <w:rStyle w:val="Hyperlink"/>
                <w:noProof/>
                <w:spacing w:val="-3"/>
              </w:rPr>
              <w:t xml:space="preserve"> </w:t>
            </w:r>
            <w:r w:rsidRPr="0025493A">
              <w:rPr>
                <w:rStyle w:val="Hyperlink"/>
                <w:noProof/>
              </w:rPr>
              <w:t>in</w:t>
            </w:r>
            <w:r w:rsidRPr="0025493A">
              <w:rPr>
                <w:rStyle w:val="Hyperlink"/>
                <w:noProof/>
                <w:spacing w:val="-2"/>
              </w:rPr>
              <w:t xml:space="preserve"> </w:t>
            </w:r>
            <w:r w:rsidRPr="0025493A">
              <w:rPr>
                <w:rStyle w:val="Hyperlink"/>
                <w:noProof/>
              </w:rPr>
              <w:t>the</w:t>
            </w:r>
            <w:r w:rsidRPr="0025493A">
              <w:rPr>
                <w:rStyle w:val="Hyperlink"/>
                <w:noProof/>
                <w:spacing w:val="-5"/>
              </w:rPr>
              <w:t xml:space="preserve"> </w:t>
            </w:r>
            <w:r w:rsidRPr="0025493A">
              <w:rPr>
                <w:rStyle w:val="Hyperlink"/>
                <w:noProof/>
              </w:rPr>
              <w:t>management</w:t>
            </w:r>
            <w:r w:rsidRPr="0025493A">
              <w:rPr>
                <w:rStyle w:val="Hyperlink"/>
                <w:noProof/>
                <w:spacing w:val="-3"/>
              </w:rPr>
              <w:t xml:space="preserve"> </w:t>
            </w:r>
            <w:r w:rsidRPr="0025493A">
              <w:rPr>
                <w:rStyle w:val="Hyperlink"/>
                <w:noProof/>
              </w:rPr>
              <w:t>of</w:t>
            </w:r>
            <w:r w:rsidRPr="0025493A">
              <w:rPr>
                <w:rStyle w:val="Hyperlink"/>
                <w:noProof/>
                <w:spacing w:val="-3"/>
              </w:rPr>
              <w:t xml:space="preserve"> </w:t>
            </w:r>
            <w:r w:rsidRPr="0025493A">
              <w:rPr>
                <w:rStyle w:val="Hyperlink"/>
                <w:noProof/>
              </w:rPr>
              <w:t>medication</w:t>
            </w:r>
            <w:r w:rsidRPr="0025493A">
              <w:rPr>
                <w:rStyle w:val="Hyperlink"/>
                <w:noProof/>
                <w:spacing w:val="-2"/>
              </w:rPr>
              <w:t xml:space="preserve"> errors</w:t>
            </w:r>
            <w:r>
              <w:rPr>
                <w:noProof/>
                <w:webHidden/>
              </w:rPr>
              <w:tab/>
            </w:r>
            <w:r>
              <w:rPr>
                <w:noProof/>
                <w:webHidden/>
              </w:rPr>
              <w:fldChar w:fldCharType="begin"/>
            </w:r>
            <w:r>
              <w:rPr>
                <w:noProof/>
                <w:webHidden/>
              </w:rPr>
              <w:instrText xml:space="preserve"> PAGEREF _Toc237615091 \h </w:instrText>
            </w:r>
            <w:r>
              <w:rPr>
                <w:noProof/>
                <w:webHidden/>
              </w:rPr>
            </w:r>
            <w:r>
              <w:rPr>
                <w:noProof/>
                <w:webHidden/>
              </w:rPr>
              <w:fldChar w:fldCharType="separate"/>
            </w:r>
            <w:r w:rsidR="00002BCE">
              <w:rPr>
                <w:noProof/>
                <w:webHidden/>
              </w:rPr>
              <w:t>27</w:t>
            </w:r>
            <w:r>
              <w:rPr>
                <w:noProof/>
                <w:webHidden/>
              </w:rPr>
              <w:fldChar w:fldCharType="end"/>
            </w:r>
          </w:hyperlink>
        </w:p>
        <w:p w14:paraId="23C0EDB1" w14:textId="630569D8"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92" w:history="1">
            <w:r w:rsidRPr="0025493A">
              <w:rPr>
                <w:rStyle w:val="Hyperlink"/>
                <w:noProof/>
              </w:rPr>
              <w:t>1</w:t>
            </w:r>
            <w:r w:rsidR="00D165FE">
              <w:rPr>
                <w:rStyle w:val="Hyperlink"/>
                <w:noProof/>
              </w:rPr>
              <w:t>6</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Incidents</w:t>
            </w:r>
            <w:r w:rsidRPr="0025493A">
              <w:rPr>
                <w:rStyle w:val="Hyperlink"/>
                <w:noProof/>
                <w:spacing w:val="-4"/>
              </w:rPr>
              <w:t xml:space="preserve"> </w:t>
            </w:r>
            <w:r w:rsidRPr="0025493A">
              <w:rPr>
                <w:rStyle w:val="Hyperlink"/>
                <w:noProof/>
              </w:rPr>
              <w:t>between</w:t>
            </w:r>
            <w:r w:rsidRPr="0025493A">
              <w:rPr>
                <w:rStyle w:val="Hyperlink"/>
                <w:noProof/>
                <w:spacing w:val="-6"/>
              </w:rPr>
              <w:t xml:space="preserve"> </w:t>
            </w:r>
            <w:r w:rsidRPr="0025493A">
              <w:rPr>
                <w:rStyle w:val="Hyperlink"/>
                <w:noProof/>
              </w:rPr>
              <w:t>adults</w:t>
            </w:r>
            <w:r w:rsidRPr="0025493A">
              <w:rPr>
                <w:rStyle w:val="Hyperlink"/>
                <w:noProof/>
                <w:spacing w:val="-3"/>
              </w:rPr>
              <w:t xml:space="preserve"> </w:t>
            </w:r>
            <w:r w:rsidRPr="0025493A">
              <w:rPr>
                <w:rStyle w:val="Hyperlink"/>
                <w:noProof/>
              </w:rPr>
              <w:t>in</w:t>
            </w:r>
            <w:r w:rsidRPr="0025493A">
              <w:rPr>
                <w:rStyle w:val="Hyperlink"/>
                <w:noProof/>
                <w:spacing w:val="-3"/>
              </w:rPr>
              <w:t xml:space="preserve"> </w:t>
            </w:r>
            <w:r w:rsidRPr="0025493A">
              <w:rPr>
                <w:rStyle w:val="Hyperlink"/>
                <w:noProof/>
              </w:rPr>
              <w:t>a</w:t>
            </w:r>
            <w:r w:rsidRPr="0025493A">
              <w:rPr>
                <w:rStyle w:val="Hyperlink"/>
                <w:noProof/>
                <w:spacing w:val="-4"/>
              </w:rPr>
              <w:t xml:space="preserve"> </w:t>
            </w:r>
            <w:r w:rsidRPr="0025493A">
              <w:rPr>
                <w:rStyle w:val="Hyperlink"/>
                <w:noProof/>
                <w:spacing w:val="-2"/>
              </w:rPr>
              <w:t>service</w:t>
            </w:r>
            <w:r>
              <w:rPr>
                <w:noProof/>
                <w:webHidden/>
              </w:rPr>
              <w:tab/>
            </w:r>
            <w:r>
              <w:rPr>
                <w:noProof/>
                <w:webHidden/>
              </w:rPr>
              <w:fldChar w:fldCharType="begin"/>
            </w:r>
            <w:r>
              <w:rPr>
                <w:noProof/>
                <w:webHidden/>
              </w:rPr>
              <w:instrText xml:space="preserve"> PAGEREF _Toc237615092 \h </w:instrText>
            </w:r>
            <w:r>
              <w:rPr>
                <w:noProof/>
                <w:webHidden/>
              </w:rPr>
            </w:r>
            <w:r>
              <w:rPr>
                <w:noProof/>
                <w:webHidden/>
              </w:rPr>
              <w:fldChar w:fldCharType="separate"/>
            </w:r>
            <w:r w:rsidR="00002BCE">
              <w:rPr>
                <w:noProof/>
                <w:webHidden/>
              </w:rPr>
              <w:t>29</w:t>
            </w:r>
            <w:r>
              <w:rPr>
                <w:noProof/>
                <w:webHidden/>
              </w:rPr>
              <w:fldChar w:fldCharType="end"/>
            </w:r>
          </w:hyperlink>
        </w:p>
        <w:p w14:paraId="3B6B600A" w14:textId="462D0AC6"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93" w:history="1">
            <w:r w:rsidRPr="0025493A">
              <w:rPr>
                <w:rStyle w:val="Hyperlink"/>
                <w:noProof/>
              </w:rPr>
              <w:t>1</w:t>
            </w:r>
            <w:r w:rsidR="00D165FE">
              <w:rPr>
                <w:rStyle w:val="Hyperlink"/>
                <w:noProof/>
              </w:rPr>
              <w:t>7</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Responsibilities</w:t>
            </w:r>
            <w:r w:rsidRPr="0025493A">
              <w:rPr>
                <w:rStyle w:val="Hyperlink"/>
                <w:noProof/>
                <w:spacing w:val="-12"/>
              </w:rPr>
              <w:t xml:space="preserve"> </w:t>
            </w:r>
            <w:r w:rsidRPr="0025493A">
              <w:rPr>
                <w:rStyle w:val="Hyperlink"/>
                <w:noProof/>
              </w:rPr>
              <w:t>of</w:t>
            </w:r>
            <w:r w:rsidRPr="0025493A">
              <w:rPr>
                <w:rStyle w:val="Hyperlink"/>
                <w:noProof/>
                <w:spacing w:val="-14"/>
              </w:rPr>
              <w:t xml:space="preserve"> </w:t>
            </w:r>
            <w:r w:rsidRPr="0025493A">
              <w:rPr>
                <w:rStyle w:val="Hyperlink"/>
                <w:noProof/>
              </w:rPr>
              <w:t>care</w:t>
            </w:r>
            <w:r w:rsidRPr="0025493A">
              <w:rPr>
                <w:rStyle w:val="Hyperlink"/>
                <w:noProof/>
                <w:spacing w:val="-11"/>
              </w:rPr>
              <w:t xml:space="preserve"> </w:t>
            </w:r>
            <w:r w:rsidRPr="0025493A">
              <w:rPr>
                <w:rStyle w:val="Hyperlink"/>
                <w:noProof/>
                <w:spacing w:val="-2"/>
              </w:rPr>
              <w:t>providers</w:t>
            </w:r>
            <w:r>
              <w:rPr>
                <w:noProof/>
                <w:webHidden/>
              </w:rPr>
              <w:tab/>
            </w:r>
            <w:r>
              <w:rPr>
                <w:noProof/>
                <w:webHidden/>
              </w:rPr>
              <w:fldChar w:fldCharType="begin"/>
            </w:r>
            <w:r>
              <w:rPr>
                <w:noProof/>
                <w:webHidden/>
              </w:rPr>
              <w:instrText xml:space="preserve"> PAGEREF _Toc237615093 \h </w:instrText>
            </w:r>
            <w:r>
              <w:rPr>
                <w:noProof/>
                <w:webHidden/>
              </w:rPr>
            </w:r>
            <w:r>
              <w:rPr>
                <w:noProof/>
                <w:webHidden/>
              </w:rPr>
              <w:fldChar w:fldCharType="separate"/>
            </w:r>
            <w:r w:rsidR="00002BCE">
              <w:rPr>
                <w:noProof/>
                <w:webHidden/>
              </w:rPr>
              <w:t>30</w:t>
            </w:r>
            <w:r>
              <w:rPr>
                <w:noProof/>
                <w:webHidden/>
              </w:rPr>
              <w:fldChar w:fldCharType="end"/>
            </w:r>
          </w:hyperlink>
        </w:p>
        <w:p w14:paraId="21503714" w14:textId="1C07C07D" w:rsidR="00BB7D3E" w:rsidRDefault="00BB7D3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94" w:history="1">
            <w:r w:rsidRPr="0025493A">
              <w:rPr>
                <w:rStyle w:val="Hyperlink"/>
                <w:noProof/>
              </w:rPr>
              <w:t>1</w:t>
            </w:r>
            <w:r w:rsidR="00D165FE">
              <w:rPr>
                <w:rStyle w:val="Hyperlink"/>
                <w:noProof/>
              </w:rPr>
              <w:t>8</w:t>
            </w:r>
            <w:r w:rsidRPr="0025493A">
              <w:rPr>
                <w:rStyle w:val="Hyperlink"/>
                <w:noProof/>
              </w:rPr>
              <w:t>.</w:t>
            </w:r>
            <w:r>
              <w:rPr>
                <w:rFonts w:asciiTheme="minorHAnsi" w:eastAsiaTheme="minorEastAsia" w:hAnsiTheme="minorHAnsi" w:cstheme="minorBidi"/>
                <w:noProof/>
                <w:kern w:val="2"/>
                <w:lang w:eastAsia="en-GB"/>
                <w14:ligatures w14:val="standardContextual"/>
              </w:rPr>
              <w:tab/>
            </w:r>
            <w:r w:rsidRPr="0025493A">
              <w:rPr>
                <w:rStyle w:val="Hyperlink"/>
                <w:noProof/>
              </w:rPr>
              <w:t>Good</w:t>
            </w:r>
            <w:r w:rsidRPr="0025493A">
              <w:rPr>
                <w:rStyle w:val="Hyperlink"/>
                <w:noProof/>
                <w:spacing w:val="-3"/>
              </w:rPr>
              <w:t xml:space="preserve"> </w:t>
            </w:r>
            <w:r w:rsidRPr="0025493A">
              <w:rPr>
                <w:rStyle w:val="Hyperlink"/>
                <w:noProof/>
              </w:rPr>
              <w:t>practice</w:t>
            </w:r>
            <w:r w:rsidRPr="0025493A">
              <w:rPr>
                <w:rStyle w:val="Hyperlink"/>
                <w:noProof/>
                <w:spacing w:val="-2"/>
              </w:rPr>
              <w:t xml:space="preserve"> </w:t>
            </w:r>
            <w:r w:rsidRPr="0025493A">
              <w:rPr>
                <w:rStyle w:val="Hyperlink"/>
                <w:noProof/>
              </w:rPr>
              <w:t>in</w:t>
            </w:r>
            <w:r w:rsidRPr="0025493A">
              <w:rPr>
                <w:rStyle w:val="Hyperlink"/>
                <w:noProof/>
                <w:spacing w:val="-3"/>
              </w:rPr>
              <w:t xml:space="preserve"> </w:t>
            </w:r>
            <w:r w:rsidRPr="0025493A">
              <w:rPr>
                <w:rStyle w:val="Hyperlink"/>
                <w:noProof/>
              </w:rPr>
              <w:t>the</w:t>
            </w:r>
            <w:r w:rsidRPr="0025493A">
              <w:rPr>
                <w:rStyle w:val="Hyperlink"/>
                <w:noProof/>
                <w:spacing w:val="-4"/>
              </w:rPr>
              <w:t xml:space="preserve"> </w:t>
            </w:r>
            <w:r w:rsidRPr="0025493A">
              <w:rPr>
                <w:rStyle w:val="Hyperlink"/>
                <w:noProof/>
              </w:rPr>
              <w:t>management</w:t>
            </w:r>
            <w:r w:rsidRPr="0025493A">
              <w:rPr>
                <w:rStyle w:val="Hyperlink"/>
                <w:noProof/>
                <w:spacing w:val="-3"/>
              </w:rPr>
              <w:t xml:space="preserve"> </w:t>
            </w:r>
            <w:r w:rsidRPr="0025493A">
              <w:rPr>
                <w:rStyle w:val="Hyperlink"/>
                <w:noProof/>
              </w:rPr>
              <w:t>of</w:t>
            </w:r>
            <w:r w:rsidRPr="0025493A">
              <w:rPr>
                <w:rStyle w:val="Hyperlink"/>
                <w:noProof/>
                <w:spacing w:val="-3"/>
              </w:rPr>
              <w:t xml:space="preserve"> </w:t>
            </w:r>
            <w:r w:rsidRPr="0025493A">
              <w:rPr>
                <w:rStyle w:val="Hyperlink"/>
                <w:noProof/>
              </w:rPr>
              <w:t>incidents</w:t>
            </w:r>
            <w:r w:rsidRPr="0025493A">
              <w:rPr>
                <w:rStyle w:val="Hyperlink"/>
                <w:noProof/>
                <w:spacing w:val="-2"/>
              </w:rPr>
              <w:t xml:space="preserve"> </w:t>
            </w:r>
            <w:r w:rsidRPr="0025493A">
              <w:rPr>
                <w:rStyle w:val="Hyperlink"/>
                <w:noProof/>
              </w:rPr>
              <w:t>involving</w:t>
            </w:r>
            <w:r w:rsidRPr="0025493A">
              <w:rPr>
                <w:rStyle w:val="Hyperlink"/>
                <w:noProof/>
                <w:spacing w:val="-2"/>
              </w:rPr>
              <w:t xml:space="preserve"> </w:t>
            </w:r>
            <w:r w:rsidRPr="0025493A">
              <w:rPr>
                <w:rStyle w:val="Hyperlink"/>
                <w:noProof/>
              </w:rPr>
              <w:t>adults</w:t>
            </w:r>
            <w:r w:rsidRPr="0025493A">
              <w:rPr>
                <w:rStyle w:val="Hyperlink"/>
                <w:noProof/>
                <w:spacing w:val="-8"/>
              </w:rPr>
              <w:t xml:space="preserve"> </w:t>
            </w:r>
            <w:r w:rsidRPr="0025493A">
              <w:rPr>
                <w:rStyle w:val="Hyperlink"/>
                <w:noProof/>
              </w:rPr>
              <w:t>in</w:t>
            </w:r>
            <w:r w:rsidRPr="0025493A">
              <w:rPr>
                <w:rStyle w:val="Hyperlink"/>
                <w:noProof/>
                <w:spacing w:val="-2"/>
              </w:rPr>
              <w:t xml:space="preserve"> </w:t>
            </w:r>
            <w:r w:rsidRPr="0025493A">
              <w:rPr>
                <w:rStyle w:val="Hyperlink"/>
                <w:noProof/>
              </w:rPr>
              <w:t>a</w:t>
            </w:r>
            <w:r w:rsidRPr="0025493A">
              <w:rPr>
                <w:rStyle w:val="Hyperlink"/>
                <w:noProof/>
                <w:spacing w:val="-1"/>
              </w:rPr>
              <w:t xml:space="preserve"> </w:t>
            </w:r>
            <w:r w:rsidRPr="0025493A">
              <w:rPr>
                <w:rStyle w:val="Hyperlink"/>
                <w:noProof/>
                <w:spacing w:val="-2"/>
              </w:rPr>
              <w:t>service.</w:t>
            </w:r>
            <w:r>
              <w:rPr>
                <w:noProof/>
                <w:webHidden/>
              </w:rPr>
              <w:tab/>
            </w:r>
            <w:r>
              <w:rPr>
                <w:noProof/>
                <w:webHidden/>
              </w:rPr>
              <w:fldChar w:fldCharType="begin"/>
            </w:r>
            <w:r>
              <w:rPr>
                <w:noProof/>
                <w:webHidden/>
              </w:rPr>
              <w:instrText xml:space="preserve"> PAGEREF _Toc237615094 \h </w:instrText>
            </w:r>
            <w:r>
              <w:rPr>
                <w:noProof/>
                <w:webHidden/>
              </w:rPr>
            </w:r>
            <w:r>
              <w:rPr>
                <w:noProof/>
                <w:webHidden/>
              </w:rPr>
              <w:fldChar w:fldCharType="separate"/>
            </w:r>
            <w:r w:rsidR="00002BCE">
              <w:rPr>
                <w:noProof/>
                <w:webHidden/>
              </w:rPr>
              <w:t>30</w:t>
            </w:r>
            <w:r>
              <w:rPr>
                <w:noProof/>
                <w:webHidden/>
              </w:rPr>
              <w:fldChar w:fldCharType="end"/>
            </w:r>
          </w:hyperlink>
        </w:p>
        <w:p w14:paraId="1D5DACC5" w14:textId="23A788D6" w:rsidR="00BB7D3E" w:rsidRDefault="00D165FE">
          <w:pPr>
            <w:pStyle w:val="TOC2"/>
            <w:tabs>
              <w:tab w:val="left" w:pos="960"/>
              <w:tab w:val="right" w:leader="dot" w:pos="9343"/>
            </w:tabs>
            <w:rPr>
              <w:rFonts w:asciiTheme="minorHAnsi" w:eastAsiaTheme="minorEastAsia" w:hAnsiTheme="minorHAnsi" w:cstheme="minorBidi"/>
              <w:noProof/>
              <w:kern w:val="2"/>
              <w:lang w:eastAsia="en-GB"/>
              <w14:ligatures w14:val="standardContextual"/>
            </w:rPr>
          </w:pPr>
          <w:hyperlink w:anchor="_Toc237615095" w:history="1">
            <w:r>
              <w:rPr>
                <w:rStyle w:val="Hyperlink"/>
                <w:noProof/>
              </w:rPr>
              <w:t>19</w:t>
            </w:r>
            <w:r w:rsidR="00BB7D3E" w:rsidRPr="0025493A">
              <w:rPr>
                <w:rStyle w:val="Hyperlink"/>
                <w:noProof/>
              </w:rPr>
              <w:t>.</w:t>
            </w:r>
            <w:r w:rsidR="00BB7D3E">
              <w:rPr>
                <w:rFonts w:asciiTheme="minorHAnsi" w:eastAsiaTheme="minorEastAsia" w:hAnsiTheme="minorHAnsi" w:cstheme="minorBidi"/>
                <w:noProof/>
                <w:kern w:val="2"/>
                <w:lang w:eastAsia="en-GB"/>
                <w14:ligatures w14:val="standardContextual"/>
              </w:rPr>
              <w:tab/>
            </w:r>
            <w:r w:rsidR="00BB7D3E" w:rsidRPr="0025493A">
              <w:rPr>
                <w:rStyle w:val="Hyperlink"/>
                <w:noProof/>
              </w:rPr>
              <w:t>Post</w:t>
            </w:r>
            <w:r w:rsidR="00BB7D3E" w:rsidRPr="0025493A">
              <w:rPr>
                <w:rStyle w:val="Hyperlink"/>
                <w:noProof/>
                <w:spacing w:val="-4"/>
              </w:rPr>
              <w:t xml:space="preserve"> </w:t>
            </w:r>
            <w:r w:rsidR="00BB7D3E" w:rsidRPr="0025493A">
              <w:rPr>
                <w:rStyle w:val="Hyperlink"/>
                <w:noProof/>
              </w:rPr>
              <w:t>incident</w:t>
            </w:r>
            <w:r w:rsidR="00BB7D3E" w:rsidRPr="0025493A">
              <w:rPr>
                <w:rStyle w:val="Hyperlink"/>
                <w:noProof/>
                <w:spacing w:val="-3"/>
              </w:rPr>
              <w:t xml:space="preserve"> </w:t>
            </w:r>
            <w:r w:rsidR="00BB7D3E" w:rsidRPr="0025493A">
              <w:rPr>
                <w:rStyle w:val="Hyperlink"/>
                <w:noProof/>
                <w:spacing w:val="-2"/>
              </w:rPr>
              <w:t>reviews</w:t>
            </w:r>
            <w:r w:rsidR="00BB7D3E">
              <w:rPr>
                <w:noProof/>
                <w:webHidden/>
              </w:rPr>
              <w:tab/>
            </w:r>
            <w:r w:rsidR="00BB7D3E">
              <w:rPr>
                <w:noProof/>
                <w:webHidden/>
              </w:rPr>
              <w:fldChar w:fldCharType="begin"/>
            </w:r>
            <w:r w:rsidR="00BB7D3E">
              <w:rPr>
                <w:noProof/>
                <w:webHidden/>
              </w:rPr>
              <w:instrText xml:space="preserve"> PAGEREF _Toc237615095 \h </w:instrText>
            </w:r>
            <w:r w:rsidR="00BB7D3E">
              <w:rPr>
                <w:noProof/>
                <w:webHidden/>
              </w:rPr>
            </w:r>
            <w:r w:rsidR="00BB7D3E">
              <w:rPr>
                <w:noProof/>
                <w:webHidden/>
              </w:rPr>
              <w:fldChar w:fldCharType="separate"/>
            </w:r>
            <w:r w:rsidR="00002BCE">
              <w:rPr>
                <w:noProof/>
                <w:webHidden/>
              </w:rPr>
              <w:t>31</w:t>
            </w:r>
            <w:r w:rsidR="00BB7D3E">
              <w:rPr>
                <w:noProof/>
                <w:webHidden/>
              </w:rPr>
              <w:fldChar w:fldCharType="end"/>
            </w:r>
          </w:hyperlink>
        </w:p>
        <w:p w14:paraId="0D5FCCAF" w14:textId="2DB9C561" w:rsidR="001640A9" w:rsidRPr="00EA2098" w:rsidRDefault="00BE70DD" w:rsidP="00EA2098">
          <w:r>
            <w:rPr>
              <w:b/>
              <w:bCs/>
              <w:noProof/>
            </w:rPr>
            <w:fldChar w:fldCharType="end"/>
          </w:r>
        </w:p>
      </w:sdtContent>
    </w:sdt>
    <w:bookmarkStart w:id="0" w:name="_Toc129254756" w:displacedByCustomXml="prev"/>
    <w:p w14:paraId="2B809D77" w14:textId="1010886D" w:rsidR="005D7545" w:rsidRPr="00E651E7" w:rsidRDefault="005D7545" w:rsidP="009C3C8E">
      <w:pPr>
        <w:pStyle w:val="Heading2"/>
      </w:pPr>
      <w:bookmarkStart w:id="1" w:name="_Toc237615071"/>
      <w:bookmarkStart w:id="2" w:name="_Toc237615072"/>
      <w:bookmarkEnd w:id="1"/>
      <w:r w:rsidRPr="00E651E7">
        <w:t>Document context</w:t>
      </w:r>
      <w:bookmarkEnd w:id="2"/>
    </w:p>
    <w:p w14:paraId="40BD4B9A" w14:textId="4650B4C6" w:rsidR="005D7545" w:rsidRDefault="005D7545" w:rsidP="004F4761">
      <w:pPr>
        <w:jc w:val="both"/>
      </w:pPr>
      <w:r w:rsidRPr="00391E8D">
        <w:t>This Safeguarding Adults Threshold Tool has been reviewed and updated to reflect national learning and good practice. The review has taken into account Local Government Association (LGA) and Association of Directors of Adult Social Services (ADASS) safeguarding frameworks, learning from Safeguarding Adult Reviews, and national guidance on proportionate and person</w:t>
      </w:r>
      <w:r w:rsidRPr="00391E8D">
        <w:rPr>
          <w:rFonts w:ascii="Cambria Math" w:hAnsi="Cambria Math" w:cs="Cambria Math"/>
        </w:rPr>
        <w:t>‑</w:t>
      </w:r>
      <w:r w:rsidR="00B72BCF" w:rsidRPr="00391E8D">
        <w:t>centred</w:t>
      </w:r>
      <w:r w:rsidRPr="00391E8D">
        <w:t xml:space="preserve"> safeguarding practice.</w:t>
      </w:r>
    </w:p>
    <w:p w14:paraId="390A2405" w14:textId="77777777" w:rsidR="005D7545" w:rsidRDefault="005D7545" w:rsidP="004F4761">
      <w:pPr>
        <w:jc w:val="both"/>
        <w:rPr>
          <w:bCs/>
        </w:rPr>
      </w:pPr>
    </w:p>
    <w:p w14:paraId="5514AA35" w14:textId="77777777" w:rsidR="005D7545" w:rsidRDefault="005D7545" w:rsidP="004F4761">
      <w:pPr>
        <w:jc w:val="both"/>
      </w:pPr>
      <w:r w:rsidRPr="00F6449F">
        <w:t>This update does not change statutory duties or thresholds under the Care Act 2014, but clarifies decision</w:t>
      </w:r>
      <w:r w:rsidRPr="00F6449F">
        <w:rPr>
          <w:rFonts w:ascii="Cambria Math" w:hAnsi="Cambria Math" w:cs="Cambria Math"/>
        </w:rPr>
        <w:t>‑</w:t>
      </w:r>
      <w:r w:rsidRPr="00F6449F">
        <w:t>making and supports consistent, proportionate responses across partner agencies.</w:t>
      </w:r>
    </w:p>
    <w:p w14:paraId="35A3F186" w14:textId="77777777" w:rsidR="00BC6785" w:rsidRPr="00F6449F" w:rsidRDefault="00BC6785" w:rsidP="004F4761">
      <w:pPr>
        <w:jc w:val="both"/>
      </w:pPr>
    </w:p>
    <w:p w14:paraId="6EF6E6CF" w14:textId="1F30D774" w:rsidR="005D7545" w:rsidRPr="00E651E7" w:rsidRDefault="005D7545" w:rsidP="009C3C8E">
      <w:pPr>
        <w:pStyle w:val="Heading2"/>
      </w:pPr>
      <w:bookmarkStart w:id="3" w:name="_Toc237615073"/>
      <w:r w:rsidRPr="00E651E7">
        <w:lastRenderedPageBreak/>
        <w:t>Introduction</w:t>
      </w:r>
      <w:bookmarkEnd w:id="3"/>
    </w:p>
    <w:p w14:paraId="1101768F" w14:textId="77777777" w:rsidR="005D7545" w:rsidRDefault="005D7545" w:rsidP="00EF1753">
      <w:pPr>
        <w:jc w:val="both"/>
      </w:pPr>
      <w:r w:rsidRPr="00E651E7">
        <w:t>The Care Act and associated statutory guidance was introduced to ensure an improved</w:t>
      </w:r>
      <w:r w:rsidRPr="00E651E7">
        <w:rPr>
          <w:spacing w:val="-8"/>
        </w:rPr>
        <w:t xml:space="preserve"> </w:t>
      </w:r>
      <w:r w:rsidRPr="00E651E7">
        <w:t>and</w:t>
      </w:r>
      <w:r w:rsidRPr="00E651E7">
        <w:rPr>
          <w:spacing w:val="-10"/>
        </w:rPr>
        <w:t xml:space="preserve"> </w:t>
      </w:r>
      <w:r w:rsidRPr="00E651E7">
        <w:t>more</w:t>
      </w:r>
      <w:r w:rsidRPr="00E651E7">
        <w:rPr>
          <w:spacing w:val="-9"/>
        </w:rPr>
        <w:t xml:space="preserve"> </w:t>
      </w:r>
      <w:r w:rsidRPr="00E651E7">
        <w:t>consistent</w:t>
      </w:r>
      <w:r w:rsidRPr="00E651E7">
        <w:rPr>
          <w:spacing w:val="-11"/>
        </w:rPr>
        <w:t xml:space="preserve"> </w:t>
      </w:r>
      <w:r w:rsidRPr="00E651E7">
        <w:t>approach</w:t>
      </w:r>
      <w:r w:rsidRPr="00E651E7">
        <w:rPr>
          <w:spacing w:val="-8"/>
        </w:rPr>
        <w:t xml:space="preserve"> </w:t>
      </w:r>
      <w:r w:rsidRPr="00E651E7">
        <w:t>to</w:t>
      </w:r>
      <w:r w:rsidRPr="00E651E7">
        <w:rPr>
          <w:spacing w:val="-8"/>
        </w:rPr>
        <w:t xml:space="preserve"> </w:t>
      </w:r>
      <w:r w:rsidRPr="00E651E7">
        <w:t>care</w:t>
      </w:r>
      <w:r w:rsidRPr="00E651E7">
        <w:rPr>
          <w:spacing w:val="-9"/>
        </w:rPr>
        <w:t xml:space="preserve"> </w:t>
      </w:r>
      <w:r w:rsidRPr="00E651E7">
        <w:t>and</w:t>
      </w:r>
      <w:r w:rsidRPr="00E651E7">
        <w:rPr>
          <w:spacing w:val="-8"/>
        </w:rPr>
        <w:t xml:space="preserve"> </w:t>
      </w:r>
      <w:r w:rsidRPr="00E651E7">
        <w:t>support</w:t>
      </w:r>
      <w:r w:rsidRPr="00E651E7">
        <w:rPr>
          <w:spacing w:val="-9"/>
        </w:rPr>
        <w:t xml:space="preserve"> </w:t>
      </w:r>
      <w:r w:rsidRPr="00E651E7">
        <w:t>nationally.</w:t>
      </w:r>
      <w:r w:rsidRPr="00E651E7">
        <w:rPr>
          <w:spacing w:val="-8"/>
        </w:rPr>
        <w:t xml:space="preserve"> </w:t>
      </w:r>
      <w:r w:rsidRPr="00E651E7">
        <w:t>Turning</w:t>
      </w:r>
      <w:r w:rsidRPr="00E651E7">
        <w:rPr>
          <w:spacing w:val="-10"/>
        </w:rPr>
        <w:t xml:space="preserve"> </w:t>
      </w:r>
      <w:r w:rsidRPr="00E651E7">
        <w:t>the focus</w:t>
      </w:r>
      <w:r w:rsidRPr="00E651E7">
        <w:rPr>
          <w:spacing w:val="-1"/>
        </w:rPr>
        <w:t xml:space="preserve"> </w:t>
      </w:r>
      <w:r w:rsidRPr="00E651E7">
        <w:t>onto the person</w:t>
      </w:r>
      <w:r w:rsidRPr="00E651E7">
        <w:rPr>
          <w:spacing w:val="-3"/>
        </w:rPr>
        <w:t xml:space="preserve"> </w:t>
      </w:r>
      <w:r w:rsidRPr="00E651E7">
        <w:t>rather</w:t>
      </w:r>
      <w:r w:rsidRPr="00E651E7">
        <w:rPr>
          <w:spacing w:val="-2"/>
        </w:rPr>
        <w:t xml:space="preserve"> </w:t>
      </w:r>
      <w:r w:rsidRPr="00E651E7">
        <w:t>than “services”. This</w:t>
      </w:r>
      <w:r w:rsidRPr="00E651E7">
        <w:rPr>
          <w:spacing w:val="-1"/>
        </w:rPr>
        <w:t xml:space="preserve"> </w:t>
      </w:r>
      <w:r w:rsidRPr="00E651E7">
        <w:t>threshold guidance builds</w:t>
      </w:r>
      <w:r w:rsidRPr="00E651E7">
        <w:rPr>
          <w:spacing w:val="-1"/>
        </w:rPr>
        <w:t xml:space="preserve"> </w:t>
      </w:r>
      <w:r w:rsidRPr="00E651E7">
        <w:t>on the current</w:t>
      </w:r>
      <w:r w:rsidRPr="00E651E7">
        <w:rPr>
          <w:spacing w:val="-2"/>
        </w:rPr>
        <w:t xml:space="preserve"> </w:t>
      </w:r>
      <w:r w:rsidRPr="00E651E7">
        <w:t>knowledge</w:t>
      </w:r>
      <w:r w:rsidRPr="00E651E7">
        <w:rPr>
          <w:spacing w:val="-4"/>
        </w:rPr>
        <w:t xml:space="preserve"> </w:t>
      </w:r>
      <w:r w:rsidRPr="00E651E7">
        <w:t>and</w:t>
      </w:r>
      <w:r w:rsidRPr="00E651E7">
        <w:rPr>
          <w:spacing w:val="-4"/>
        </w:rPr>
        <w:t xml:space="preserve"> </w:t>
      </w:r>
      <w:r w:rsidRPr="00E651E7">
        <w:t>understanding when</w:t>
      </w:r>
      <w:r w:rsidRPr="00E651E7">
        <w:rPr>
          <w:spacing w:val="-1"/>
        </w:rPr>
        <w:t xml:space="preserve"> </w:t>
      </w:r>
      <w:r w:rsidRPr="00E651E7">
        <w:t>to</w:t>
      </w:r>
      <w:r w:rsidRPr="00E651E7">
        <w:rPr>
          <w:spacing w:val="-2"/>
        </w:rPr>
        <w:t xml:space="preserve"> </w:t>
      </w:r>
      <w:r w:rsidRPr="00E651E7">
        <w:t>refer</w:t>
      </w:r>
      <w:r w:rsidRPr="00E651E7">
        <w:rPr>
          <w:spacing w:val="-2"/>
        </w:rPr>
        <w:t xml:space="preserve"> </w:t>
      </w:r>
      <w:r w:rsidRPr="00E651E7">
        <w:t>to</w:t>
      </w:r>
      <w:r w:rsidRPr="00E651E7">
        <w:rPr>
          <w:spacing w:val="-2"/>
        </w:rPr>
        <w:t xml:space="preserve"> </w:t>
      </w:r>
      <w:r w:rsidRPr="00E651E7">
        <w:t>the</w:t>
      </w:r>
      <w:r w:rsidRPr="00E651E7">
        <w:rPr>
          <w:spacing w:val="-4"/>
        </w:rPr>
        <w:t xml:space="preserve"> </w:t>
      </w:r>
      <w:r w:rsidRPr="00E651E7">
        <w:t>local</w:t>
      </w:r>
      <w:r w:rsidRPr="00E651E7">
        <w:rPr>
          <w:spacing w:val="-2"/>
        </w:rPr>
        <w:t xml:space="preserve"> </w:t>
      </w:r>
      <w:r w:rsidRPr="00E651E7">
        <w:t>authority under the safeguarding adults procedures or when another approach is more appropriate. It is imperative that a consistent approach to safeguarding adults practice is developed. Introducing a thresholds guide is one way to improve and develop this.</w:t>
      </w:r>
    </w:p>
    <w:p w14:paraId="27260F98" w14:textId="77777777" w:rsidR="005D7545" w:rsidRDefault="005D7545" w:rsidP="005D7545"/>
    <w:p w14:paraId="002DFA09" w14:textId="4AB03801" w:rsidR="005D7545" w:rsidRDefault="005D7545" w:rsidP="00EF1753">
      <w:pPr>
        <w:jc w:val="both"/>
        <w:rPr>
          <w:spacing w:val="-5"/>
        </w:rPr>
      </w:pPr>
      <w:r w:rsidRPr="003973BD">
        <w:t>This</w:t>
      </w:r>
      <w:r w:rsidRPr="003973BD">
        <w:rPr>
          <w:spacing w:val="-12"/>
        </w:rPr>
        <w:t xml:space="preserve"> </w:t>
      </w:r>
      <w:r w:rsidRPr="003973BD">
        <w:t>guide</w:t>
      </w:r>
      <w:r w:rsidRPr="003973BD">
        <w:rPr>
          <w:spacing w:val="-10"/>
        </w:rPr>
        <w:t xml:space="preserve"> </w:t>
      </w:r>
      <w:r w:rsidRPr="003973BD">
        <w:t>seeks</w:t>
      </w:r>
      <w:r w:rsidRPr="003973BD">
        <w:rPr>
          <w:spacing w:val="-12"/>
        </w:rPr>
        <w:t xml:space="preserve"> </w:t>
      </w:r>
      <w:r w:rsidRPr="003973BD">
        <w:t>to</w:t>
      </w:r>
      <w:r w:rsidRPr="003973BD">
        <w:rPr>
          <w:spacing w:val="-10"/>
        </w:rPr>
        <w:t xml:space="preserve"> </w:t>
      </w:r>
      <w:r w:rsidRPr="003973BD">
        <w:t>support</w:t>
      </w:r>
      <w:r w:rsidRPr="003973BD">
        <w:rPr>
          <w:spacing w:val="-12"/>
        </w:rPr>
        <w:t xml:space="preserve"> </w:t>
      </w:r>
      <w:r w:rsidRPr="003973BD">
        <w:t>practitioners,</w:t>
      </w:r>
      <w:r w:rsidRPr="003973BD">
        <w:rPr>
          <w:spacing w:val="-14"/>
        </w:rPr>
        <w:t xml:space="preserve"> </w:t>
      </w:r>
      <w:r w:rsidRPr="003973BD">
        <w:t>partners</w:t>
      </w:r>
      <w:r w:rsidRPr="003973BD">
        <w:rPr>
          <w:spacing w:val="-12"/>
        </w:rPr>
        <w:t xml:space="preserve"> </w:t>
      </w:r>
      <w:r w:rsidRPr="003973BD">
        <w:t>and</w:t>
      </w:r>
      <w:r w:rsidRPr="003973BD">
        <w:rPr>
          <w:spacing w:val="-13"/>
        </w:rPr>
        <w:t xml:space="preserve"> </w:t>
      </w:r>
      <w:r w:rsidRPr="003973BD">
        <w:t>providers,</w:t>
      </w:r>
      <w:r w:rsidRPr="003973BD">
        <w:rPr>
          <w:spacing w:val="-12"/>
        </w:rPr>
        <w:t xml:space="preserve"> </w:t>
      </w:r>
      <w:r w:rsidRPr="003973BD">
        <w:t>working</w:t>
      </w:r>
      <w:r w:rsidRPr="003973BD">
        <w:rPr>
          <w:spacing w:val="-11"/>
        </w:rPr>
        <w:t xml:space="preserve"> </w:t>
      </w:r>
      <w:r w:rsidRPr="003973BD">
        <w:t>within</w:t>
      </w:r>
      <w:r w:rsidRPr="003973BD">
        <w:rPr>
          <w:spacing w:val="-11"/>
        </w:rPr>
        <w:t xml:space="preserve"> </w:t>
      </w:r>
      <w:r w:rsidRPr="003973BD">
        <w:t>the adult</w:t>
      </w:r>
      <w:r w:rsidRPr="003973BD">
        <w:rPr>
          <w:spacing w:val="-5"/>
        </w:rPr>
        <w:t xml:space="preserve"> </w:t>
      </w:r>
      <w:r w:rsidRPr="003973BD">
        <w:t>sector,</w:t>
      </w:r>
      <w:r w:rsidRPr="003973BD">
        <w:rPr>
          <w:spacing w:val="-5"/>
        </w:rPr>
        <w:t xml:space="preserve"> </w:t>
      </w:r>
      <w:r w:rsidRPr="003973BD">
        <w:t>to</w:t>
      </w:r>
      <w:r w:rsidRPr="003973BD">
        <w:rPr>
          <w:spacing w:val="-3"/>
        </w:rPr>
        <w:t xml:space="preserve"> </w:t>
      </w:r>
      <w:r w:rsidRPr="003973BD">
        <w:t>report</w:t>
      </w:r>
      <w:r w:rsidRPr="003973BD">
        <w:rPr>
          <w:spacing w:val="-5"/>
        </w:rPr>
        <w:t xml:space="preserve"> </w:t>
      </w:r>
      <w:r w:rsidRPr="003973BD">
        <w:t>and</w:t>
      </w:r>
      <w:r w:rsidRPr="003973BD">
        <w:rPr>
          <w:spacing w:val="-4"/>
        </w:rPr>
        <w:t xml:space="preserve"> </w:t>
      </w:r>
      <w:r w:rsidRPr="003973BD">
        <w:t>respond</w:t>
      </w:r>
      <w:r w:rsidRPr="003973BD">
        <w:rPr>
          <w:spacing w:val="-4"/>
        </w:rPr>
        <w:t xml:space="preserve"> </w:t>
      </w:r>
      <w:r w:rsidRPr="003973BD">
        <w:t>to</w:t>
      </w:r>
      <w:r w:rsidRPr="003973BD">
        <w:rPr>
          <w:spacing w:val="-2"/>
        </w:rPr>
        <w:t xml:space="preserve"> </w:t>
      </w:r>
      <w:r w:rsidRPr="003973BD">
        <w:t>concerns</w:t>
      </w:r>
      <w:r w:rsidRPr="003973BD">
        <w:rPr>
          <w:spacing w:val="-2"/>
        </w:rPr>
        <w:t xml:space="preserve"> </w:t>
      </w:r>
      <w:r w:rsidRPr="003973BD">
        <w:t>at</w:t>
      </w:r>
      <w:r w:rsidRPr="003973BD">
        <w:rPr>
          <w:spacing w:val="-4"/>
        </w:rPr>
        <w:t xml:space="preserve"> </w:t>
      </w:r>
      <w:r w:rsidRPr="003973BD">
        <w:t>the</w:t>
      </w:r>
      <w:r w:rsidRPr="003973BD">
        <w:rPr>
          <w:spacing w:val="-4"/>
        </w:rPr>
        <w:t xml:space="preserve"> </w:t>
      </w:r>
      <w:r w:rsidRPr="003973BD">
        <w:t>appropriate</w:t>
      </w:r>
      <w:r w:rsidRPr="003973BD">
        <w:rPr>
          <w:spacing w:val="-3"/>
        </w:rPr>
        <w:t xml:space="preserve"> </w:t>
      </w:r>
      <w:r w:rsidRPr="003973BD">
        <w:t>level</w:t>
      </w:r>
      <w:r w:rsidRPr="003973BD">
        <w:rPr>
          <w:spacing w:val="-2"/>
        </w:rPr>
        <w:t xml:space="preserve"> </w:t>
      </w:r>
      <w:r w:rsidRPr="003973BD">
        <w:t>and</w:t>
      </w:r>
      <w:r w:rsidRPr="003973BD">
        <w:rPr>
          <w:spacing w:val="-4"/>
        </w:rPr>
        <w:t xml:space="preserve"> </w:t>
      </w:r>
      <w:r w:rsidRPr="003973BD">
        <w:t>to</w:t>
      </w:r>
      <w:r w:rsidRPr="003973BD">
        <w:rPr>
          <w:spacing w:val="-4"/>
        </w:rPr>
        <w:t xml:space="preserve"> </w:t>
      </w:r>
      <w:r w:rsidRPr="003973BD">
        <w:t>have a</w:t>
      </w:r>
      <w:r w:rsidRPr="003973BD">
        <w:rPr>
          <w:spacing w:val="-7"/>
        </w:rPr>
        <w:t xml:space="preserve"> </w:t>
      </w:r>
      <w:r w:rsidRPr="003973BD">
        <w:t>consistency</w:t>
      </w:r>
      <w:r w:rsidRPr="003973BD">
        <w:rPr>
          <w:spacing w:val="-8"/>
        </w:rPr>
        <w:t xml:space="preserve"> </w:t>
      </w:r>
      <w:r w:rsidRPr="003973BD">
        <w:t>of</w:t>
      </w:r>
      <w:r w:rsidRPr="003973BD">
        <w:rPr>
          <w:spacing w:val="-7"/>
        </w:rPr>
        <w:t xml:space="preserve"> </w:t>
      </w:r>
      <w:r w:rsidRPr="003973BD">
        <w:t>approach</w:t>
      </w:r>
      <w:r w:rsidRPr="003973BD">
        <w:rPr>
          <w:spacing w:val="-7"/>
        </w:rPr>
        <w:t xml:space="preserve"> </w:t>
      </w:r>
      <w:r w:rsidRPr="003973BD">
        <w:t>across</w:t>
      </w:r>
      <w:r w:rsidRPr="003973BD">
        <w:rPr>
          <w:spacing w:val="-10"/>
        </w:rPr>
        <w:t xml:space="preserve"> </w:t>
      </w:r>
      <w:r w:rsidRPr="003973BD">
        <w:t>agencies.</w:t>
      </w:r>
      <w:r w:rsidRPr="003973BD">
        <w:rPr>
          <w:spacing w:val="-5"/>
        </w:rPr>
        <w:t xml:space="preserve"> </w:t>
      </w:r>
    </w:p>
    <w:p w14:paraId="59D3702A" w14:textId="77777777" w:rsidR="005D7545" w:rsidRDefault="005D7545" w:rsidP="005D7545">
      <w:pPr>
        <w:rPr>
          <w:spacing w:val="-5"/>
        </w:rPr>
      </w:pPr>
    </w:p>
    <w:p w14:paraId="1F0ACA55" w14:textId="48D9B386" w:rsidR="005D7545" w:rsidRPr="003973BD" w:rsidRDefault="005D7545" w:rsidP="00EF1753">
      <w:pPr>
        <w:spacing w:after="240"/>
        <w:jc w:val="both"/>
      </w:pPr>
      <w:r w:rsidRPr="003973BD">
        <w:t>This</w:t>
      </w:r>
      <w:r w:rsidRPr="003973BD">
        <w:rPr>
          <w:spacing w:val="-7"/>
        </w:rPr>
        <w:t xml:space="preserve"> </w:t>
      </w:r>
      <w:r w:rsidRPr="003973BD">
        <w:t>guidance</w:t>
      </w:r>
      <w:r w:rsidRPr="003973BD">
        <w:rPr>
          <w:spacing w:val="-7"/>
        </w:rPr>
        <w:t xml:space="preserve"> </w:t>
      </w:r>
      <w:r w:rsidRPr="003973BD">
        <w:t>is</w:t>
      </w:r>
      <w:r w:rsidRPr="003973BD">
        <w:rPr>
          <w:spacing w:val="-7"/>
        </w:rPr>
        <w:t xml:space="preserve"> </w:t>
      </w:r>
      <w:r w:rsidRPr="003973BD">
        <w:t>not</w:t>
      </w:r>
      <w:r w:rsidRPr="003973BD">
        <w:rPr>
          <w:spacing w:val="-9"/>
        </w:rPr>
        <w:t xml:space="preserve"> </w:t>
      </w:r>
      <w:r w:rsidRPr="003973BD">
        <w:t>a</w:t>
      </w:r>
      <w:r w:rsidRPr="003973BD">
        <w:rPr>
          <w:spacing w:val="-9"/>
        </w:rPr>
        <w:t xml:space="preserve"> </w:t>
      </w:r>
      <w:r w:rsidRPr="003973BD">
        <w:t>substitute</w:t>
      </w:r>
      <w:r w:rsidRPr="003973BD">
        <w:rPr>
          <w:spacing w:val="-8"/>
        </w:rPr>
        <w:t xml:space="preserve"> </w:t>
      </w:r>
      <w:r w:rsidRPr="003973BD">
        <w:t>for professional judgement but should</w:t>
      </w:r>
      <w:r w:rsidRPr="003973BD">
        <w:rPr>
          <w:spacing w:val="-1"/>
        </w:rPr>
        <w:t xml:space="preserve"> </w:t>
      </w:r>
      <w:r w:rsidRPr="003973BD">
        <w:t>be used to</w:t>
      </w:r>
      <w:r w:rsidRPr="003973BD">
        <w:rPr>
          <w:spacing w:val="-2"/>
        </w:rPr>
        <w:t xml:space="preserve"> </w:t>
      </w:r>
      <w:r w:rsidRPr="003973BD">
        <w:t>assist decision</w:t>
      </w:r>
      <w:r w:rsidRPr="003973BD">
        <w:rPr>
          <w:spacing w:val="-1"/>
        </w:rPr>
        <w:t xml:space="preserve"> </w:t>
      </w:r>
      <w:r w:rsidRPr="003973BD">
        <w:t>making</w:t>
      </w:r>
      <w:r w:rsidRPr="003973BD">
        <w:rPr>
          <w:spacing w:val="-1"/>
        </w:rPr>
        <w:t xml:space="preserve"> </w:t>
      </w:r>
      <w:r w:rsidRPr="003973BD">
        <w:t>and to support professional judgement.</w:t>
      </w:r>
      <w:r w:rsidR="00EF1753">
        <w:t xml:space="preserve"> </w:t>
      </w:r>
      <w:r w:rsidRPr="003973BD">
        <w:t>The</w:t>
      </w:r>
      <w:r w:rsidRPr="003973BD">
        <w:rPr>
          <w:spacing w:val="-3"/>
        </w:rPr>
        <w:t xml:space="preserve"> </w:t>
      </w:r>
      <w:r w:rsidRPr="003973BD">
        <w:t>guidance</w:t>
      </w:r>
      <w:r w:rsidRPr="003973BD">
        <w:rPr>
          <w:spacing w:val="-2"/>
        </w:rPr>
        <w:t xml:space="preserve"> </w:t>
      </w:r>
      <w:r w:rsidRPr="003973BD">
        <w:t>should</w:t>
      </w:r>
      <w:r w:rsidRPr="003973BD">
        <w:rPr>
          <w:spacing w:val="-5"/>
        </w:rPr>
        <w:t xml:space="preserve"> </w:t>
      </w:r>
      <w:r w:rsidRPr="003973BD">
        <w:t>be</w:t>
      </w:r>
      <w:r w:rsidRPr="003973BD">
        <w:rPr>
          <w:spacing w:val="-2"/>
        </w:rPr>
        <w:t xml:space="preserve"> </w:t>
      </w:r>
      <w:r w:rsidRPr="003973BD">
        <w:t>used</w:t>
      </w:r>
      <w:r w:rsidRPr="003973BD">
        <w:rPr>
          <w:spacing w:val="-2"/>
        </w:rPr>
        <w:t xml:space="preserve"> </w:t>
      </w:r>
      <w:r w:rsidRPr="003973BD">
        <w:rPr>
          <w:spacing w:val="-5"/>
        </w:rPr>
        <w:t>to:</w:t>
      </w:r>
    </w:p>
    <w:p w14:paraId="7C00E096" w14:textId="77777777" w:rsidR="005D7545" w:rsidRPr="005D7545" w:rsidRDefault="005D7545">
      <w:pPr>
        <w:pStyle w:val="ListParagraph"/>
        <w:widowControl w:val="0"/>
        <w:numPr>
          <w:ilvl w:val="1"/>
          <w:numId w:val="81"/>
        </w:numPr>
        <w:tabs>
          <w:tab w:val="left" w:pos="1442"/>
        </w:tabs>
        <w:autoSpaceDE w:val="0"/>
        <w:autoSpaceDN w:val="0"/>
        <w:ind w:right="124"/>
        <w:contextualSpacing w:val="0"/>
        <w:rPr>
          <w:rFonts w:ascii="Arial" w:hAnsi="Arial" w:cs="Arial"/>
        </w:rPr>
      </w:pPr>
      <w:r w:rsidRPr="005D7545">
        <w:rPr>
          <w:rFonts w:ascii="Arial" w:hAnsi="Arial" w:cs="Arial"/>
        </w:rPr>
        <w:t>Help determine a consistent approach to identifying what concerns may require a response under the safeguarding process</w:t>
      </w:r>
    </w:p>
    <w:p w14:paraId="48B4E629" w14:textId="77777777" w:rsidR="005D7545" w:rsidRPr="005D7545" w:rsidRDefault="005D7545">
      <w:pPr>
        <w:pStyle w:val="ListParagraph"/>
        <w:widowControl w:val="0"/>
        <w:numPr>
          <w:ilvl w:val="1"/>
          <w:numId w:val="81"/>
        </w:numPr>
        <w:tabs>
          <w:tab w:val="left" w:pos="1441"/>
        </w:tabs>
        <w:autoSpaceDE w:val="0"/>
        <w:autoSpaceDN w:val="0"/>
        <w:spacing w:line="293" w:lineRule="exact"/>
        <w:contextualSpacing w:val="0"/>
        <w:rPr>
          <w:rFonts w:ascii="Arial" w:hAnsi="Arial" w:cs="Arial"/>
        </w:rPr>
      </w:pPr>
      <w:r w:rsidRPr="005D7545">
        <w:rPr>
          <w:rFonts w:ascii="Arial" w:hAnsi="Arial" w:cs="Arial"/>
        </w:rPr>
        <w:t>Support</w:t>
      </w:r>
      <w:r w:rsidRPr="005D7545">
        <w:rPr>
          <w:rFonts w:ascii="Arial" w:hAnsi="Arial" w:cs="Arial"/>
          <w:spacing w:val="-7"/>
        </w:rPr>
        <w:t xml:space="preserve"> </w:t>
      </w:r>
      <w:r w:rsidRPr="005D7545">
        <w:rPr>
          <w:rFonts w:ascii="Arial" w:hAnsi="Arial" w:cs="Arial"/>
        </w:rPr>
        <w:t>decision</w:t>
      </w:r>
      <w:r w:rsidRPr="005D7545">
        <w:rPr>
          <w:rFonts w:ascii="Arial" w:hAnsi="Arial" w:cs="Arial"/>
          <w:spacing w:val="-6"/>
        </w:rPr>
        <w:t xml:space="preserve"> </w:t>
      </w:r>
      <w:r w:rsidRPr="005D7545">
        <w:rPr>
          <w:rFonts w:ascii="Arial" w:hAnsi="Arial" w:cs="Arial"/>
        </w:rPr>
        <w:t>making</w:t>
      </w:r>
      <w:r w:rsidRPr="005D7545">
        <w:rPr>
          <w:rFonts w:ascii="Arial" w:hAnsi="Arial" w:cs="Arial"/>
          <w:spacing w:val="-5"/>
        </w:rPr>
        <w:t xml:space="preserve"> </w:t>
      </w:r>
      <w:r w:rsidRPr="005D7545">
        <w:rPr>
          <w:rFonts w:ascii="Arial" w:hAnsi="Arial" w:cs="Arial"/>
        </w:rPr>
        <w:t>when</w:t>
      </w:r>
      <w:r w:rsidRPr="005D7545">
        <w:rPr>
          <w:rFonts w:ascii="Arial" w:hAnsi="Arial" w:cs="Arial"/>
          <w:spacing w:val="-4"/>
        </w:rPr>
        <w:t xml:space="preserve"> </w:t>
      </w:r>
      <w:r w:rsidRPr="005D7545">
        <w:rPr>
          <w:rFonts w:ascii="Arial" w:hAnsi="Arial" w:cs="Arial"/>
        </w:rPr>
        <w:t>alternative</w:t>
      </w:r>
      <w:r w:rsidRPr="005D7545">
        <w:rPr>
          <w:rFonts w:ascii="Arial" w:hAnsi="Arial" w:cs="Arial"/>
          <w:spacing w:val="-4"/>
        </w:rPr>
        <w:t xml:space="preserve"> </w:t>
      </w:r>
      <w:r w:rsidRPr="005D7545">
        <w:rPr>
          <w:rFonts w:ascii="Arial" w:hAnsi="Arial" w:cs="Arial"/>
        </w:rPr>
        <w:t>processes</w:t>
      </w:r>
      <w:r w:rsidRPr="005D7545">
        <w:rPr>
          <w:rFonts w:ascii="Arial" w:hAnsi="Arial" w:cs="Arial"/>
          <w:spacing w:val="-5"/>
        </w:rPr>
        <w:t xml:space="preserve"> </w:t>
      </w:r>
      <w:r w:rsidRPr="005D7545">
        <w:rPr>
          <w:rFonts w:ascii="Arial" w:hAnsi="Arial" w:cs="Arial"/>
        </w:rPr>
        <w:t>should</w:t>
      </w:r>
      <w:r w:rsidRPr="005D7545">
        <w:rPr>
          <w:rFonts w:ascii="Arial" w:hAnsi="Arial" w:cs="Arial"/>
          <w:spacing w:val="-4"/>
        </w:rPr>
        <w:t xml:space="preserve"> </w:t>
      </w:r>
      <w:r w:rsidRPr="005D7545">
        <w:rPr>
          <w:rFonts w:ascii="Arial" w:hAnsi="Arial" w:cs="Arial"/>
        </w:rPr>
        <w:t>be</w:t>
      </w:r>
      <w:r w:rsidRPr="005D7545">
        <w:rPr>
          <w:rFonts w:ascii="Arial" w:hAnsi="Arial" w:cs="Arial"/>
          <w:spacing w:val="-4"/>
        </w:rPr>
        <w:t xml:space="preserve"> </w:t>
      </w:r>
      <w:r w:rsidRPr="005D7545">
        <w:rPr>
          <w:rFonts w:ascii="Arial" w:hAnsi="Arial" w:cs="Arial"/>
          <w:spacing w:val="-2"/>
        </w:rPr>
        <w:t>used.</w:t>
      </w:r>
    </w:p>
    <w:p w14:paraId="5EEE7C8C" w14:textId="77777777" w:rsidR="005D7545" w:rsidRDefault="005D7545" w:rsidP="004F4761"/>
    <w:p w14:paraId="7E2CF5E6" w14:textId="154B0CDD" w:rsidR="005D7545" w:rsidRDefault="005D7545" w:rsidP="004F4761">
      <w:pPr>
        <w:spacing w:after="240"/>
      </w:pPr>
      <w:r w:rsidRPr="003973BD">
        <w:t>Prior to raising an adult safeguarding concern please consider: Does the concern meet the criteria for Section 42 (S42) safeguarding enquiry under the requirements of the Care Act 2014?</w:t>
      </w:r>
      <w:r>
        <w:t xml:space="preserve"> The</w:t>
      </w:r>
      <w:r>
        <w:rPr>
          <w:spacing w:val="-3"/>
        </w:rPr>
        <w:t xml:space="preserve"> </w:t>
      </w:r>
      <w:r>
        <w:t>requirements</w:t>
      </w:r>
      <w:r>
        <w:rPr>
          <w:spacing w:val="-3"/>
        </w:rPr>
        <w:t xml:space="preserve"> </w:t>
      </w:r>
      <w:r>
        <w:t>are</w:t>
      </w:r>
      <w:r>
        <w:rPr>
          <w:spacing w:val="-4"/>
        </w:rPr>
        <w:t xml:space="preserve"> </w:t>
      </w:r>
      <w:r>
        <w:t>as</w:t>
      </w:r>
      <w:r>
        <w:rPr>
          <w:spacing w:val="-2"/>
        </w:rPr>
        <w:t xml:space="preserve"> follows:</w:t>
      </w:r>
    </w:p>
    <w:p w14:paraId="1DE2801A" w14:textId="5C1B2E1B" w:rsidR="005D7545" w:rsidRPr="005D7545" w:rsidRDefault="005D7545">
      <w:pPr>
        <w:pStyle w:val="ListParagraph"/>
        <w:widowControl w:val="0"/>
        <w:numPr>
          <w:ilvl w:val="0"/>
          <w:numId w:val="84"/>
        </w:numPr>
        <w:autoSpaceDE w:val="0"/>
        <w:autoSpaceDN w:val="0"/>
        <w:spacing w:line="293" w:lineRule="exact"/>
        <w:ind w:left="993" w:hanging="426"/>
        <w:contextualSpacing w:val="0"/>
        <w:rPr>
          <w:rFonts w:ascii="Arial" w:hAnsi="Arial" w:cs="Arial"/>
        </w:rPr>
      </w:pPr>
      <w:r w:rsidRPr="005D7545">
        <w:rPr>
          <w:rFonts w:ascii="Arial" w:hAnsi="Arial" w:cs="Arial"/>
        </w:rPr>
        <w:t>The</w:t>
      </w:r>
      <w:r w:rsidRPr="005D7545">
        <w:rPr>
          <w:rFonts w:ascii="Arial" w:hAnsi="Arial" w:cs="Arial"/>
          <w:spacing w:val="-4"/>
        </w:rPr>
        <w:t xml:space="preserve"> </w:t>
      </w:r>
      <w:r w:rsidRPr="005D7545">
        <w:rPr>
          <w:rFonts w:ascii="Arial" w:hAnsi="Arial" w:cs="Arial"/>
        </w:rPr>
        <w:t>adult</w:t>
      </w:r>
      <w:r w:rsidRPr="005D7545">
        <w:rPr>
          <w:rFonts w:ascii="Arial" w:hAnsi="Arial" w:cs="Arial"/>
          <w:spacing w:val="-2"/>
        </w:rPr>
        <w:t xml:space="preserve"> </w:t>
      </w:r>
      <w:r w:rsidRPr="005D7545">
        <w:rPr>
          <w:rFonts w:ascii="Arial" w:hAnsi="Arial" w:cs="Arial"/>
        </w:rPr>
        <w:t>is</w:t>
      </w:r>
      <w:r w:rsidRPr="005D7545">
        <w:rPr>
          <w:rFonts w:ascii="Arial" w:hAnsi="Arial" w:cs="Arial"/>
          <w:spacing w:val="-2"/>
        </w:rPr>
        <w:t xml:space="preserve"> </w:t>
      </w:r>
      <w:r w:rsidRPr="005D7545">
        <w:rPr>
          <w:rFonts w:ascii="Arial" w:hAnsi="Arial" w:cs="Arial"/>
        </w:rPr>
        <w:t>reported</w:t>
      </w:r>
      <w:r w:rsidRPr="005D7545">
        <w:rPr>
          <w:rFonts w:ascii="Arial" w:hAnsi="Arial" w:cs="Arial"/>
          <w:spacing w:val="-2"/>
        </w:rPr>
        <w:t xml:space="preserve"> </w:t>
      </w:r>
      <w:r w:rsidRPr="005D7545">
        <w:rPr>
          <w:rFonts w:ascii="Arial" w:hAnsi="Arial" w:cs="Arial"/>
        </w:rPr>
        <w:t>as</w:t>
      </w:r>
      <w:r w:rsidRPr="005D7545">
        <w:rPr>
          <w:rFonts w:ascii="Arial" w:hAnsi="Arial" w:cs="Arial"/>
          <w:spacing w:val="-2"/>
        </w:rPr>
        <w:t xml:space="preserve"> </w:t>
      </w:r>
      <w:r w:rsidRPr="005D7545">
        <w:rPr>
          <w:rFonts w:ascii="Arial" w:hAnsi="Arial" w:cs="Arial"/>
        </w:rPr>
        <w:t>having</w:t>
      </w:r>
      <w:r w:rsidRPr="005D7545">
        <w:rPr>
          <w:rFonts w:ascii="Arial" w:hAnsi="Arial" w:cs="Arial"/>
          <w:spacing w:val="-2"/>
        </w:rPr>
        <w:t xml:space="preserve"> </w:t>
      </w:r>
      <w:r w:rsidRPr="005D7545">
        <w:rPr>
          <w:rFonts w:ascii="Arial" w:hAnsi="Arial" w:cs="Arial"/>
        </w:rPr>
        <w:t>or</w:t>
      </w:r>
      <w:r w:rsidRPr="005D7545">
        <w:rPr>
          <w:rFonts w:ascii="Arial" w:hAnsi="Arial" w:cs="Arial"/>
          <w:spacing w:val="-2"/>
        </w:rPr>
        <w:t xml:space="preserve"> </w:t>
      </w:r>
      <w:r w:rsidRPr="005D7545">
        <w:rPr>
          <w:rFonts w:ascii="Arial" w:hAnsi="Arial" w:cs="Arial"/>
        </w:rPr>
        <w:t>appears</w:t>
      </w:r>
      <w:r w:rsidRPr="005D7545">
        <w:rPr>
          <w:rFonts w:ascii="Arial" w:hAnsi="Arial" w:cs="Arial"/>
          <w:spacing w:val="-1"/>
        </w:rPr>
        <w:t xml:space="preserve"> </w:t>
      </w:r>
      <w:r w:rsidRPr="005D7545">
        <w:rPr>
          <w:rFonts w:ascii="Arial" w:hAnsi="Arial" w:cs="Arial"/>
        </w:rPr>
        <w:t>to</w:t>
      </w:r>
      <w:r w:rsidRPr="005D7545">
        <w:rPr>
          <w:rFonts w:ascii="Arial" w:hAnsi="Arial" w:cs="Arial"/>
          <w:spacing w:val="-6"/>
        </w:rPr>
        <w:t xml:space="preserve"> </w:t>
      </w:r>
      <w:r w:rsidRPr="005D7545">
        <w:rPr>
          <w:rFonts w:ascii="Arial" w:hAnsi="Arial" w:cs="Arial"/>
        </w:rPr>
        <w:t>have</w:t>
      </w:r>
      <w:r w:rsidRPr="005D7545">
        <w:rPr>
          <w:rFonts w:ascii="Arial" w:hAnsi="Arial" w:cs="Arial"/>
          <w:spacing w:val="-4"/>
        </w:rPr>
        <w:t xml:space="preserve"> </w:t>
      </w:r>
      <w:r w:rsidRPr="005D7545">
        <w:rPr>
          <w:rFonts w:ascii="Arial" w:hAnsi="Arial" w:cs="Arial"/>
        </w:rPr>
        <w:t>needs</w:t>
      </w:r>
      <w:r w:rsidRPr="005D7545">
        <w:rPr>
          <w:rFonts w:ascii="Arial" w:hAnsi="Arial" w:cs="Arial"/>
          <w:spacing w:val="-2"/>
        </w:rPr>
        <w:t xml:space="preserve"> </w:t>
      </w:r>
      <w:r w:rsidRPr="005D7545">
        <w:rPr>
          <w:rFonts w:ascii="Arial" w:hAnsi="Arial" w:cs="Arial"/>
        </w:rPr>
        <w:t>for</w:t>
      </w:r>
      <w:r w:rsidRPr="005D7545">
        <w:rPr>
          <w:rFonts w:ascii="Arial" w:hAnsi="Arial" w:cs="Arial"/>
          <w:spacing w:val="-2"/>
        </w:rPr>
        <w:t xml:space="preserve"> </w:t>
      </w:r>
      <w:r w:rsidRPr="005D7545">
        <w:rPr>
          <w:rFonts w:ascii="Arial" w:hAnsi="Arial" w:cs="Arial"/>
        </w:rPr>
        <w:t>care</w:t>
      </w:r>
      <w:r w:rsidRPr="005D7545">
        <w:rPr>
          <w:rFonts w:ascii="Arial" w:hAnsi="Arial" w:cs="Arial"/>
          <w:spacing w:val="-4"/>
        </w:rPr>
        <w:t xml:space="preserve"> </w:t>
      </w:r>
      <w:r w:rsidRPr="005D7545">
        <w:rPr>
          <w:rFonts w:ascii="Arial" w:hAnsi="Arial" w:cs="Arial"/>
        </w:rPr>
        <w:t>and</w:t>
      </w:r>
      <w:r w:rsidRPr="005D7545">
        <w:rPr>
          <w:rFonts w:ascii="Arial" w:hAnsi="Arial" w:cs="Arial"/>
          <w:spacing w:val="-1"/>
        </w:rPr>
        <w:t xml:space="preserve"> </w:t>
      </w:r>
      <w:r w:rsidR="00EF1753" w:rsidRPr="005D7545">
        <w:rPr>
          <w:rFonts w:ascii="Arial" w:hAnsi="Arial" w:cs="Arial"/>
          <w:spacing w:val="-2"/>
        </w:rPr>
        <w:t>support.</w:t>
      </w:r>
    </w:p>
    <w:p w14:paraId="15592F8D" w14:textId="0CD84A5C" w:rsidR="005D7545" w:rsidRPr="005D7545" w:rsidRDefault="005D7545">
      <w:pPr>
        <w:pStyle w:val="ListParagraph"/>
        <w:widowControl w:val="0"/>
        <w:numPr>
          <w:ilvl w:val="0"/>
          <w:numId w:val="84"/>
        </w:numPr>
        <w:autoSpaceDE w:val="0"/>
        <w:autoSpaceDN w:val="0"/>
        <w:spacing w:line="293" w:lineRule="exact"/>
        <w:ind w:left="993" w:hanging="426"/>
        <w:contextualSpacing w:val="0"/>
        <w:rPr>
          <w:rFonts w:ascii="Arial" w:hAnsi="Arial" w:cs="Arial"/>
        </w:rPr>
      </w:pPr>
      <w:r w:rsidRPr="005D7545">
        <w:rPr>
          <w:rFonts w:ascii="Arial" w:hAnsi="Arial" w:cs="Arial"/>
        </w:rPr>
        <w:t>The</w:t>
      </w:r>
      <w:r w:rsidRPr="005D7545">
        <w:rPr>
          <w:rFonts w:ascii="Arial" w:hAnsi="Arial" w:cs="Arial"/>
          <w:spacing w:val="-7"/>
        </w:rPr>
        <w:t xml:space="preserve"> </w:t>
      </w:r>
      <w:r w:rsidRPr="005D7545">
        <w:rPr>
          <w:rFonts w:ascii="Arial" w:hAnsi="Arial" w:cs="Arial"/>
        </w:rPr>
        <w:t>adult</w:t>
      </w:r>
      <w:r w:rsidRPr="005D7545">
        <w:rPr>
          <w:rFonts w:ascii="Arial" w:hAnsi="Arial" w:cs="Arial"/>
          <w:spacing w:val="-4"/>
        </w:rPr>
        <w:t xml:space="preserve"> </w:t>
      </w:r>
      <w:r w:rsidRPr="005D7545">
        <w:rPr>
          <w:rFonts w:ascii="Arial" w:hAnsi="Arial" w:cs="Arial"/>
        </w:rPr>
        <w:t>is</w:t>
      </w:r>
      <w:r w:rsidRPr="005D7545">
        <w:rPr>
          <w:rFonts w:ascii="Arial" w:hAnsi="Arial" w:cs="Arial"/>
          <w:spacing w:val="-6"/>
        </w:rPr>
        <w:t xml:space="preserve"> </w:t>
      </w:r>
      <w:r w:rsidRPr="005D7545">
        <w:rPr>
          <w:rFonts w:ascii="Arial" w:hAnsi="Arial" w:cs="Arial"/>
        </w:rPr>
        <w:t>reported</w:t>
      </w:r>
      <w:r w:rsidRPr="005D7545">
        <w:rPr>
          <w:rFonts w:ascii="Arial" w:hAnsi="Arial" w:cs="Arial"/>
          <w:spacing w:val="-4"/>
        </w:rPr>
        <w:t xml:space="preserve"> </w:t>
      </w:r>
      <w:r w:rsidRPr="005D7545">
        <w:rPr>
          <w:rFonts w:ascii="Arial" w:hAnsi="Arial" w:cs="Arial"/>
        </w:rPr>
        <w:t>or</w:t>
      </w:r>
      <w:r w:rsidRPr="005D7545">
        <w:rPr>
          <w:rFonts w:ascii="Arial" w:hAnsi="Arial" w:cs="Arial"/>
          <w:spacing w:val="-5"/>
        </w:rPr>
        <w:t xml:space="preserve"> </w:t>
      </w:r>
      <w:r w:rsidRPr="005D7545">
        <w:rPr>
          <w:rFonts w:ascii="Arial" w:hAnsi="Arial" w:cs="Arial"/>
        </w:rPr>
        <w:t>appears</w:t>
      </w:r>
      <w:r w:rsidRPr="005D7545">
        <w:rPr>
          <w:rFonts w:ascii="Arial" w:hAnsi="Arial" w:cs="Arial"/>
          <w:spacing w:val="-6"/>
        </w:rPr>
        <w:t xml:space="preserve"> </w:t>
      </w:r>
      <w:r w:rsidRPr="005D7545">
        <w:rPr>
          <w:rFonts w:ascii="Arial" w:hAnsi="Arial" w:cs="Arial"/>
        </w:rPr>
        <w:t>to</w:t>
      </w:r>
      <w:r w:rsidRPr="005D7545">
        <w:rPr>
          <w:rFonts w:ascii="Arial" w:hAnsi="Arial" w:cs="Arial"/>
          <w:spacing w:val="-6"/>
        </w:rPr>
        <w:t xml:space="preserve"> </w:t>
      </w:r>
      <w:r w:rsidRPr="005D7545">
        <w:rPr>
          <w:rFonts w:ascii="Arial" w:hAnsi="Arial" w:cs="Arial"/>
        </w:rPr>
        <w:t>be</w:t>
      </w:r>
      <w:r w:rsidRPr="005D7545">
        <w:rPr>
          <w:rFonts w:ascii="Arial" w:hAnsi="Arial" w:cs="Arial"/>
          <w:spacing w:val="-6"/>
        </w:rPr>
        <w:t xml:space="preserve"> </w:t>
      </w:r>
      <w:r w:rsidRPr="005D7545">
        <w:rPr>
          <w:rFonts w:ascii="Arial" w:hAnsi="Arial" w:cs="Arial"/>
        </w:rPr>
        <w:t>experiencing</w:t>
      </w:r>
      <w:r w:rsidRPr="005D7545">
        <w:rPr>
          <w:rFonts w:ascii="Arial" w:hAnsi="Arial" w:cs="Arial"/>
          <w:spacing w:val="-6"/>
        </w:rPr>
        <w:t xml:space="preserve"> </w:t>
      </w:r>
      <w:r w:rsidRPr="005D7545">
        <w:rPr>
          <w:rFonts w:ascii="Arial" w:hAnsi="Arial" w:cs="Arial"/>
        </w:rPr>
        <w:t>or</w:t>
      </w:r>
      <w:r w:rsidRPr="005D7545">
        <w:rPr>
          <w:rFonts w:ascii="Arial" w:hAnsi="Arial" w:cs="Arial"/>
          <w:spacing w:val="-6"/>
        </w:rPr>
        <w:t xml:space="preserve"> </w:t>
      </w:r>
      <w:r w:rsidRPr="005D7545">
        <w:rPr>
          <w:rFonts w:ascii="Arial" w:hAnsi="Arial" w:cs="Arial"/>
        </w:rPr>
        <w:t>at</w:t>
      </w:r>
      <w:r w:rsidRPr="005D7545">
        <w:rPr>
          <w:rFonts w:ascii="Arial" w:hAnsi="Arial" w:cs="Arial"/>
          <w:spacing w:val="-4"/>
        </w:rPr>
        <w:t xml:space="preserve"> </w:t>
      </w:r>
      <w:r w:rsidRPr="005D7545">
        <w:rPr>
          <w:rFonts w:ascii="Arial" w:hAnsi="Arial" w:cs="Arial"/>
        </w:rPr>
        <w:t>risk</w:t>
      </w:r>
      <w:r w:rsidRPr="005D7545">
        <w:rPr>
          <w:rFonts w:ascii="Arial" w:hAnsi="Arial" w:cs="Arial"/>
          <w:spacing w:val="-4"/>
        </w:rPr>
        <w:t xml:space="preserve"> </w:t>
      </w:r>
      <w:r w:rsidRPr="005D7545">
        <w:rPr>
          <w:rFonts w:ascii="Arial" w:hAnsi="Arial" w:cs="Arial"/>
        </w:rPr>
        <w:t>of</w:t>
      </w:r>
      <w:r w:rsidRPr="005D7545">
        <w:rPr>
          <w:rFonts w:ascii="Arial" w:hAnsi="Arial" w:cs="Arial"/>
          <w:spacing w:val="-5"/>
        </w:rPr>
        <w:t xml:space="preserve"> </w:t>
      </w:r>
      <w:r w:rsidRPr="005D7545">
        <w:rPr>
          <w:rFonts w:ascii="Arial" w:hAnsi="Arial" w:cs="Arial"/>
        </w:rPr>
        <w:t>abuse</w:t>
      </w:r>
      <w:r w:rsidRPr="005D7545">
        <w:rPr>
          <w:rFonts w:ascii="Arial" w:hAnsi="Arial" w:cs="Arial"/>
          <w:spacing w:val="-4"/>
        </w:rPr>
        <w:t xml:space="preserve"> </w:t>
      </w:r>
      <w:r w:rsidRPr="005D7545">
        <w:rPr>
          <w:rFonts w:ascii="Arial" w:hAnsi="Arial" w:cs="Arial"/>
        </w:rPr>
        <w:t>or</w:t>
      </w:r>
      <w:r w:rsidRPr="005D7545">
        <w:rPr>
          <w:rFonts w:ascii="Arial" w:hAnsi="Arial" w:cs="Arial"/>
          <w:spacing w:val="-5"/>
        </w:rPr>
        <w:t xml:space="preserve"> </w:t>
      </w:r>
      <w:r w:rsidR="00EF1753" w:rsidRPr="005D7545">
        <w:rPr>
          <w:rFonts w:ascii="Arial" w:hAnsi="Arial" w:cs="Arial"/>
          <w:spacing w:val="-2"/>
        </w:rPr>
        <w:t>neglect.</w:t>
      </w:r>
    </w:p>
    <w:p w14:paraId="1982005A" w14:textId="77777777" w:rsidR="005D7545" w:rsidRPr="005D7545" w:rsidRDefault="005D7545">
      <w:pPr>
        <w:pStyle w:val="ListParagraph"/>
        <w:widowControl w:val="0"/>
        <w:numPr>
          <w:ilvl w:val="0"/>
          <w:numId w:val="84"/>
        </w:numPr>
        <w:autoSpaceDE w:val="0"/>
        <w:autoSpaceDN w:val="0"/>
        <w:spacing w:line="293" w:lineRule="exact"/>
        <w:ind w:left="993" w:hanging="426"/>
        <w:contextualSpacing w:val="0"/>
        <w:rPr>
          <w:rFonts w:ascii="Arial" w:hAnsi="Arial" w:cs="Arial"/>
        </w:rPr>
      </w:pPr>
      <w:r w:rsidRPr="005D7545">
        <w:rPr>
          <w:rFonts w:ascii="Arial" w:hAnsi="Arial" w:cs="Arial"/>
        </w:rPr>
        <w:t>And</w:t>
      </w:r>
      <w:r w:rsidRPr="005D7545">
        <w:rPr>
          <w:rFonts w:ascii="Arial" w:hAnsi="Arial" w:cs="Arial"/>
          <w:spacing w:val="64"/>
        </w:rPr>
        <w:t xml:space="preserve"> </w:t>
      </w:r>
      <w:r w:rsidRPr="005D7545">
        <w:rPr>
          <w:rFonts w:ascii="Arial" w:hAnsi="Arial" w:cs="Arial"/>
        </w:rPr>
        <w:t>as</w:t>
      </w:r>
      <w:r w:rsidRPr="005D7545">
        <w:rPr>
          <w:rFonts w:ascii="Arial" w:hAnsi="Arial" w:cs="Arial"/>
          <w:spacing w:val="64"/>
        </w:rPr>
        <w:t xml:space="preserve"> </w:t>
      </w:r>
      <w:r w:rsidRPr="005D7545">
        <w:rPr>
          <w:rFonts w:ascii="Arial" w:hAnsi="Arial" w:cs="Arial"/>
        </w:rPr>
        <w:t>a</w:t>
      </w:r>
      <w:r w:rsidRPr="005D7545">
        <w:rPr>
          <w:rFonts w:ascii="Arial" w:hAnsi="Arial" w:cs="Arial"/>
          <w:spacing w:val="66"/>
        </w:rPr>
        <w:t xml:space="preserve"> </w:t>
      </w:r>
      <w:r w:rsidRPr="005D7545">
        <w:rPr>
          <w:rFonts w:ascii="Arial" w:hAnsi="Arial" w:cs="Arial"/>
        </w:rPr>
        <w:t>result</w:t>
      </w:r>
      <w:r w:rsidRPr="005D7545">
        <w:rPr>
          <w:rFonts w:ascii="Arial" w:hAnsi="Arial" w:cs="Arial"/>
          <w:spacing w:val="66"/>
        </w:rPr>
        <w:t xml:space="preserve"> </w:t>
      </w:r>
      <w:r w:rsidRPr="005D7545">
        <w:rPr>
          <w:rFonts w:ascii="Arial" w:hAnsi="Arial" w:cs="Arial"/>
        </w:rPr>
        <w:t>of</w:t>
      </w:r>
      <w:r w:rsidRPr="005D7545">
        <w:rPr>
          <w:rFonts w:ascii="Arial" w:hAnsi="Arial" w:cs="Arial"/>
          <w:spacing w:val="66"/>
        </w:rPr>
        <w:t xml:space="preserve"> </w:t>
      </w:r>
      <w:r w:rsidRPr="005D7545">
        <w:rPr>
          <w:rFonts w:ascii="Arial" w:hAnsi="Arial" w:cs="Arial"/>
        </w:rPr>
        <w:t>care</w:t>
      </w:r>
      <w:r w:rsidRPr="005D7545">
        <w:rPr>
          <w:rFonts w:ascii="Arial" w:hAnsi="Arial" w:cs="Arial"/>
          <w:spacing w:val="66"/>
        </w:rPr>
        <w:t xml:space="preserve"> </w:t>
      </w:r>
      <w:r w:rsidRPr="005D7545">
        <w:rPr>
          <w:rFonts w:ascii="Arial" w:hAnsi="Arial" w:cs="Arial"/>
        </w:rPr>
        <w:t>and</w:t>
      </w:r>
      <w:r w:rsidRPr="005D7545">
        <w:rPr>
          <w:rFonts w:ascii="Arial" w:hAnsi="Arial" w:cs="Arial"/>
          <w:spacing w:val="66"/>
        </w:rPr>
        <w:t xml:space="preserve"> </w:t>
      </w:r>
      <w:r w:rsidRPr="005D7545">
        <w:rPr>
          <w:rFonts w:ascii="Arial" w:hAnsi="Arial" w:cs="Arial"/>
        </w:rPr>
        <w:t>support</w:t>
      </w:r>
      <w:r w:rsidRPr="005D7545">
        <w:rPr>
          <w:rFonts w:ascii="Arial" w:hAnsi="Arial" w:cs="Arial"/>
          <w:spacing w:val="64"/>
        </w:rPr>
        <w:t xml:space="preserve"> </w:t>
      </w:r>
      <w:r w:rsidRPr="005D7545">
        <w:rPr>
          <w:rFonts w:ascii="Arial" w:hAnsi="Arial" w:cs="Arial"/>
        </w:rPr>
        <w:t>needs</w:t>
      </w:r>
      <w:r w:rsidRPr="005D7545">
        <w:rPr>
          <w:rFonts w:ascii="Arial" w:hAnsi="Arial" w:cs="Arial"/>
          <w:spacing w:val="66"/>
        </w:rPr>
        <w:t xml:space="preserve"> </w:t>
      </w:r>
      <w:r w:rsidRPr="005D7545">
        <w:rPr>
          <w:rFonts w:ascii="Arial" w:hAnsi="Arial" w:cs="Arial"/>
        </w:rPr>
        <w:t>is</w:t>
      </w:r>
      <w:r w:rsidRPr="005D7545">
        <w:rPr>
          <w:rFonts w:ascii="Arial" w:hAnsi="Arial" w:cs="Arial"/>
          <w:spacing w:val="65"/>
        </w:rPr>
        <w:t xml:space="preserve"> </w:t>
      </w:r>
      <w:r w:rsidRPr="005D7545">
        <w:rPr>
          <w:rFonts w:ascii="Arial" w:hAnsi="Arial" w:cs="Arial"/>
        </w:rPr>
        <w:t>the</w:t>
      </w:r>
      <w:r w:rsidRPr="005D7545">
        <w:rPr>
          <w:rFonts w:ascii="Arial" w:hAnsi="Arial" w:cs="Arial"/>
          <w:spacing w:val="64"/>
        </w:rPr>
        <w:t xml:space="preserve"> </w:t>
      </w:r>
      <w:r w:rsidRPr="005D7545">
        <w:rPr>
          <w:rFonts w:ascii="Arial" w:hAnsi="Arial" w:cs="Arial"/>
        </w:rPr>
        <w:t>adult</w:t>
      </w:r>
      <w:r w:rsidRPr="005D7545">
        <w:rPr>
          <w:rFonts w:ascii="Arial" w:hAnsi="Arial" w:cs="Arial"/>
          <w:spacing w:val="66"/>
        </w:rPr>
        <w:t xml:space="preserve"> </w:t>
      </w:r>
      <w:r w:rsidRPr="005D7545">
        <w:rPr>
          <w:rFonts w:ascii="Arial" w:hAnsi="Arial" w:cs="Arial"/>
        </w:rPr>
        <w:t>unable</w:t>
      </w:r>
      <w:r w:rsidRPr="005D7545">
        <w:rPr>
          <w:rFonts w:ascii="Arial" w:hAnsi="Arial" w:cs="Arial"/>
          <w:spacing w:val="66"/>
        </w:rPr>
        <w:t xml:space="preserve"> </w:t>
      </w:r>
      <w:r w:rsidRPr="005D7545">
        <w:rPr>
          <w:rFonts w:ascii="Arial" w:hAnsi="Arial" w:cs="Arial"/>
        </w:rPr>
        <w:t>to</w:t>
      </w:r>
      <w:r w:rsidRPr="005D7545">
        <w:rPr>
          <w:rFonts w:ascii="Arial" w:hAnsi="Arial" w:cs="Arial"/>
          <w:spacing w:val="65"/>
        </w:rPr>
        <w:t xml:space="preserve"> </w:t>
      </w:r>
      <w:r w:rsidRPr="005D7545">
        <w:rPr>
          <w:rFonts w:ascii="Arial" w:hAnsi="Arial" w:cs="Arial"/>
        </w:rPr>
        <w:t>protect themselves from either the risk of, or the experience of abuse or neglect.</w:t>
      </w:r>
    </w:p>
    <w:p w14:paraId="2B544527" w14:textId="77777777" w:rsidR="005D7545" w:rsidRDefault="005D7545" w:rsidP="005D7545">
      <w:pPr>
        <w:tabs>
          <w:tab w:val="left" w:pos="1442"/>
        </w:tabs>
        <w:ind w:left="1156" w:right="123"/>
        <w:rPr>
          <w:b/>
          <w:bCs/>
          <w:color w:val="C00000"/>
        </w:rPr>
      </w:pPr>
    </w:p>
    <w:p w14:paraId="5AEDB572" w14:textId="613664AC" w:rsidR="005D7545" w:rsidRPr="00BF1091" w:rsidRDefault="005D7545" w:rsidP="00EA2098">
      <w:pPr>
        <w:tabs>
          <w:tab w:val="left" w:pos="1442"/>
        </w:tabs>
        <w:ind w:left="284" w:right="123"/>
        <w:jc w:val="both"/>
        <w:rPr>
          <w:b/>
          <w:bCs/>
          <w:color w:val="0F4761"/>
        </w:rPr>
      </w:pPr>
      <w:r w:rsidRPr="005D7545">
        <w:rPr>
          <w:b/>
          <w:bCs/>
          <w:color w:val="0F4761" w:themeColor="accent1" w:themeShade="BF"/>
        </w:rPr>
        <w:t xml:space="preserve">PLEASE NOTE: All suspected </w:t>
      </w:r>
      <w:r w:rsidRPr="00BF1091">
        <w:rPr>
          <w:b/>
          <w:bCs/>
          <w:color w:val="0F4761"/>
        </w:rPr>
        <w:t xml:space="preserve">cases of the following should be </w:t>
      </w:r>
      <w:r w:rsidRPr="00B93BD5">
        <w:rPr>
          <w:b/>
          <w:bCs/>
          <w:color w:val="0F4761"/>
        </w:rPr>
        <w:t>reported to the police and adult safeguarding without delay:</w:t>
      </w:r>
    </w:p>
    <w:p w14:paraId="6C56ACCE" w14:textId="77777777" w:rsidR="005D7545" w:rsidRPr="00BF1091" w:rsidRDefault="005D7545" w:rsidP="005D7545">
      <w:pPr>
        <w:pStyle w:val="ListParagraph"/>
        <w:tabs>
          <w:tab w:val="left" w:pos="1442"/>
        </w:tabs>
        <w:ind w:left="284" w:right="123"/>
        <w:rPr>
          <w:b/>
          <w:bCs/>
          <w:color w:val="0F4761"/>
        </w:rPr>
      </w:pPr>
      <w:r w:rsidRPr="00BF1091">
        <w:rPr>
          <w:rFonts w:ascii="Wingdings" w:hAnsi="Wingdings"/>
          <w:b/>
          <w:bCs/>
          <w:color w:val="0F4761"/>
        </w:rPr>
        <w:t>r</w:t>
      </w:r>
      <w:r w:rsidRPr="00BF1091">
        <w:rPr>
          <w:b/>
          <w:bCs/>
          <w:color w:val="0F4761"/>
        </w:rPr>
        <w:t>Female Genital Mutilation</w:t>
      </w:r>
      <w:r w:rsidRPr="00BF1091">
        <w:rPr>
          <w:b/>
          <w:bCs/>
          <w:color w:val="0F4761"/>
        </w:rPr>
        <w:tab/>
      </w:r>
      <w:r w:rsidRPr="00BF1091">
        <w:rPr>
          <w:b/>
          <w:bCs/>
          <w:color w:val="0F4761"/>
        </w:rPr>
        <w:tab/>
      </w:r>
      <w:r w:rsidRPr="00BF1091">
        <w:rPr>
          <w:rFonts w:ascii="Wingdings" w:hAnsi="Wingdings"/>
          <w:b/>
          <w:bCs/>
          <w:color w:val="0F4761"/>
        </w:rPr>
        <w:t>r</w:t>
      </w:r>
      <w:r w:rsidRPr="00BF1091">
        <w:rPr>
          <w:b/>
          <w:bCs/>
          <w:color w:val="0F4761"/>
        </w:rPr>
        <w:t>Grooming for terrorist activities</w:t>
      </w:r>
    </w:p>
    <w:p w14:paraId="5430453C" w14:textId="77777777" w:rsidR="005D7545" w:rsidRPr="00BF1091" w:rsidRDefault="005D7545" w:rsidP="005D7545">
      <w:pPr>
        <w:pStyle w:val="ListParagraph"/>
        <w:tabs>
          <w:tab w:val="left" w:pos="1442"/>
        </w:tabs>
        <w:ind w:left="284" w:right="123"/>
        <w:rPr>
          <w:b/>
          <w:bCs/>
          <w:color w:val="0F4761"/>
        </w:rPr>
      </w:pPr>
      <w:r w:rsidRPr="00BF1091">
        <w:rPr>
          <w:rFonts w:ascii="Wingdings" w:hAnsi="Wingdings"/>
          <w:b/>
          <w:bCs/>
          <w:color w:val="0F4761"/>
        </w:rPr>
        <w:t>r</w:t>
      </w:r>
      <w:r w:rsidRPr="00BF1091">
        <w:rPr>
          <w:b/>
          <w:bCs/>
          <w:color w:val="0F4761"/>
        </w:rPr>
        <w:t>Honour Based Crime</w:t>
      </w:r>
      <w:r w:rsidRPr="00BF1091">
        <w:rPr>
          <w:b/>
          <w:bCs/>
          <w:color w:val="0F4761"/>
        </w:rPr>
        <w:tab/>
      </w:r>
      <w:r w:rsidRPr="00BF1091">
        <w:rPr>
          <w:b/>
          <w:bCs/>
          <w:color w:val="0F4761"/>
        </w:rPr>
        <w:tab/>
      </w:r>
      <w:r w:rsidRPr="00BF1091">
        <w:rPr>
          <w:b/>
          <w:bCs/>
          <w:color w:val="0F4761"/>
        </w:rPr>
        <w:tab/>
      </w:r>
      <w:r w:rsidRPr="00BF1091">
        <w:rPr>
          <w:rFonts w:ascii="Wingdings" w:hAnsi="Wingdings"/>
          <w:b/>
          <w:bCs/>
          <w:color w:val="0F4761"/>
        </w:rPr>
        <w:t>r</w:t>
      </w:r>
      <w:r w:rsidRPr="00BF1091">
        <w:rPr>
          <w:b/>
          <w:bCs/>
          <w:color w:val="0F4761"/>
        </w:rPr>
        <w:t xml:space="preserve">Modern Slavery </w:t>
      </w:r>
    </w:p>
    <w:p w14:paraId="5ADCE5F0" w14:textId="77777777" w:rsidR="005D7545" w:rsidRPr="00BF1091" w:rsidRDefault="005D7545" w:rsidP="005D7545">
      <w:pPr>
        <w:pStyle w:val="ListParagraph"/>
        <w:tabs>
          <w:tab w:val="left" w:pos="1442"/>
        </w:tabs>
        <w:ind w:left="284" w:right="123"/>
        <w:rPr>
          <w:b/>
          <w:bCs/>
          <w:color w:val="0F4761"/>
        </w:rPr>
      </w:pPr>
      <w:r w:rsidRPr="00BF1091">
        <w:rPr>
          <w:rFonts w:ascii="Wingdings" w:hAnsi="Wingdings"/>
          <w:b/>
          <w:bCs/>
          <w:color w:val="0F4761"/>
        </w:rPr>
        <w:t>r</w:t>
      </w:r>
      <w:r w:rsidRPr="00BF1091">
        <w:rPr>
          <w:b/>
          <w:bCs/>
          <w:color w:val="0F4761"/>
        </w:rPr>
        <w:t xml:space="preserve">Domestic Abuse </w:t>
      </w:r>
      <w:r w:rsidRPr="00BF1091">
        <w:rPr>
          <w:b/>
          <w:bCs/>
          <w:color w:val="0F4761"/>
        </w:rPr>
        <w:tab/>
      </w:r>
      <w:r w:rsidRPr="00BF1091">
        <w:rPr>
          <w:b/>
          <w:bCs/>
          <w:color w:val="0F4761"/>
        </w:rPr>
        <w:tab/>
      </w:r>
      <w:r w:rsidRPr="00BF1091">
        <w:rPr>
          <w:b/>
          <w:bCs/>
          <w:color w:val="0F4761"/>
        </w:rPr>
        <w:tab/>
      </w:r>
      <w:r w:rsidRPr="00BF1091">
        <w:rPr>
          <w:rFonts w:ascii="Wingdings" w:hAnsi="Wingdings"/>
          <w:b/>
          <w:bCs/>
          <w:color w:val="0F4761"/>
        </w:rPr>
        <w:t>r</w:t>
      </w:r>
      <w:r w:rsidRPr="00BF1091">
        <w:rPr>
          <w:b/>
          <w:bCs/>
          <w:color w:val="0F4761"/>
        </w:rPr>
        <w:t>Forced Marriage</w:t>
      </w:r>
    </w:p>
    <w:p w14:paraId="676E0B8A" w14:textId="77777777" w:rsidR="005D7545" w:rsidRPr="00BF1091" w:rsidRDefault="005D7545" w:rsidP="005D7545">
      <w:pPr>
        <w:pStyle w:val="ListParagraph"/>
        <w:tabs>
          <w:tab w:val="left" w:pos="1442"/>
        </w:tabs>
        <w:ind w:left="284" w:right="123"/>
        <w:rPr>
          <w:color w:val="0F4761"/>
        </w:rPr>
      </w:pPr>
      <w:r w:rsidRPr="00BF1091">
        <w:rPr>
          <w:rFonts w:ascii="Wingdings" w:hAnsi="Wingdings"/>
          <w:b/>
          <w:bCs/>
          <w:color w:val="0F4761"/>
        </w:rPr>
        <w:t>r</w:t>
      </w:r>
      <w:r w:rsidRPr="00BF1091">
        <w:rPr>
          <w:b/>
          <w:bCs/>
          <w:color w:val="0F4761"/>
        </w:rPr>
        <w:t>Sexual &amp; Criminal Exploitation</w:t>
      </w:r>
      <w:r w:rsidRPr="00BF1091">
        <w:rPr>
          <w:color w:val="0F4761"/>
        </w:rPr>
        <w:tab/>
      </w:r>
    </w:p>
    <w:p w14:paraId="03BDA7CB" w14:textId="77777777" w:rsidR="005D7545" w:rsidRDefault="005D7545" w:rsidP="005D7545">
      <w:pPr>
        <w:pStyle w:val="ListParagraph"/>
        <w:tabs>
          <w:tab w:val="left" w:pos="1442"/>
        </w:tabs>
        <w:ind w:right="123"/>
        <w:rPr>
          <w:color w:val="C00000"/>
        </w:rPr>
      </w:pPr>
      <w:r w:rsidRPr="00E14EA8">
        <w:rPr>
          <w:color w:val="C00000"/>
        </w:rPr>
        <w:t xml:space="preserve"> </w:t>
      </w:r>
    </w:p>
    <w:p w14:paraId="1DDAD77D" w14:textId="77777777" w:rsidR="005D7545" w:rsidRDefault="005D7545" w:rsidP="00EF1753">
      <w:pPr>
        <w:jc w:val="both"/>
      </w:pPr>
      <w:r>
        <w:t xml:space="preserve">Raising a safeguarding concern does not automatically result in a statutory    safeguarding enquiry under Section 42 of the Care Act 2014. The local authority has a duty to determine whether the statutory criteria are met and what response is the most appropriate and proportionate. This may include a safeguarding enquiry, or alternative actions through other care, support, quality or commissioning processes. </w:t>
      </w:r>
    </w:p>
    <w:p w14:paraId="6F89877C" w14:textId="77777777" w:rsidR="005D7545" w:rsidRDefault="005D7545" w:rsidP="005D7545">
      <w:pPr>
        <w:pStyle w:val="BodyText"/>
        <w:spacing w:before="58"/>
        <w:ind w:left="360"/>
      </w:pPr>
    </w:p>
    <w:p w14:paraId="0A1F9F47" w14:textId="77777777" w:rsidR="005D7545" w:rsidRDefault="005D7545" w:rsidP="00BF1091">
      <w:r w:rsidRPr="00212628">
        <w:t>Responses should be proportionate to the level of risk, focus on preventing further harm, and be informed by the views, wishes and desired outcomes of the adult.</w:t>
      </w:r>
    </w:p>
    <w:p w14:paraId="7A2E2AC0" w14:textId="77777777" w:rsidR="005D7545" w:rsidRDefault="005D7545" w:rsidP="005D7545">
      <w:pPr>
        <w:pStyle w:val="BodyText"/>
        <w:spacing w:before="58"/>
      </w:pPr>
    </w:p>
    <w:p w14:paraId="582AFE49" w14:textId="2230571C" w:rsidR="005D7545" w:rsidRPr="00B93BD5" w:rsidRDefault="005D7545" w:rsidP="005D7545">
      <w:pPr>
        <w:rPr>
          <w:b/>
          <w:bCs/>
          <w:color w:val="0F4761"/>
          <w:sz w:val="28"/>
          <w:szCs w:val="28"/>
        </w:rPr>
      </w:pPr>
      <w:r w:rsidRPr="00B93BD5">
        <w:rPr>
          <w:b/>
          <w:bCs/>
          <w:color w:val="0F4761"/>
          <w:sz w:val="28"/>
          <w:szCs w:val="28"/>
        </w:rPr>
        <w:t>Has the person given their consent to share information and do they know a</w:t>
      </w:r>
      <w:r w:rsidR="00BF1091" w:rsidRPr="00B93BD5">
        <w:rPr>
          <w:b/>
          <w:bCs/>
          <w:color w:val="0F4761"/>
          <w:sz w:val="28"/>
          <w:szCs w:val="28"/>
        </w:rPr>
        <w:t xml:space="preserve"> </w:t>
      </w:r>
      <w:r w:rsidRPr="00B93BD5">
        <w:rPr>
          <w:b/>
          <w:bCs/>
          <w:color w:val="0F4761"/>
          <w:sz w:val="28"/>
          <w:szCs w:val="28"/>
        </w:rPr>
        <w:t xml:space="preserve">S42 enquiry may be the result? </w:t>
      </w:r>
    </w:p>
    <w:p w14:paraId="589C210D" w14:textId="77777777" w:rsidR="005D7545" w:rsidRPr="00AD7C2D" w:rsidRDefault="005D7545" w:rsidP="005D7545">
      <w:pPr>
        <w:jc w:val="both"/>
      </w:pPr>
    </w:p>
    <w:p w14:paraId="046A1E26" w14:textId="77777777" w:rsidR="005D7545" w:rsidRDefault="005D7545" w:rsidP="00BF1091">
      <w:pPr>
        <w:jc w:val="both"/>
      </w:pPr>
      <w:r w:rsidRPr="00A17224">
        <w:t xml:space="preserve">Consent is not essential when deciding whether concerns should be raised. However, wherever possible, practitioners should discuss concerns with the person and/or their </w:t>
      </w:r>
      <w:r w:rsidRPr="00A17224">
        <w:lastRenderedPageBreak/>
        <w:t>representative and seek consent. Where a person is unwilling or unable to freely give consent, practitioners must consider whether there is a risk to the person or to others, including children or adults with care and support needs. In such circumstances, consent may be overridden in the interests of safeguarding.</w:t>
      </w:r>
      <w:r>
        <w:t xml:space="preserve"> If you remain unsure as to what action to take you should discuss this with your manager or your organisation's safeguarding lead. Ensure you record all actions clearly with reasons for your decision.</w:t>
      </w:r>
    </w:p>
    <w:p w14:paraId="7613534B" w14:textId="77777777" w:rsidR="005D7545" w:rsidRDefault="005D7545" w:rsidP="005D7545">
      <w:pPr>
        <w:pStyle w:val="ListParagraph"/>
        <w:tabs>
          <w:tab w:val="left" w:pos="1153"/>
          <w:tab w:val="left" w:pos="1156"/>
        </w:tabs>
        <w:spacing w:before="62"/>
        <w:ind w:right="122"/>
        <w:jc w:val="both"/>
      </w:pPr>
    </w:p>
    <w:p w14:paraId="012D4550" w14:textId="77777777" w:rsidR="005D7545" w:rsidRDefault="005D7545" w:rsidP="00BF1091">
      <w:pPr>
        <w:jc w:val="both"/>
      </w:pPr>
      <w:r w:rsidRPr="005D7545">
        <w:t>If you remain unsure about what action to take, you should discuss this with your manager or</w:t>
      </w:r>
    </w:p>
    <w:p w14:paraId="2B562AFF" w14:textId="77777777" w:rsidR="005D7545" w:rsidRDefault="005D7545" w:rsidP="00BF1091">
      <w:pPr>
        <w:jc w:val="both"/>
      </w:pPr>
      <w:r w:rsidRPr="005D7545">
        <w:t>your organisation’s safeguarding lead. All actions and decisions must be clearly recorded,</w:t>
      </w:r>
    </w:p>
    <w:p w14:paraId="5E6F6CFD" w14:textId="72A126B0" w:rsidR="005D7545" w:rsidRDefault="005D7545" w:rsidP="00BF1091">
      <w:pPr>
        <w:jc w:val="both"/>
      </w:pPr>
      <w:r w:rsidRPr="005D7545">
        <w:t>including the rationale for decisions made.</w:t>
      </w:r>
    </w:p>
    <w:p w14:paraId="4C980B71" w14:textId="77777777" w:rsidR="00BC6785" w:rsidRPr="006E2414" w:rsidRDefault="00BC6785" w:rsidP="00BF1091">
      <w:pPr>
        <w:jc w:val="both"/>
      </w:pPr>
    </w:p>
    <w:p w14:paraId="049E5994" w14:textId="4BF0C7EF" w:rsidR="005D7545" w:rsidRPr="007444A1" w:rsidRDefault="005D7545" w:rsidP="009C3C8E">
      <w:pPr>
        <w:pStyle w:val="Heading2"/>
      </w:pPr>
      <w:bookmarkStart w:id="4" w:name="_Toc237615074"/>
      <w:r w:rsidRPr="007444A1">
        <w:t>Guidance</w:t>
      </w:r>
      <w:r w:rsidRPr="007444A1">
        <w:rPr>
          <w:spacing w:val="-3"/>
        </w:rPr>
        <w:t xml:space="preserve"> </w:t>
      </w:r>
      <w:r w:rsidRPr="007444A1">
        <w:t xml:space="preserve">on </w:t>
      </w:r>
      <w:r w:rsidRPr="007444A1">
        <w:rPr>
          <w:spacing w:val="-2"/>
        </w:rPr>
        <w:t>Categories</w:t>
      </w:r>
      <w:bookmarkEnd w:id="4"/>
    </w:p>
    <w:p w14:paraId="49DF2ADA" w14:textId="77777777" w:rsidR="005D7545" w:rsidRPr="00BF1091" w:rsidRDefault="005D7545" w:rsidP="00EF1753">
      <w:pPr>
        <w:pStyle w:val="Heading3"/>
        <w:spacing w:before="0"/>
      </w:pPr>
      <w:bookmarkStart w:id="5" w:name="_Toc237615075"/>
      <w:r w:rsidRPr="00BF1091">
        <w:t>Non-reportable</w:t>
      </w:r>
      <w:bookmarkEnd w:id="5"/>
      <w:r w:rsidRPr="00BF1091">
        <w:t xml:space="preserve"> </w:t>
      </w:r>
    </w:p>
    <w:p w14:paraId="117BCDDB" w14:textId="77777777" w:rsidR="005D7545" w:rsidRDefault="005D7545" w:rsidP="00BF1091">
      <w:pPr>
        <w:jc w:val="both"/>
      </w:pPr>
      <w:r w:rsidRPr="00BC582D">
        <w:t>Concerns that do not meet the threshold for a safeguarding enquiry under Section 42 of the Care Act 2014. These concerns may still require action, monitoring, local resolution or alternative processes.</w:t>
      </w:r>
    </w:p>
    <w:p w14:paraId="55950A2C" w14:textId="77777777" w:rsidR="005D7545" w:rsidRPr="00BC582D" w:rsidRDefault="005D7545" w:rsidP="005D7545">
      <w:pPr>
        <w:pStyle w:val="ListParagraph"/>
        <w:tabs>
          <w:tab w:val="left" w:pos="1154"/>
        </w:tabs>
        <w:jc w:val="both"/>
      </w:pPr>
    </w:p>
    <w:p w14:paraId="51B41BFD" w14:textId="77777777" w:rsidR="005D7545" w:rsidRDefault="005D7545" w:rsidP="00BF1091">
      <w:pPr>
        <w:jc w:val="both"/>
      </w:pPr>
      <w:r w:rsidRPr="00BC582D">
        <w:t>Multiple non</w:t>
      </w:r>
      <w:r w:rsidRPr="005D7545">
        <w:rPr>
          <w:rFonts w:ascii="Cambria Math" w:hAnsi="Cambria Math" w:cs="Cambria Math"/>
        </w:rPr>
        <w:t>‑</w:t>
      </w:r>
      <w:r w:rsidRPr="00BC582D">
        <w:t>reportable incidents involving the same person, staff member or team should be considered for consultation, particularly where there are emerging patterns, cumulative harm or escalation. Individual organisations should clearly define their approach in writing (for example, three incidents within a defined period). These examples are indicative and should not replace professional judgement.</w:t>
      </w:r>
    </w:p>
    <w:p w14:paraId="05A2A93B" w14:textId="77777777" w:rsidR="005D7545" w:rsidRPr="00BC582D" w:rsidRDefault="005D7545" w:rsidP="005D7545">
      <w:pPr>
        <w:pStyle w:val="ListParagraph"/>
        <w:tabs>
          <w:tab w:val="left" w:pos="1154"/>
        </w:tabs>
        <w:jc w:val="both"/>
      </w:pPr>
    </w:p>
    <w:p w14:paraId="4C42FAA0" w14:textId="77777777" w:rsidR="005D7545" w:rsidRPr="00BF1091" w:rsidRDefault="005D7545" w:rsidP="00127284">
      <w:pPr>
        <w:jc w:val="both"/>
        <w:rPr>
          <w:b/>
          <w:bCs/>
          <w:iCs/>
          <w:color w:val="0F4761"/>
          <w:sz w:val="28"/>
          <w:szCs w:val="28"/>
        </w:rPr>
      </w:pPr>
      <w:r w:rsidRPr="00BF1091">
        <w:rPr>
          <w:b/>
          <w:bCs/>
          <w:color w:val="0F4761"/>
        </w:rPr>
        <w:t>NB: This does not apply to Providers under the Provider Concerns Framework; all non</w:t>
      </w:r>
      <w:r w:rsidRPr="00BF1091">
        <w:rPr>
          <w:rFonts w:ascii="Cambria Math" w:hAnsi="Cambria Math" w:cs="Cambria Math"/>
          <w:b/>
          <w:bCs/>
          <w:color w:val="0F4761"/>
        </w:rPr>
        <w:t>‑</w:t>
      </w:r>
      <w:r w:rsidRPr="00BF1091">
        <w:rPr>
          <w:b/>
          <w:bCs/>
          <w:color w:val="0F4761"/>
        </w:rPr>
        <w:t>reportable provider concerns require further consideration.</w:t>
      </w:r>
      <w:r w:rsidRPr="00BF1091">
        <w:rPr>
          <w:b/>
          <w:bCs/>
          <w:iCs/>
          <w:color w:val="0F4761"/>
          <w:sz w:val="28"/>
          <w:szCs w:val="28"/>
        </w:rPr>
        <w:t xml:space="preserve"> </w:t>
      </w:r>
    </w:p>
    <w:p w14:paraId="1F95C026" w14:textId="77777777" w:rsidR="005D7545" w:rsidRPr="0001162F" w:rsidRDefault="005D7545" w:rsidP="00127284">
      <w:pPr>
        <w:pStyle w:val="Heading3"/>
      </w:pPr>
      <w:bookmarkStart w:id="6" w:name="_Toc237615076"/>
      <w:r>
        <w:t xml:space="preserve">Requires </w:t>
      </w:r>
      <w:r w:rsidRPr="0001162F">
        <w:t>Consideration</w:t>
      </w:r>
      <w:bookmarkEnd w:id="6"/>
      <w:r w:rsidRPr="0001162F">
        <w:rPr>
          <w:i/>
        </w:rPr>
        <w:t xml:space="preserve"> </w:t>
      </w:r>
    </w:p>
    <w:p w14:paraId="4EF938B0" w14:textId="057CAF43" w:rsidR="005D7545" w:rsidRDefault="005D7545" w:rsidP="00127284">
      <w:pPr>
        <w:jc w:val="both"/>
      </w:pPr>
      <w:r w:rsidRPr="004473F2">
        <w:t>Concerns that require consultation with a Social Worker in South Tyneside’s Adult Safeguarding Team to determine the most appropriate and proportionate response.</w:t>
      </w:r>
    </w:p>
    <w:p w14:paraId="1DD03CAC" w14:textId="77777777" w:rsidR="005D7545" w:rsidRPr="004473F2" w:rsidRDefault="005D7545" w:rsidP="005D7545">
      <w:pPr>
        <w:jc w:val="both"/>
      </w:pPr>
    </w:p>
    <w:p w14:paraId="4A008B55" w14:textId="77777777" w:rsidR="005D7545" w:rsidRDefault="005D7545" w:rsidP="00127284">
      <w:pPr>
        <w:jc w:val="both"/>
      </w:pPr>
      <w:r w:rsidRPr="004473F2">
        <w:t>NHS Trust staff should consult with their Adult Safeguarding Lead in line with local arrangements prior to contacting the local authority.</w:t>
      </w:r>
    </w:p>
    <w:p w14:paraId="76B85A85" w14:textId="77777777" w:rsidR="005D7545" w:rsidRPr="0001162F" w:rsidRDefault="005D7545" w:rsidP="00127284">
      <w:pPr>
        <w:pStyle w:val="Heading3"/>
      </w:pPr>
      <w:bookmarkStart w:id="7" w:name="_Toc237615077"/>
      <w:r w:rsidRPr="0001162F">
        <w:t>Reportable</w:t>
      </w:r>
      <w:bookmarkEnd w:id="7"/>
    </w:p>
    <w:p w14:paraId="19759B0D" w14:textId="77777777" w:rsidR="005D7545" w:rsidRDefault="005D7545" w:rsidP="00127284">
      <w:pPr>
        <w:jc w:val="both"/>
      </w:pPr>
      <w:bookmarkStart w:id="8" w:name="_Toc229584028"/>
      <w:r w:rsidRPr="004473F2">
        <w:t>Concerns that indicate it is highly likely the criteria for a safeguarding enquiry under Section 42 of the Care Act 2014 are met. These concerns should be reported to the local authority for consideration.</w:t>
      </w:r>
      <w:bookmarkEnd w:id="8"/>
    </w:p>
    <w:p w14:paraId="588129FA" w14:textId="77777777" w:rsidR="005D7545" w:rsidRPr="004473F2" w:rsidRDefault="005D7545" w:rsidP="005D7545">
      <w:pPr>
        <w:rPr>
          <w:b/>
          <w:bCs/>
        </w:rPr>
      </w:pPr>
    </w:p>
    <w:p w14:paraId="304A3B2E" w14:textId="7670D5EB" w:rsidR="005D7545" w:rsidRDefault="005D7545" w:rsidP="00127284">
      <w:pPr>
        <w:jc w:val="both"/>
      </w:pPr>
      <w:bookmarkStart w:id="9" w:name="_Toc229584029"/>
      <w:r w:rsidRPr="004473F2">
        <w:t>Raising a reportable concern does not pre</w:t>
      </w:r>
      <w:r w:rsidRPr="004473F2">
        <w:rPr>
          <w:rFonts w:ascii="Cambria Math" w:hAnsi="Cambria Math" w:cs="Cambria Math"/>
        </w:rPr>
        <w:t>‑</w:t>
      </w:r>
      <w:r w:rsidRPr="004473F2">
        <w:t>determine the outcome, as the local authority retains responsibility for deciding whether a Section 42 enquiry is required and what response is most appropriate.</w:t>
      </w:r>
      <w:bookmarkEnd w:id="9"/>
    </w:p>
    <w:p w14:paraId="11693BFA" w14:textId="77777777" w:rsidR="00BC6785" w:rsidRDefault="00BC6785" w:rsidP="00127284">
      <w:pPr>
        <w:jc w:val="both"/>
      </w:pPr>
    </w:p>
    <w:p w14:paraId="2ACD14C0" w14:textId="77777777" w:rsidR="005D7545" w:rsidRDefault="005D7545" w:rsidP="009C3C8E">
      <w:pPr>
        <w:pStyle w:val="Heading2"/>
        <w:rPr>
          <w:spacing w:val="-4"/>
        </w:rPr>
      </w:pPr>
      <w:bookmarkStart w:id="10" w:name="_Toc229584030"/>
      <w:bookmarkStart w:id="11" w:name="_Toc237615078"/>
      <w:r w:rsidRPr="0001162F">
        <w:t>Care</w:t>
      </w:r>
      <w:r w:rsidRPr="0001162F">
        <w:rPr>
          <w:spacing w:val="-3"/>
        </w:rPr>
        <w:t xml:space="preserve"> </w:t>
      </w:r>
      <w:r w:rsidRPr="0001162F">
        <w:t>Act,</w:t>
      </w:r>
      <w:r w:rsidRPr="0001162F">
        <w:rPr>
          <w:spacing w:val="-4"/>
        </w:rPr>
        <w:t xml:space="preserve"> 2014</w:t>
      </w:r>
      <w:bookmarkEnd w:id="10"/>
      <w:bookmarkEnd w:id="11"/>
    </w:p>
    <w:p w14:paraId="18A1D6B4" w14:textId="0FFDE00C" w:rsidR="005D7545" w:rsidRPr="006C27F0" w:rsidRDefault="005D7545" w:rsidP="00127284">
      <w:pPr>
        <w:spacing w:after="240"/>
        <w:jc w:val="both"/>
      </w:pPr>
      <w:r w:rsidRPr="006C27F0">
        <w:t>Section 42 of the Care Act 2014 defines an adult at risk as an adult who:</w:t>
      </w:r>
    </w:p>
    <w:p w14:paraId="13B67FC6" w14:textId="77777777" w:rsidR="005D7545" w:rsidRPr="00127284" w:rsidRDefault="005D7545">
      <w:pPr>
        <w:pStyle w:val="ListParagraph"/>
        <w:numPr>
          <w:ilvl w:val="0"/>
          <w:numId w:val="88"/>
        </w:numPr>
        <w:rPr>
          <w:rFonts w:ascii="Arial" w:hAnsi="Arial" w:cs="Arial"/>
        </w:rPr>
      </w:pPr>
      <w:r w:rsidRPr="00127284">
        <w:rPr>
          <w:rFonts w:ascii="Arial" w:hAnsi="Arial" w:cs="Arial"/>
        </w:rPr>
        <w:lastRenderedPageBreak/>
        <w:t>Has needs for care and support (whether or not the local authority is meeting any of those needs)</w:t>
      </w:r>
    </w:p>
    <w:p w14:paraId="5B50943D" w14:textId="77777777" w:rsidR="005D7545" w:rsidRPr="00127284" w:rsidRDefault="005D7545">
      <w:pPr>
        <w:pStyle w:val="ListParagraph"/>
        <w:numPr>
          <w:ilvl w:val="0"/>
          <w:numId w:val="88"/>
        </w:numPr>
        <w:rPr>
          <w:rFonts w:ascii="Arial" w:hAnsi="Arial" w:cs="Arial"/>
        </w:rPr>
      </w:pPr>
      <w:r w:rsidRPr="00127284">
        <w:rPr>
          <w:rFonts w:ascii="Arial" w:hAnsi="Arial" w:cs="Arial"/>
        </w:rPr>
        <w:t>Is experiencing, or is at risk of, abuse or neglect</w:t>
      </w:r>
    </w:p>
    <w:p w14:paraId="3D53C2AD" w14:textId="77777777" w:rsidR="005D7545" w:rsidRPr="00127284" w:rsidRDefault="005D7545">
      <w:pPr>
        <w:pStyle w:val="ListParagraph"/>
        <w:numPr>
          <w:ilvl w:val="0"/>
          <w:numId w:val="88"/>
        </w:numPr>
        <w:rPr>
          <w:rFonts w:ascii="Arial" w:hAnsi="Arial" w:cs="Arial"/>
        </w:rPr>
      </w:pPr>
      <w:r w:rsidRPr="00127284">
        <w:rPr>
          <w:rFonts w:ascii="Arial" w:hAnsi="Arial" w:cs="Arial"/>
        </w:rPr>
        <w:t>As a result of those needs, is unable to protect themselves from either the risk of, or the experience of, abuse or neglect.</w:t>
      </w:r>
    </w:p>
    <w:p w14:paraId="51602A82" w14:textId="77777777" w:rsidR="005D7545" w:rsidRPr="006C27F0" w:rsidRDefault="005D7545" w:rsidP="005D7545"/>
    <w:p w14:paraId="714B97E3" w14:textId="77777777" w:rsidR="005D7545" w:rsidRDefault="005D7545" w:rsidP="00127284">
      <w:pPr>
        <w:jc w:val="both"/>
      </w:pPr>
      <w:r w:rsidRPr="006C27F0">
        <w:t>The Local Authority retains responsibility for overseeing a safeguarding enquiry and ensuring that any investigation satisfies its duty under Section 42 to decide what action (if any) is necessary to help and protect the adult, and to ensure that such action is taken when necessary.</w:t>
      </w:r>
    </w:p>
    <w:p w14:paraId="7C0ED76C" w14:textId="35928948" w:rsidR="005D7545" w:rsidRPr="006C27F0" w:rsidRDefault="005D7545" w:rsidP="005D7545"/>
    <w:p w14:paraId="606B4318" w14:textId="77777777" w:rsidR="005D7545" w:rsidRDefault="005D7545" w:rsidP="00127284">
      <w:pPr>
        <w:jc w:val="both"/>
      </w:pPr>
      <w:r w:rsidRPr="006C27F0">
        <w:t>The Care Act 2014 recognises a range of categories of abuse and neglect, including, but not limited to, Female Genital Mutilation, Modern Slavery, Self</w:t>
      </w:r>
      <w:r w:rsidRPr="006C27F0">
        <w:rPr>
          <w:rFonts w:ascii="Cambria Math" w:hAnsi="Cambria Math" w:cs="Cambria Math"/>
        </w:rPr>
        <w:t>‑</w:t>
      </w:r>
      <w:r w:rsidRPr="006C27F0">
        <w:t>neglect, Honour</w:t>
      </w:r>
      <w:r w:rsidRPr="006C27F0">
        <w:rPr>
          <w:rFonts w:ascii="Cambria Math" w:hAnsi="Cambria Math" w:cs="Cambria Math"/>
        </w:rPr>
        <w:t>‑</w:t>
      </w:r>
      <w:r w:rsidRPr="006C27F0">
        <w:t>Based Abuse and Domestic Abuse. It should be noted that these categories may overlap and present within other forms of abuse or neglect.</w:t>
      </w:r>
    </w:p>
    <w:p w14:paraId="6C6A0215" w14:textId="77777777" w:rsidR="005D7545" w:rsidRPr="006C27F0" w:rsidRDefault="005D7545" w:rsidP="005D7545"/>
    <w:p w14:paraId="42A50566" w14:textId="77777777" w:rsidR="005D7545" w:rsidRPr="006C27F0" w:rsidRDefault="005D7545" w:rsidP="00127284">
      <w:pPr>
        <w:spacing w:after="240"/>
        <w:jc w:val="both"/>
      </w:pPr>
      <w:r w:rsidRPr="006C27F0">
        <w:t>Section 14.9 of the Care Act Statutory Guidance is clear that safeguarding adults procedures are not a substitute for:</w:t>
      </w:r>
    </w:p>
    <w:p w14:paraId="4FCCE5CE" w14:textId="0932F6C2" w:rsidR="005D7545" w:rsidRPr="00127284" w:rsidRDefault="005D7545">
      <w:pPr>
        <w:pStyle w:val="ListParagraph"/>
        <w:numPr>
          <w:ilvl w:val="0"/>
          <w:numId w:val="89"/>
        </w:numPr>
        <w:rPr>
          <w:rFonts w:ascii="Arial" w:hAnsi="Arial" w:cs="Arial"/>
        </w:rPr>
      </w:pPr>
      <w:r w:rsidRPr="00127284">
        <w:rPr>
          <w:rFonts w:ascii="Arial" w:hAnsi="Arial" w:cs="Arial"/>
        </w:rPr>
        <w:t>Providers’ responsibility to provide safe and high</w:t>
      </w:r>
      <w:r w:rsidRPr="00127284">
        <w:rPr>
          <w:rFonts w:ascii="Cambria Math" w:hAnsi="Cambria Math" w:cs="Cambria Math"/>
        </w:rPr>
        <w:t>‑</w:t>
      </w:r>
      <w:r w:rsidRPr="00127284">
        <w:rPr>
          <w:rFonts w:ascii="Arial" w:hAnsi="Arial" w:cs="Arial"/>
        </w:rPr>
        <w:t>quality care and support</w:t>
      </w:r>
    </w:p>
    <w:p w14:paraId="0299022E" w14:textId="720A9C1E" w:rsidR="005D7545" w:rsidRPr="00127284" w:rsidRDefault="005D7545">
      <w:pPr>
        <w:pStyle w:val="ListParagraph"/>
        <w:numPr>
          <w:ilvl w:val="0"/>
          <w:numId w:val="89"/>
        </w:numPr>
        <w:rPr>
          <w:rFonts w:ascii="Arial" w:hAnsi="Arial" w:cs="Arial"/>
        </w:rPr>
      </w:pPr>
      <w:r w:rsidRPr="00127284">
        <w:rPr>
          <w:rFonts w:ascii="Arial" w:hAnsi="Arial" w:cs="Arial"/>
        </w:rPr>
        <w:t>Commissioners’ responsibilities for regularly assuring themselves of the safety and effectiveness of commissioned services</w:t>
      </w:r>
    </w:p>
    <w:p w14:paraId="42F5593B" w14:textId="05B7B86A" w:rsidR="005D7545" w:rsidRPr="00127284" w:rsidRDefault="005D7545">
      <w:pPr>
        <w:pStyle w:val="ListParagraph"/>
        <w:numPr>
          <w:ilvl w:val="0"/>
          <w:numId w:val="89"/>
        </w:numPr>
        <w:rPr>
          <w:rFonts w:ascii="Arial" w:hAnsi="Arial" w:cs="Arial"/>
        </w:rPr>
      </w:pPr>
      <w:r w:rsidRPr="00127284">
        <w:rPr>
          <w:rFonts w:ascii="Arial" w:hAnsi="Arial" w:cs="Arial"/>
        </w:rPr>
        <w:t>The Care Quality Commission (CQC) ensuring that regulated providers comply with the fundamental standards of care, including taking enforcement action where required</w:t>
      </w:r>
    </w:p>
    <w:p w14:paraId="596D00F4" w14:textId="1BC7BD8B" w:rsidR="005D7545" w:rsidRPr="00127284" w:rsidRDefault="005D7545">
      <w:pPr>
        <w:pStyle w:val="ListParagraph"/>
        <w:numPr>
          <w:ilvl w:val="0"/>
          <w:numId w:val="89"/>
        </w:numPr>
        <w:rPr>
          <w:rFonts w:ascii="Arial" w:hAnsi="Arial" w:cs="Arial"/>
        </w:rPr>
      </w:pPr>
      <w:r w:rsidRPr="00127284">
        <w:rPr>
          <w:rFonts w:ascii="Arial" w:hAnsi="Arial" w:cs="Arial"/>
        </w:rPr>
        <w:t>The core duties of the police to prevent and detect crime and protect life and property</w:t>
      </w:r>
    </w:p>
    <w:p w14:paraId="06D696AF" w14:textId="77777777" w:rsidR="005D7545" w:rsidRPr="006C27F0" w:rsidRDefault="005D7545" w:rsidP="005D7545"/>
    <w:p w14:paraId="043541E6" w14:textId="15E843C7" w:rsidR="005D7545" w:rsidRDefault="005D7545" w:rsidP="00127284">
      <w:pPr>
        <w:jc w:val="both"/>
      </w:pPr>
      <w:r w:rsidRPr="006C27F0">
        <w:t>The Care Act also places a strong emphasis on the wellbeing principle and makes it clear that an individual’s wellbeing must be at the centre of any interaction with a person. Providers must act to promote wellbeing whenever they carry out any care and support functions.</w:t>
      </w:r>
    </w:p>
    <w:p w14:paraId="10EC7D96" w14:textId="77777777" w:rsidR="005D7545" w:rsidRPr="006C27F0" w:rsidRDefault="005D7545" w:rsidP="005D7545"/>
    <w:p w14:paraId="19850AE6" w14:textId="2AE03237" w:rsidR="005D7545" w:rsidRPr="006C27F0" w:rsidRDefault="005D7545" w:rsidP="00127284">
      <w:pPr>
        <w:spacing w:after="240"/>
      </w:pPr>
      <w:r w:rsidRPr="006C27F0">
        <w:t>The Act’s concept of wellbeing is a broad and inclusive one and relates in particular to the following areas:</w:t>
      </w:r>
    </w:p>
    <w:p w14:paraId="1FFFE3BC" w14:textId="4FCB4944" w:rsidR="005D7545" w:rsidRPr="00A81CFE" w:rsidRDefault="005D7545">
      <w:pPr>
        <w:pStyle w:val="ListParagraph"/>
        <w:numPr>
          <w:ilvl w:val="1"/>
          <w:numId w:val="90"/>
        </w:numPr>
        <w:rPr>
          <w:rFonts w:ascii="Arial" w:hAnsi="Arial" w:cs="Arial"/>
        </w:rPr>
      </w:pPr>
      <w:r w:rsidRPr="00A81CFE">
        <w:rPr>
          <w:rFonts w:ascii="Arial" w:hAnsi="Arial" w:cs="Arial"/>
        </w:rPr>
        <w:t>personal dignity (including treatment of the individual with respect)</w:t>
      </w:r>
    </w:p>
    <w:p w14:paraId="36D07665" w14:textId="645241FE" w:rsidR="005D7545" w:rsidRPr="00A81CFE" w:rsidRDefault="005D7545">
      <w:pPr>
        <w:pStyle w:val="ListParagraph"/>
        <w:numPr>
          <w:ilvl w:val="1"/>
          <w:numId w:val="90"/>
        </w:numPr>
        <w:rPr>
          <w:rFonts w:ascii="Arial" w:hAnsi="Arial" w:cs="Arial"/>
        </w:rPr>
      </w:pPr>
      <w:r w:rsidRPr="00A81CFE">
        <w:rPr>
          <w:rFonts w:ascii="Arial" w:hAnsi="Arial" w:cs="Arial"/>
        </w:rPr>
        <w:t>physical and mental health, and emotional wellbeing</w:t>
      </w:r>
    </w:p>
    <w:p w14:paraId="765AC506" w14:textId="665BBD55" w:rsidR="005D7545" w:rsidRPr="00A81CFE" w:rsidRDefault="005D7545">
      <w:pPr>
        <w:pStyle w:val="ListParagraph"/>
        <w:numPr>
          <w:ilvl w:val="1"/>
          <w:numId w:val="90"/>
        </w:numPr>
        <w:rPr>
          <w:rFonts w:ascii="Arial" w:hAnsi="Arial" w:cs="Arial"/>
        </w:rPr>
      </w:pPr>
      <w:r w:rsidRPr="00A81CFE">
        <w:rPr>
          <w:rFonts w:ascii="Arial" w:hAnsi="Arial" w:cs="Arial"/>
        </w:rPr>
        <w:t>protection from abuse and neglect</w:t>
      </w:r>
    </w:p>
    <w:p w14:paraId="13456A33" w14:textId="445270F0" w:rsidR="005D7545" w:rsidRPr="00A81CFE" w:rsidRDefault="005D7545">
      <w:pPr>
        <w:pStyle w:val="ListParagraph"/>
        <w:numPr>
          <w:ilvl w:val="1"/>
          <w:numId w:val="90"/>
        </w:numPr>
        <w:rPr>
          <w:rFonts w:ascii="Arial" w:hAnsi="Arial" w:cs="Arial"/>
        </w:rPr>
      </w:pPr>
      <w:r w:rsidRPr="00A81CFE">
        <w:rPr>
          <w:rFonts w:ascii="Arial" w:hAnsi="Arial" w:cs="Arial"/>
        </w:rPr>
        <w:t>control by the individual over day</w:t>
      </w:r>
      <w:r w:rsidRPr="00A81CFE">
        <w:rPr>
          <w:rFonts w:ascii="Cambria Math" w:hAnsi="Cambria Math" w:cs="Cambria Math"/>
        </w:rPr>
        <w:t>‑</w:t>
      </w:r>
      <w:r w:rsidRPr="00A81CFE">
        <w:rPr>
          <w:rFonts w:ascii="Arial" w:hAnsi="Arial" w:cs="Arial"/>
        </w:rPr>
        <w:t>to</w:t>
      </w:r>
      <w:r w:rsidRPr="00A81CFE">
        <w:rPr>
          <w:rFonts w:ascii="Cambria Math" w:hAnsi="Cambria Math" w:cs="Cambria Math"/>
        </w:rPr>
        <w:t>‑</w:t>
      </w:r>
      <w:r w:rsidRPr="00A81CFE">
        <w:rPr>
          <w:rFonts w:ascii="Arial" w:hAnsi="Arial" w:cs="Arial"/>
        </w:rPr>
        <w:t>day life (including over care and support provided and the way it is provided)</w:t>
      </w:r>
    </w:p>
    <w:p w14:paraId="6907D31C" w14:textId="5607D534" w:rsidR="005D7545" w:rsidRPr="00A81CFE" w:rsidRDefault="005D7545">
      <w:pPr>
        <w:pStyle w:val="ListParagraph"/>
        <w:numPr>
          <w:ilvl w:val="1"/>
          <w:numId w:val="90"/>
        </w:numPr>
        <w:rPr>
          <w:rFonts w:ascii="Arial" w:hAnsi="Arial" w:cs="Arial"/>
        </w:rPr>
      </w:pPr>
      <w:r w:rsidRPr="00A81CFE">
        <w:rPr>
          <w:rFonts w:ascii="Arial" w:hAnsi="Arial" w:cs="Arial"/>
        </w:rPr>
        <w:t>participation in work, education, training or recreation</w:t>
      </w:r>
    </w:p>
    <w:p w14:paraId="6C3AB5EE" w14:textId="480767A7" w:rsidR="005D7545" w:rsidRPr="00A81CFE" w:rsidRDefault="005D7545">
      <w:pPr>
        <w:pStyle w:val="ListParagraph"/>
        <w:numPr>
          <w:ilvl w:val="1"/>
          <w:numId w:val="90"/>
        </w:numPr>
        <w:rPr>
          <w:rFonts w:ascii="Arial" w:hAnsi="Arial" w:cs="Arial"/>
        </w:rPr>
      </w:pPr>
      <w:r w:rsidRPr="00A81CFE">
        <w:rPr>
          <w:rFonts w:ascii="Arial" w:hAnsi="Arial" w:cs="Arial"/>
        </w:rPr>
        <w:t>social and economic wellbeing</w:t>
      </w:r>
    </w:p>
    <w:p w14:paraId="236266B8" w14:textId="0A8C22A3" w:rsidR="005D7545" w:rsidRPr="00A81CFE" w:rsidRDefault="005D7545">
      <w:pPr>
        <w:pStyle w:val="ListParagraph"/>
        <w:numPr>
          <w:ilvl w:val="1"/>
          <w:numId w:val="90"/>
        </w:numPr>
        <w:rPr>
          <w:rFonts w:ascii="Arial" w:hAnsi="Arial" w:cs="Arial"/>
        </w:rPr>
      </w:pPr>
      <w:r w:rsidRPr="00A81CFE">
        <w:rPr>
          <w:rFonts w:ascii="Arial" w:hAnsi="Arial" w:cs="Arial"/>
        </w:rPr>
        <w:t>domestic, family and personal relationships</w:t>
      </w:r>
    </w:p>
    <w:p w14:paraId="110B730B" w14:textId="2ECF3444" w:rsidR="005D7545" w:rsidRPr="00A81CFE" w:rsidRDefault="005D7545">
      <w:pPr>
        <w:pStyle w:val="ListParagraph"/>
        <w:numPr>
          <w:ilvl w:val="1"/>
          <w:numId w:val="90"/>
        </w:numPr>
        <w:rPr>
          <w:rFonts w:ascii="Arial" w:hAnsi="Arial" w:cs="Arial"/>
        </w:rPr>
      </w:pPr>
      <w:r w:rsidRPr="00A81CFE">
        <w:rPr>
          <w:rFonts w:ascii="Arial" w:hAnsi="Arial" w:cs="Arial"/>
        </w:rPr>
        <w:t>suitability of living accommodation</w:t>
      </w:r>
    </w:p>
    <w:p w14:paraId="7F492A6F" w14:textId="3A459279" w:rsidR="005D7545" w:rsidRPr="00A81CFE" w:rsidRDefault="005D7545">
      <w:pPr>
        <w:pStyle w:val="ListParagraph"/>
        <w:numPr>
          <w:ilvl w:val="1"/>
          <w:numId w:val="90"/>
        </w:numPr>
        <w:rPr>
          <w:rFonts w:ascii="Arial" w:hAnsi="Arial" w:cs="Arial"/>
        </w:rPr>
      </w:pPr>
      <w:r w:rsidRPr="00A81CFE">
        <w:rPr>
          <w:rFonts w:ascii="Arial" w:hAnsi="Arial" w:cs="Arial"/>
        </w:rPr>
        <w:t>the individual’s contribution to society</w:t>
      </w:r>
    </w:p>
    <w:p w14:paraId="20AC70E6" w14:textId="77777777" w:rsidR="005D7545" w:rsidRPr="006C27F0" w:rsidRDefault="005D7545" w:rsidP="005D7545"/>
    <w:p w14:paraId="2514646A" w14:textId="53D36EC0" w:rsidR="005D7545" w:rsidRDefault="005D7545" w:rsidP="00A81CFE">
      <w:pPr>
        <w:jc w:val="both"/>
      </w:pPr>
      <w:r w:rsidRPr="006C27F0">
        <w:t>As the wellbeing principle encompasses several aspects of a person’s life, a holistic approach to understanding the individual’s views, wishes and circumstances is essential. Wellbeing should always be considered when using this threshold document.</w:t>
      </w:r>
    </w:p>
    <w:p w14:paraId="0E1C6C42" w14:textId="77777777" w:rsidR="00BC6785" w:rsidRPr="006C27F0" w:rsidRDefault="00BC6785" w:rsidP="00A81CFE">
      <w:pPr>
        <w:jc w:val="both"/>
      </w:pPr>
    </w:p>
    <w:p w14:paraId="479F2FF9" w14:textId="77777777" w:rsidR="005D7545" w:rsidRPr="00CB0F0B" w:rsidRDefault="005D7545" w:rsidP="009C3C8E">
      <w:pPr>
        <w:pStyle w:val="Heading2"/>
      </w:pPr>
      <w:bookmarkStart w:id="12" w:name="_Toc229584031"/>
      <w:bookmarkStart w:id="13" w:name="_Toc237615079"/>
      <w:r w:rsidRPr="00CB0F0B">
        <w:lastRenderedPageBreak/>
        <w:t>Principles</w:t>
      </w:r>
      <w:bookmarkEnd w:id="12"/>
      <w:bookmarkEnd w:id="13"/>
    </w:p>
    <w:p w14:paraId="42D76BCA" w14:textId="6AB9A39E" w:rsidR="005D7545" w:rsidRDefault="005D7545" w:rsidP="00A81CFE">
      <w:pPr>
        <w:jc w:val="both"/>
      </w:pPr>
      <w:r>
        <w:t>This</w:t>
      </w:r>
      <w:r>
        <w:rPr>
          <w:spacing w:val="-3"/>
        </w:rPr>
        <w:t xml:space="preserve"> </w:t>
      </w:r>
      <w:r>
        <w:t>threshold</w:t>
      </w:r>
      <w:r>
        <w:rPr>
          <w:spacing w:val="-3"/>
        </w:rPr>
        <w:t xml:space="preserve"> </w:t>
      </w:r>
      <w:r>
        <w:t>guidance</w:t>
      </w:r>
      <w:r>
        <w:rPr>
          <w:spacing w:val="-3"/>
        </w:rPr>
        <w:t xml:space="preserve"> </w:t>
      </w:r>
      <w:r>
        <w:t>is</w:t>
      </w:r>
      <w:r>
        <w:rPr>
          <w:spacing w:val="-3"/>
        </w:rPr>
        <w:t xml:space="preserve"> </w:t>
      </w:r>
      <w:r>
        <w:t>underpinned</w:t>
      </w:r>
      <w:r>
        <w:rPr>
          <w:spacing w:val="-3"/>
        </w:rPr>
        <w:t xml:space="preserve"> </w:t>
      </w:r>
      <w:r>
        <w:t>by</w:t>
      </w:r>
      <w:r>
        <w:rPr>
          <w:spacing w:val="-3"/>
        </w:rPr>
        <w:t xml:space="preserve"> </w:t>
      </w:r>
      <w:r>
        <w:t>the</w:t>
      </w:r>
      <w:r>
        <w:rPr>
          <w:spacing w:val="-3"/>
        </w:rPr>
        <w:t xml:space="preserve"> </w:t>
      </w:r>
      <w:r>
        <w:t>6</w:t>
      </w:r>
      <w:r>
        <w:rPr>
          <w:spacing w:val="-2"/>
        </w:rPr>
        <w:t xml:space="preserve"> </w:t>
      </w:r>
      <w:r>
        <w:t>principles</w:t>
      </w:r>
      <w:r>
        <w:rPr>
          <w:spacing w:val="-3"/>
        </w:rPr>
        <w:t xml:space="preserve"> </w:t>
      </w:r>
      <w:r>
        <w:t>of</w:t>
      </w:r>
      <w:r>
        <w:rPr>
          <w:spacing w:val="-3"/>
        </w:rPr>
        <w:t xml:space="preserve"> </w:t>
      </w:r>
      <w:r>
        <w:t>safeguarding</w:t>
      </w:r>
      <w:r>
        <w:rPr>
          <w:spacing w:val="-5"/>
        </w:rPr>
        <w:t xml:space="preserve"> </w:t>
      </w:r>
      <w:r>
        <w:t>and</w:t>
      </w:r>
      <w:r>
        <w:rPr>
          <w:spacing w:val="-3"/>
        </w:rPr>
        <w:t xml:space="preserve"> </w:t>
      </w:r>
      <w:r>
        <w:t>the Mental Capacity Act 2005. Making Safeguarding Personal must also be applied in all decision making and must be used by all agencies working in adult provision:</w:t>
      </w:r>
    </w:p>
    <w:p w14:paraId="5D4EEFE9" w14:textId="6EC6E233" w:rsidR="005D7545" w:rsidRDefault="00344F18" w:rsidP="005D7545">
      <w:pPr>
        <w:pStyle w:val="BodyText"/>
        <w:spacing w:before="145"/>
        <w:rPr>
          <w:sz w:val="20"/>
        </w:rPr>
      </w:pPr>
      <w:r w:rsidRPr="00344F18">
        <w:rPr>
          <w:noProof/>
          <w:sz w:val="20"/>
        </w:rPr>
        <w:drawing>
          <wp:anchor distT="0" distB="0" distL="114300" distR="114300" simplePos="0" relativeHeight="251651582" behindDoc="1" locked="0" layoutInCell="1" allowOverlap="1" wp14:anchorId="56863201" wp14:editId="056DF69C">
            <wp:simplePos x="0" y="0"/>
            <wp:positionH relativeFrom="margin">
              <wp:posOffset>795020</wp:posOffset>
            </wp:positionH>
            <wp:positionV relativeFrom="paragraph">
              <wp:posOffset>165735</wp:posOffset>
            </wp:positionV>
            <wp:extent cx="4601845" cy="2489200"/>
            <wp:effectExtent l="0" t="0" r="8255" b="6350"/>
            <wp:wrapTight wrapText="bothSides">
              <wp:wrapPolygon edited="0">
                <wp:start x="0" y="0"/>
                <wp:lineTo x="0" y="21490"/>
                <wp:lineTo x="21549" y="21490"/>
                <wp:lineTo x="21549" y="0"/>
                <wp:lineTo x="0" y="0"/>
              </wp:wrapPolygon>
            </wp:wrapTight>
            <wp:docPr id="772083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83960" name=""/>
                    <pic:cNvPicPr/>
                  </pic:nvPicPr>
                  <pic:blipFill rotWithShape="1">
                    <a:blip r:embed="rId12">
                      <a:extLst>
                        <a:ext uri="{28A0092B-C50C-407E-A947-70E740481C1C}">
                          <a14:useLocalDpi xmlns:a14="http://schemas.microsoft.com/office/drawing/2010/main" val="0"/>
                        </a:ext>
                      </a:extLst>
                    </a:blip>
                    <a:srcRect t="4143" b="-1"/>
                    <a:stretch>
                      <a:fillRect/>
                    </a:stretch>
                  </pic:blipFill>
                  <pic:spPr bwMode="auto">
                    <a:xfrm>
                      <a:off x="0" y="0"/>
                      <a:ext cx="4601845" cy="248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44A9E4" w14:textId="64AC9449" w:rsidR="005D7545" w:rsidRDefault="005D7545" w:rsidP="005D7545">
      <w:pPr>
        <w:pStyle w:val="BodyText"/>
        <w:rPr>
          <w:sz w:val="20"/>
        </w:rPr>
      </w:pPr>
    </w:p>
    <w:p w14:paraId="5F164299" w14:textId="77777777" w:rsidR="00E045FD" w:rsidRDefault="00E045FD" w:rsidP="005D7545">
      <w:pPr>
        <w:pStyle w:val="BodyText"/>
        <w:rPr>
          <w:sz w:val="20"/>
        </w:rPr>
      </w:pPr>
    </w:p>
    <w:p w14:paraId="460A747F" w14:textId="77777777" w:rsidR="00344F18" w:rsidRDefault="00344F18" w:rsidP="005D7545">
      <w:pPr>
        <w:pStyle w:val="BodyText"/>
        <w:rPr>
          <w:sz w:val="20"/>
        </w:rPr>
      </w:pPr>
    </w:p>
    <w:p w14:paraId="74C0C593" w14:textId="77777777" w:rsidR="00344F18" w:rsidRDefault="00344F18" w:rsidP="005D7545">
      <w:pPr>
        <w:pStyle w:val="BodyText"/>
        <w:rPr>
          <w:sz w:val="20"/>
        </w:rPr>
      </w:pPr>
    </w:p>
    <w:p w14:paraId="1E82E8C9" w14:textId="77777777" w:rsidR="00344F18" w:rsidRDefault="00344F18" w:rsidP="005D7545">
      <w:pPr>
        <w:pStyle w:val="BodyText"/>
        <w:rPr>
          <w:sz w:val="20"/>
        </w:rPr>
      </w:pPr>
    </w:p>
    <w:p w14:paraId="5117B7F0" w14:textId="77777777" w:rsidR="005D7545" w:rsidRPr="00CB0F0B" w:rsidRDefault="005D7545" w:rsidP="009C3C8E">
      <w:pPr>
        <w:pStyle w:val="Heading2"/>
      </w:pPr>
      <w:bookmarkStart w:id="14" w:name="_Toc229584032"/>
      <w:bookmarkStart w:id="15" w:name="_Toc237615080"/>
      <w:r w:rsidRPr="00CB0F0B">
        <w:t>Guidance</w:t>
      </w:r>
      <w:bookmarkEnd w:id="14"/>
      <w:bookmarkEnd w:id="15"/>
    </w:p>
    <w:p w14:paraId="7294CE2F" w14:textId="08309D23" w:rsidR="005D7545" w:rsidRDefault="005D7545" w:rsidP="008A412E">
      <w:pPr>
        <w:jc w:val="both"/>
      </w:pPr>
      <w:r w:rsidRPr="00C30A2C">
        <w:t>Threshold decision</w:t>
      </w:r>
      <w:r w:rsidRPr="00C30A2C">
        <w:noBreakHyphen/>
        <w:t>making can be complex and an incident may involve several types of abuse or neglect, all of which must be considered. For example, a medication error could indicate organisational, physical, psychological abuse or neglect. However, a medication error may also be an isolated incident and primarily a quality</w:t>
      </w:r>
      <w:r w:rsidRPr="00C30A2C">
        <w:noBreakHyphen/>
        <w:t>of</w:t>
      </w:r>
      <w:r w:rsidRPr="00C30A2C">
        <w:noBreakHyphen/>
        <w:t>care issue. Consideration should be given to context, history, patterns and cumulative harm.</w:t>
      </w:r>
    </w:p>
    <w:p w14:paraId="2CB6C395" w14:textId="77777777" w:rsidR="005B3605" w:rsidRDefault="005D7545" w:rsidP="005B3605">
      <w:r w:rsidRPr="00C30A2C">
        <w:br/>
      </w:r>
      <w:r w:rsidRPr="005B3605">
        <w:t>This Adult Safeguarding Thresholds Guidance is a model to support the management of risk in safeguarding concerns. It should be used in conjunction with providers’ and practitioners’ own multi</w:t>
      </w:r>
      <w:r w:rsidRPr="005B3605">
        <w:noBreakHyphen/>
        <w:t>agency procedures and has been developed to:</w:t>
      </w:r>
    </w:p>
    <w:p w14:paraId="6FEA52BE" w14:textId="014AC6BC" w:rsidR="005D7545" w:rsidRDefault="005D7545" w:rsidP="008A412E">
      <w:pPr>
        <w:pStyle w:val="BodyText"/>
        <w:ind w:left="720"/>
        <w:rPr>
          <w:lang w:val="en-GB"/>
        </w:rPr>
      </w:pPr>
      <w:r w:rsidRPr="00C30A2C">
        <w:rPr>
          <w:lang w:val="en-GB"/>
        </w:rPr>
        <w:br/>
        <w:t>• Offer consistency</w:t>
      </w:r>
      <w:r w:rsidRPr="00C30A2C">
        <w:rPr>
          <w:lang w:val="en-GB"/>
        </w:rPr>
        <w:br/>
        <w:t>• Provide a framework to support multi</w:t>
      </w:r>
      <w:r w:rsidRPr="00C30A2C">
        <w:rPr>
          <w:lang w:val="en-GB"/>
        </w:rPr>
        <w:noBreakHyphen/>
        <w:t>agency decision</w:t>
      </w:r>
      <w:r w:rsidRPr="00C30A2C">
        <w:rPr>
          <w:lang w:val="en-GB"/>
        </w:rPr>
        <w:noBreakHyphen/>
        <w:t>making</w:t>
      </w:r>
      <w:r w:rsidRPr="00C30A2C">
        <w:rPr>
          <w:lang w:val="en-GB"/>
        </w:rPr>
        <w:br/>
        <w:t>• Assist in differentiating between quality issues and safeguarding risk</w:t>
      </w:r>
    </w:p>
    <w:p w14:paraId="3DDAD632" w14:textId="77777777" w:rsidR="005B3605" w:rsidRPr="00C30A2C" w:rsidRDefault="005B3605" w:rsidP="005D7545">
      <w:pPr>
        <w:pStyle w:val="BodyText"/>
        <w:rPr>
          <w:lang w:val="en-GB"/>
        </w:rPr>
      </w:pPr>
    </w:p>
    <w:p w14:paraId="0B752E79" w14:textId="0269FAAA" w:rsidR="005D7545" w:rsidRDefault="005D7545" w:rsidP="005D7545">
      <w:pPr>
        <w:pStyle w:val="BodyText"/>
        <w:rPr>
          <w:lang w:val="en-GB"/>
        </w:rPr>
      </w:pPr>
      <w:r w:rsidRPr="00C30A2C">
        <w:rPr>
          <w:lang w:val="en-GB"/>
        </w:rPr>
        <w:t>The intention of the threshold guidance is to support providers and practitioners to identify the level of response required when a concern is suspected or an incident is recognised. It supports consideration of the type, seriousness and impact of abuse or neglect, and the circumstances in which a referral to Adult Social Care may be required.</w:t>
      </w:r>
    </w:p>
    <w:p w14:paraId="4B9A5046" w14:textId="77777777" w:rsidR="005B3605" w:rsidRPr="00C30A2C" w:rsidRDefault="005B3605" w:rsidP="005D7545">
      <w:pPr>
        <w:pStyle w:val="BodyText"/>
        <w:rPr>
          <w:lang w:val="en-GB"/>
        </w:rPr>
      </w:pPr>
    </w:p>
    <w:p w14:paraId="29849DB8" w14:textId="6155E384" w:rsidR="005D7545" w:rsidRDefault="005D7545" w:rsidP="005D7545">
      <w:pPr>
        <w:pStyle w:val="BodyText"/>
        <w:rPr>
          <w:lang w:val="en-GB"/>
        </w:rPr>
      </w:pPr>
      <w:r w:rsidRPr="00C30A2C">
        <w:rPr>
          <w:lang w:val="en-GB"/>
        </w:rPr>
        <w:t>Responses must be proportionate, focused on preventing or reducing vulnerability and risk, and promote the wellbeing of adults at risk of abuse or neglect.</w:t>
      </w:r>
    </w:p>
    <w:p w14:paraId="007BEF37" w14:textId="77777777" w:rsidR="005B3605" w:rsidRPr="00C30A2C" w:rsidRDefault="005B3605" w:rsidP="005D7545">
      <w:pPr>
        <w:pStyle w:val="BodyText"/>
        <w:rPr>
          <w:lang w:val="en-GB"/>
        </w:rPr>
      </w:pPr>
    </w:p>
    <w:p w14:paraId="5FA35370" w14:textId="5AE68794" w:rsidR="005D7545" w:rsidRPr="00C30A2C" w:rsidRDefault="005D7545" w:rsidP="005D7545">
      <w:pPr>
        <w:pStyle w:val="BodyText"/>
        <w:rPr>
          <w:lang w:val="en-GB"/>
        </w:rPr>
      </w:pPr>
      <w:r w:rsidRPr="00C30A2C">
        <w:rPr>
          <w:lang w:val="en-GB"/>
        </w:rPr>
        <w:t xml:space="preserve">This guidance has been agreed by the South Tyneside Safeguarding </w:t>
      </w:r>
      <w:r w:rsidR="00A93951">
        <w:rPr>
          <w:lang w:val="en-GB"/>
        </w:rPr>
        <w:t>Adults Board (STSAB)</w:t>
      </w:r>
      <w:r w:rsidRPr="00C30A2C">
        <w:rPr>
          <w:lang w:val="en-GB"/>
        </w:rPr>
        <w:t xml:space="preserve"> and will be used by all agencies across the public, private and voluntary sectors that deliver adult services.</w:t>
      </w:r>
    </w:p>
    <w:p w14:paraId="17C4E75A" w14:textId="77777777" w:rsidR="005D7545" w:rsidRDefault="005D7545" w:rsidP="005D7545">
      <w:pPr>
        <w:pStyle w:val="BodyText"/>
      </w:pPr>
    </w:p>
    <w:p w14:paraId="77EC1E3D" w14:textId="77777777" w:rsidR="005D7545" w:rsidRDefault="005D7545" w:rsidP="009C3C8E">
      <w:pPr>
        <w:pStyle w:val="Heading2"/>
      </w:pPr>
      <w:bookmarkStart w:id="16" w:name="_Toc229584033"/>
      <w:bookmarkStart w:id="17" w:name="_Toc237615081"/>
      <w:r>
        <w:lastRenderedPageBreak/>
        <w:t>Key</w:t>
      </w:r>
      <w:r>
        <w:rPr>
          <w:spacing w:val="-7"/>
        </w:rPr>
        <w:t xml:space="preserve"> </w:t>
      </w:r>
      <w:r>
        <w:t>Considerations</w:t>
      </w:r>
      <w:bookmarkEnd w:id="16"/>
      <w:bookmarkEnd w:id="17"/>
    </w:p>
    <w:p w14:paraId="3851135B" w14:textId="77777777" w:rsidR="005D7545" w:rsidRDefault="005D7545" w:rsidP="00E045FD">
      <w:pPr>
        <w:pStyle w:val="BodyText"/>
        <w:spacing w:after="240"/>
      </w:pPr>
      <w:r>
        <w:t>When determining the appropriate response, practitioners should consider:</w:t>
      </w:r>
    </w:p>
    <w:p w14:paraId="19605404" w14:textId="493A41C2" w:rsidR="005D7545" w:rsidRDefault="005D7545">
      <w:pPr>
        <w:pStyle w:val="BodyText"/>
        <w:numPr>
          <w:ilvl w:val="1"/>
          <w:numId w:val="87"/>
        </w:numPr>
      </w:pPr>
      <w:r>
        <w:t>How long has the alleged abuse or neglect been occurring?</w:t>
      </w:r>
    </w:p>
    <w:p w14:paraId="1F83DBA5" w14:textId="5AF99E98" w:rsidR="005D7545" w:rsidRDefault="005D7545">
      <w:pPr>
        <w:pStyle w:val="BodyText"/>
        <w:numPr>
          <w:ilvl w:val="1"/>
          <w:numId w:val="87"/>
        </w:numPr>
      </w:pPr>
      <w:r>
        <w:t>What is the seriousness or impact of the suspected harm on the individual?</w:t>
      </w:r>
    </w:p>
    <w:p w14:paraId="208E19A4" w14:textId="3546155F" w:rsidR="005D7545" w:rsidRDefault="005D7545">
      <w:pPr>
        <w:pStyle w:val="BodyText"/>
        <w:numPr>
          <w:ilvl w:val="1"/>
          <w:numId w:val="87"/>
        </w:numPr>
      </w:pPr>
      <w:r>
        <w:t>Is there a pattern of abuse or repeated incidents?</w:t>
      </w:r>
    </w:p>
    <w:p w14:paraId="067A741C" w14:textId="5CAEA36B" w:rsidR="005D7545" w:rsidRDefault="005D7545">
      <w:pPr>
        <w:pStyle w:val="BodyText"/>
        <w:numPr>
          <w:ilvl w:val="1"/>
          <w:numId w:val="87"/>
        </w:numPr>
      </w:pPr>
      <w:r>
        <w:t>Have there been previous concerns, including non</w:t>
      </w:r>
      <w:r>
        <w:rPr>
          <w:rFonts w:ascii="Cambria Math" w:hAnsi="Cambria Math" w:cs="Cambria Math"/>
        </w:rPr>
        <w:t>‑</w:t>
      </w:r>
      <w:r>
        <w:t>safeguarding issues such as anti</w:t>
      </w:r>
      <w:r>
        <w:rPr>
          <w:rFonts w:ascii="Cambria Math" w:hAnsi="Cambria Math" w:cs="Cambria Math"/>
        </w:rPr>
        <w:t>‑</w:t>
      </w:r>
      <w:r>
        <w:t>social behaviour or hate crime?</w:t>
      </w:r>
    </w:p>
    <w:p w14:paraId="22C50D3F" w14:textId="32C02BC5" w:rsidR="005D7545" w:rsidRDefault="005D7545">
      <w:pPr>
        <w:pStyle w:val="BodyText"/>
        <w:numPr>
          <w:ilvl w:val="1"/>
          <w:numId w:val="87"/>
        </w:numPr>
      </w:pPr>
      <w:r>
        <w:t>Have previous actions or plans to mitigate risk been ineffective, or poorly implemented?</w:t>
      </w:r>
    </w:p>
    <w:p w14:paraId="7C99F0C4" w14:textId="115BEDA0" w:rsidR="005D7545" w:rsidRDefault="005D7545">
      <w:pPr>
        <w:pStyle w:val="BodyText"/>
        <w:numPr>
          <w:ilvl w:val="1"/>
          <w:numId w:val="87"/>
        </w:numPr>
      </w:pPr>
      <w:r>
        <w:t>Are there any other adults at risk?</w:t>
      </w:r>
    </w:p>
    <w:p w14:paraId="38B688F6" w14:textId="0EB7CA6D" w:rsidR="005D7545" w:rsidRDefault="005D7545">
      <w:pPr>
        <w:pStyle w:val="BodyText"/>
        <w:numPr>
          <w:ilvl w:val="1"/>
          <w:numId w:val="87"/>
        </w:numPr>
      </w:pPr>
      <w:r>
        <w:t>Is the situation currently being monitored?</w:t>
      </w:r>
    </w:p>
    <w:p w14:paraId="4DB125A6" w14:textId="0940B9A7" w:rsidR="005D7545" w:rsidRDefault="005D7545">
      <w:pPr>
        <w:pStyle w:val="BodyText"/>
        <w:numPr>
          <w:ilvl w:val="1"/>
          <w:numId w:val="87"/>
        </w:numPr>
      </w:pPr>
      <w:r>
        <w:t>Are incidents increasing in frequency and/or severity?</w:t>
      </w:r>
    </w:p>
    <w:p w14:paraId="6E75C298" w14:textId="70DB1A92" w:rsidR="005B3605" w:rsidRDefault="005D7545">
      <w:pPr>
        <w:pStyle w:val="BodyText"/>
        <w:numPr>
          <w:ilvl w:val="1"/>
          <w:numId w:val="87"/>
        </w:numPr>
      </w:pPr>
      <w:r>
        <w:t xml:space="preserve">Are there children or young people (under </w:t>
      </w:r>
      <w:r w:rsidR="004B0C13">
        <w:t xml:space="preserve">age </w:t>
      </w:r>
      <w:r>
        <w:t>18)</w:t>
      </w:r>
      <w:r w:rsidR="000C726B">
        <w:t xml:space="preserve"> </w:t>
      </w:r>
      <w:r>
        <w:t>present?</w:t>
      </w:r>
    </w:p>
    <w:p w14:paraId="0B50F319" w14:textId="11BDE60B" w:rsidR="005B3605" w:rsidRDefault="005D7545">
      <w:pPr>
        <w:pStyle w:val="BodyText"/>
        <w:numPr>
          <w:ilvl w:val="1"/>
          <w:numId w:val="87"/>
        </w:numPr>
      </w:pPr>
      <w:r>
        <w:t>If children are present, consider contacting:</w:t>
      </w:r>
    </w:p>
    <w:p w14:paraId="0B563114" w14:textId="3761DA30" w:rsidR="005D7545" w:rsidRDefault="005D7545">
      <w:pPr>
        <w:pStyle w:val="BodyText"/>
        <w:numPr>
          <w:ilvl w:val="2"/>
          <w:numId w:val="86"/>
        </w:numPr>
      </w:pPr>
      <w:r>
        <w:t>Integrated Safeguarding Intervention Team (ISIT)</w:t>
      </w:r>
    </w:p>
    <w:p w14:paraId="31E664C5" w14:textId="77777777" w:rsidR="00642BC8" w:rsidRDefault="00642BC8" w:rsidP="00642BC8">
      <w:pPr>
        <w:pStyle w:val="BodyText"/>
      </w:pPr>
    </w:p>
    <w:p w14:paraId="10E164D1" w14:textId="6EDB486D" w:rsidR="00642BC8" w:rsidRDefault="00642BC8" w:rsidP="0042085D">
      <w:pPr>
        <w:pStyle w:val="BodyText"/>
        <w:ind w:left="360"/>
      </w:pPr>
      <w:r w:rsidRPr="00642BC8">
        <w:rPr>
          <w:noProof/>
        </w:rPr>
        <w:drawing>
          <wp:inline distT="0" distB="0" distL="0" distR="0" wp14:anchorId="6D7680F2" wp14:editId="4DEDF780">
            <wp:extent cx="5908431" cy="1456568"/>
            <wp:effectExtent l="0" t="0" r="0" b="0"/>
            <wp:docPr id="1760816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16578" name=""/>
                    <pic:cNvPicPr/>
                  </pic:nvPicPr>
                  <pic:blipFill>
                    <a:blip r:embed="rId13"/>
                    <a:stretch>
                      <a:fillRect/>
                    </a:stretch>
                  </pic:blipFill>
                  <pic:spPr>
                    <a:xfrm>
                      <a:off x="0" y="0"/>
                      <a:ext cx="5921960" cy="1459903"/>
                    </a:xfrm>
                    <a:prstGeom prst="rect">
                      <a:avLst/>
                    </a:prstGeom>
                  </pic:spPr>
                </pic:pic>
              </a:graphicData>
            </a:graphic>
          </wp:inline>
        </w:drawing>
      </w:r>
    </w:p>
    <w:p w14:paraId="66C9CD69" w14:textId="61031B3F" w:rsidR="005D7545" w:rsidRDefault="005D7545" w:rsidP="009C3C8E">
      <w:pPr>
        <w:pStyle w:val="Heading2"/>
      </w:pPr>
      <w:bookmarkStart w:id="18" w:name="_Toc229584034"/>
      <w:bookmarkStart w:id="19" w:name="_Toc237615082"/>
      <w:r>
        <w:t>Interface</w:t>
      </w:r>
      <w:r>
        <w:rPr>
          <w:spacing w:val="-7"/>
        </w:rPr>
        <w:t xml:space="preserve"> </w:t>
      </w:r>
      <w:r>
        <w:t>with</w:t>
      </w:r>
      <w:r>
        <w:rPr>
          <w:spacing w:val="-4"/>
        </w:rPr>
        <w:t xml:space="preserve"> </w:t>
      </w:r>
      <w:r>
        <w:t>Safeguarding</w:t>
      </w:r>
      <w:r>
        <w:rPr>
          <w:spacing w:val="-3"/>
        </w:rPr>
        <w:t xml:space="preserve"> </w:t>
      </w:r>
      <w:r>
        <w:rPr>
          <w:spacing w:val="-2"/>
        </w:rPr>
        <w:t>Children</w:t>
      </w:r>
      <w:bookmarkEnd w:id="18"/>
      <w:bookmarkEnd w:id="19"/>
    </w:p>
    <w:p w14:paraId="41617F96" w14:textId="53DB6706" w:rsidR="005D7545" w:rsidRPr="00B204C3" w:rsidRDefault="005D7545" w:rsidP="000D4159">
      <w:pPr>
        <w:jc w:val="both"/>
        <w:rPr>
          <w:b/>
          <w:sz w:val="16"/>
          <w:szCs w:val="16"/>
        </w:rPr>
      </w:pPr>
      <w:r w:rsidRPr="004C00E6">
        <w:t>Where practitioners are working with adults and there are concerns about unborn children, or children and young people living with or in contact with that adult, consideration must also be given to the safety and wellbeing of children using a Think Family approach. Practitioners should follow the South Tyneside Safeguarding Children Multi</w:t>
      </w:r>
      <w:r w:rsidRPr="004C00E6">
        <w:rPr>
          <w:rFonts w:ascii="Cambria Math" w:hAnsi="Cambria Math" w:cs="Cambria Math"/>
        </w:rPr>
        <w:t>‑</w:t>
      </w:r>
      <w:r w:rsidRPr="004C00E6">
        <w:t>Agency Procedures:</w:t>
      </w:r>
      <w:r w:rsidR="000D4159">
        <w:t xml:space="preserve"> </w:t>
      </w:r>
      <w:hyperlink r:id="rId14" w:history="1">
        <w:r w:rsidRPr="00B204C3">
          <w:rPr>
            <w:rStyle w:val="Hyperlink"/>
            <w:b/>
            <w:sz w:val="16"/>
            <w:szCs w:val="16"/>
          </w:rPr>
          <w:t>http://www.proceduresonline.com/nesubregion/</w:t>
        </w:r>
      </w:hyperlink>
    </w:p>
    <w:p w14:paraId="54687528" w14:textId="77777777" w:rsidR="005D7545" w:rsidRPr="004C00E6" w:rsidRDefault="005D7545" w:rsidP="005D7545">
      <w:pPr>
        <w:pStyle w:val="BodyText"/>
        <w:rPr>
          <w:b/>
        </w:rPr>
      </w:pPr>
    </w:p>
    <w:p w14:paraId="6F6500C8" w14:textId="77777777" w:rsidR="005D7545" w:rsidRPr="00B204C3" w:rsidRDefault="005D7545" w:rsidP="00B204C3">
      <w:pPr>
        <w:jc w:val="both"/>
        <w:rPr>
          <w:rFonts w:cs="Arial"/>
        </w:rPr>
      </w:pPr>
      <w:r w:rsidRPr="00B204C3">
        <w:rPr>
          <w:rFonts w:cs="Arial"/>
        </w:rPr>
        <w:t>The Safeguarding Adults Referral Form requires information relating to any risks involving children. This does not replace the requirement to follow Safeguarding Children procedures but supports coordination and information</w:t>
      </w:r>
      <w:r w:rsidRPr="00B204C3">
        <w:rPr>
          <w:rFonts w:ascii="Cambria Math" w:hAnsi="Cambria Math" w:cs="Cambria Math"/>
        </w:rPr>
        <w:t>‑</w:t>
      </w:r>
      <w:r w:rsidRPr="00B204C3">
        <w:rPr>
          <w:rFonts w:cs="Arial"/>
        </w:rPr>
        <w:t>sharing between agencies. Responsibility for safeguarding children remains with the referring agency.</w:t>
      </w:r>
    </w:p>
    <w:p w14:paraId="10DBE262" w14:textId="3E2902FA" w:rsidR="005D7545" w:rsidRPr="004C00E6" w:rsidRDefault="005D7545" w:rsidP="005D7545">
      <w:pPr>
        <w:pStyle w:val="BodyText"/>
        <w:rPr>
          <w:b/>
        </w:rPr>
      </w:pPr>
    </w:p>
    <w:p w14:paraId="36E82648" w14:textId="094A7A59" w:rsidR="005D7545" w:rsidRPr="00B204C3" w:rsidRDefault="005D7545" w:rsidP="005D7545">
      <w:pPr>
        <w:pStyle w:val="BodyText"/>
        <w:rPr>
          <w:b/>
          <w:color w:val="0F4761"/>
          <w:sz w:val="16"/>
          <w:szCs w:val="16"/>
        </w:rPr>
      </w:pPr>
      <w:r w:rsidRPr="00B204C3">
        <w:rPr>
          <w:b/>
          <w:color w:val="0F4761"/>
        </w:rPr>
        <w:t>Concerns about a child or young person can also be raised directly with the ISIT Team. Referrals can be made via:</w:t>
      </w:r>
      <w:r w:rsidR="00B204C3">
        <w:rPr>
          <w:b/>
          <w:color w:val="0F4761"/>
        </w:rPr>
        <w:t xml:space="preserve"> </w:t>
      </w:r>
      <w:hyperlink r:id="rId15" w:history="1">
        <w:r w:rsidR="00B204C3" w:rsidRPr="00B204C3">
          <w:rPr>
            <w:rStyle w:val="Hyperlink"/>
            <w:b/>
            <w:sz w:val="16"/>
            <w:szCs w:val="16"/>
          </w:rPr>
          <w:t>https://www.southtyneside.gov.uk/article/13756/Multi-Agency-Referral-Form</w:t>
        </w:r>
      </w:hyperlink>
    </w:p>
    <w:p w14:paraId="640017A3" w14:textId="63CE5D71" w:rsidR="00B204C3" w:rsidRPr="00B204C3" w:rsidRDefault="00B204C3" w:rsidP="005D7545">
      <w:pPr>
        <w:pStyle w:val="BodyText"/>
        <w:rPr>
          <w:b/>
          <w:color w:val="0F4761"/>
        </w:rPr>
      </w:pPr>
    </w:p>
    <w:p w14:paraId="4146F5FC" w14:textId="6132D625" w:rsidR="005D7545" w:rsidRDefault="005D7545" w:rsidP="009C3C8E">
      <w:pPr>
        <w:pStyle w:val="Heading2"/>
      </w:pPr>
      <w:bookmarkStart w:id="20" w:name="_Toc229584035"/>
      <w:bookmarkStart w:id="21" w:name="_Toc237615083"/>
      <w:r>
        <w:lastRenderedPageBreak/>
        <w:t>Making</w:t>
      </w:r>
      <w:r>
        <w:rPr>
          <w:spacing w:val="-5"/>
        </w:rPr>
        <w:t xml:space="preserve"> </w:t>
      </w:r>
      <w:r>
        <w:t>Safeguarding</w:t>
      </w:r>
      <w:r>
        <w:rPr>
          <w:spacing w:val="-6"/>
        </w:rPr>
        <w:t xml:space="preserve"> </w:t>
      </w:r>
      <w:r>
        <w:t>Personal</w:t>
      </w:r>
      <w:r>
        <w:rPr>
          <w:spacing w:val="-2"/>
        </w:rPr>
        <w:t xml:space="preserve"> (MSP)</w:t>
      </w:r>
      <w:bookmarkEnd w:id="20"/>
      <w:bookmarkEnd w:id="21"/>
    </w:p>
    <w:p w14:paraId="7004DAE2" w14:textId="1F9561C5" w:rsidR="005D7545" w:rsidRDefault="005D7545" w:rsidP="00B204C3">
      <w:pPr>
        <w:jc w:val="both"/>
      </w:pPr>
      <w:r>
        <w:t>Whether concerns are low or high risk, it is essential to consider and record the views of the adult and/or their advocate.</w:t>
      </w:r>
    </w:p>
    <w:p w14:paraId="054DF9C1" w14:textId="00BFB9AA" w:rsidR="005D7545" w:rsidRDefault="005D7545" w:rsidP="005D7545">
      <w:pPr>
        <w:pStyle w:val="BodyText"/>
      </w:pPr>
    </w:p>
    <w:p w14:paraId="1B731916" w14:textId="24415287" w:rsidR="005D7545" w:rsidRPr="00B204C3" w:rsidRDefault="005D7545" w:rsidP="00B204C3">
      <w:pPr>
        <w:jc w:val="both"/>
        <w:rPr>
          <w:rFonts w:cs="Arial"/>
        </w:rPr>
      </w:pPr>
      <w:r w:rsidRPr="00B204C3">
        <w:rPr>
          <w:rFonts w:cs="Arial"/>
        </w:rPr>
        <w:t>When considering impact, practitioners should understand the individual’s experience and the significance of the harm. Making Safeguarding Personal means responses should be person</w:t>
      </w:r>
      <w:r w:rsidRPr="00B204C3">
        <w:rPr>
          <w:rFonts w:ascii="Cambria Math" w:hAnsi="Cambria Math" w:cs="Cambria Math"/>
        </w:rPr>
        <w:t>‑</w:t>
      </w:r>
      <w:r w:rsidRPr="00B204C3">
        <w:rPr>
          <w:rFonts w:cs="Arial"/>
        </w:rPr>
        <w:t>led and outcome</w:t>
      </w:r>
      <w:r w:rsidRPr="00B204C3">
        <w:rPr>
          <w:rFonts w:ascii="Cambria Math" w:hAnsi="Cambria Math" w:cs="Cambria Math"/>
        </w:rPr>
        <w:t>‑</w:t>
      </w:r>
      <w:r w:rsidRPr="00B204C3">
        <w:rPr>
          <w:rFonts w:cs="Arial"/>
        </w:rPr>
        <w:t>focused, with actions shaped by what matters to the adult.</w:t>
      </w:r>
    </w:p>
    <w:p w14:paraId="29962EC5" w14:textId="0C63AABF" w:rsidR="005D7545" w:rsidRDefault="005D7545" w:rsidP="005D7545">
      <w:pPr>
        <w:pStyle w:val="BodyText"/>
      </w:pPr>
    </w:p>
    <w:p w14:paraId="018D03E0" w14:textId="70495FA8" w:rsidR="005D7545" w:rsidRDefault="005D7545" w:rsidP="009C3C8E">
      <w:pPr>
        <w:pStyle w:val="Heading2"/>
      </w:pPr>
      <w:bookmarkStart w:id="22" w:name="_Toc229584036"/>
      <w:bookmarkStart w:id="23" w:name="_Toc237615084"/>
      <w:r>
        <w:t>Responding</w:t>
      </w:r>
      <w:r>
        <w:rPr>
          <w:spacing w:val="-10"/>
        </w:rPr>
        <w:t xml:space="preserve"> </w:t>
      </w:r>
      <w:r>
        <w:t>to</w:t>
      </w:r>
      <w:r>
        <w:rPr>
          <w:spacing w:val="-10"/>
        </w:rPr>
        <w:t xml:space="preserve"> </w:t>
      </w:r>
      <w:r>
        <w:rPr>
          <w:spacing w:val="-2"/>
        </w:rPr>
        <w:t>Concerns</w:t>
      </w:r>
      <w:bookmarkEnd w:id="22"/>
      <w:bookmarkEnd w:id="23"/>
    </w:p>
    <w:p w14:paraId="6AA3591D" w14:textId="235F6362" w:rsidR="005D7545" w:rsidRDefault="005D7545" w:rsidP="00B204C3">
      <w:pPr>
        <w:jc w:val="both"/>
      </w:pPr>
      <w:r w:rsidRPr="00140F3D">
        <w:t>All incidents must be recorded and managed in accordance with local procedures; however, not all incidents will result in safeguarding actions.</w:t>
      </w:r>
    </w:p>
    <w:p w14:paraId="44AA32E6" w14:textId="415B722C" w:rsidR="00453183" w:rsidRDefault="00A93951" w:rsidP="00B204C3">
      <w:pPr>
        <w:jc w:val="both"/>
      </w:pPr>
      <w:r w:rsidRPr="00B204C3">
        <w:rPr>
          <w:noProof/>
          <w:color w:val="0F4761"/>
          <w:sz w:val="20"/>
          <w14:ligatures w14:val="standardContextual"/>
        </w:rPr>
        <mc:AlternateContent>
          <mc:Choice Requires="wps">
            <w:drawing>
              <wp:anchor distT="0" distB="0" distL="114300" distR="114300" simplePos="0" relativeHeight="251652607" behindDoc="0" locked="0" layoutInCell="1" allowOverlap="1" wp14:anchorId="155A1362" wp14:editId="51B6ED38">
                <wp:simplePos x="0" y="0"/>
                <wp:positionH relativeFrom="margin">
                  <wp:posOffset>-186104</wp:posOffset>
                </wp:positionH>
                <wp:positionV relativeFrom="page">
                  <wp:posOffset>3604358</wp:posOffset>
                </wp:positionV>
                <wp:extent cx="6343650" cy="1447800"/>
                <wp:effectExtent l="0" t="0" r="19050" b="19050"/>
                <wp:wrapNone/>
                <wp:docPr id="951580527" name="Rectangle: Rounded Corners 4"/>
                <wp:cNvGraphicFramePr/>
                <a:graphic xmlns:a="http://schemas.openxmlformats.org/drawingml/2006/main">
                  <a:graphicData uri="http://schemas.microsoft.com/office/word/2010/wordprocessingShape">
                    <wps:wsp>
                      <wps:cNvSpPr/>
                      <wps:spPr>
                        <a:xfrm>
                          <a:off x="0" y="0"/>
                          <a:ext cx="6343650" cy="1447800"/>
                        </a:xfrm>
                        <a:prstGeom prst="roundRect">
                          <a:avLst/>
                        </a:prstGeom>
                        <a:solidFill>
                          <a:srgbClr val="ACD5E2"/>
                        </a:solidFill>
                      </wps:spPr>
                      <wps:style>
                        <a:lnRef idx="2">
                          <a:schemeClr val="accent1">
                            <a:shade val="15000"/>
                          </a:schemeClr>
                        </a:lnRef>
                        <a:fillRef idx="1">
                          <a:schemeClr val="accent1"/>
                        </a:fillRef>
                        <a:effectRef idx="0">
                          <a:schemeClr val="accent1"/>
                        </a:effectRef>
                        <a:fontRef idx="minor">
                          <a:schemeClr val="lt1"/>
                        </a:fontRef>
                      </wps:style>
                      <wps:txbx>
                        <w:txbxContent>
                          <w:p w14:paraId="4A7E3501" w14:textId="77777777" w:rsidR="00E01066" w:rsidRPr="00DB0C57" w:rsidRDefault="00E01066" w:rsidP="00E01066">
                            <w:pPr>
                              <w:jc w:val="center"/>
                              <w:rPr>
                                <w:b/>
                                <w:bCs/>
                                <w:color w:val="002060"/>
                                <w:sz w:val="20"/>
                                <w:szCs w:val="20"/>
                              </w:rPr>
                            </w:pPr>
                            <w:r w:rsidRPr="00DB0C57">
                              <w:rPr>
                                <w:b/>
                                <w:bCs/>
                                <w:color w:val="002060"/>
                                <w:sz w:val="20"/>
                                <w:szCs w:val="20"/>
                              </w:rPr>
                              <w:t xml:space="preserve">It is important to consider in the first instance whether someone is in immediate danger – or has been the subject of a crime. </w:t>
                            </w:r>
                          </w:p>
                          <w:p w14:paraId="66C446F8" w14:textId="77777777" w:rsidR="00E01066" w:rsidRPr="00DB0C57" w:rsidRDefault="00E01066" w:rsidP="00E01066">
                            <w:pPr>
                              <w:jc w:val="center"/>
                              <w:rPr>
                                <w:b/>
                                <w:bCs/>
                                <w:color w:val="002060"/>
                                <w:sz w:val="20"/>
                                <w:szCs w:val="20"/>
                              </w:rPr>
                            </w:pPr>
                          </w:p>
                          <w:p w14:paraId="12E38F9C" w14:textId="77777777" w:rsidR="00E01066" w:rsidRPr="00DB0C57" w:rsidRDefault="00E01066" w:rsidP="00E01066">
                            <w:pPr>
                              <w:jc w:val="center"/>
                              <w:rPr>
                                <w:b/>
                                <w:bCs/>
                                <w:color w:val="002060"/>
                                <w:sz w:val="20"/>
                                <w:szCs w:val="20"/>
                              </w:rPr>
                            </w:pPr>
                            <w:r w:rsidRPr="00DB0C57">
                              <w:rPr>
                                <w:b/>
                                <w:bCs/>
                                <w:color w:val="002060"/>
                                <w:sz w:val="20"/>
                                <w:szCs w:val="20"/>
                              </w:rPr>
                              <w:t xml:space="preserve">Criminal acts must be reported to the police and/or emergency treatment should be sought where necessary. </w:t>
                            </w:r>
                          </w:p>
                          <w:p w14:paraId="3F08FC49" w14:textId="77777777" w:rsidR="00E01066" w:rsidRPr="00DB0C57" w:rsidRDefault="00E01066" w:rsidP="00E01066">
                            <w:pPr>
                              <w:jc w:val="center"/>
                              <w:rPr>
                                <w:b/>
                                <w:bCs/>
                                <w:color w:val="002060"/>
                                <w:sz w:val="20"/>
                                <w:szCs w:val="20"/>
                              </w:rPr>
                            </w:pPr>
                          </w:p>
                          <w:p w14:paraId="5FC116BF" w14:textId="07C3BFC7" w:rsidR="00E01066" w:rsidRPr="00DB0C57" w:rsidRDefault="00E01066" w:rsidP="00E01066">
                            <w:pPr>
                              <w:jc w:val="center"/>
                              <w:rPr>
                                <w:b/>
                                <w:bCs/>
                                <w:color w:val="002060"/>
                                <w:sz w:val="20"/>
                                <w:szCs w:val="20"/>
                              </w:rPr>
                            </w:pPr>
                            <w:r w:rsidRPr="00DB0C57">
                              <w:rPr>
                                <w:b/>
                                <w:bCs/>
                                <w:color w:val="002060"/>
                                <w:sz w:val="20"/>
                                <w:szCs w:val="20"/>
                              </w:rPr>
                              <w:t>You should always seek advice from your line manager or safeguarding lead if you have a concern and if in doubt contact the council’s adult social care team on</w:t>
                            </w:r>
                            <w:r w:rsidR="00DB0C57" w:rsidRPr="00DB0C57">
                              <w:rPr>
                                <w:b/>
                                <w:bCs/>
                                <w:color w:val="002060"/>
                                <w:sz w:val="20"/>
                                <w:szCs w:val="20"/>
                              </w:rPr>
                              <w:t xml:space="preserve">   </w:t>
                            </w:r>
                            <w:r w:rsidRPr="00DB0C57">
                              <w:rPr>
                                <w:b/>
                                <w:bCs/>
                                <w:color w:val="002060"/>
                                <w:sz w:val="20"/>
                                <w:szCs w:val="20"/>
                              </w:rPr>
                              <w:t xml:space="preserve"> 0191 424 6000.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A1362" id="Rectangle: Rounded Corners 4" o:spid="_x0000_s1026" style="position:absolute;left:0;text-align:left;margin-left:-14.65pt;margin-top:283.8pt;width:499.5pt;height:114pt;z-index:25165260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FmPfwIAAFgFAAAOAAAAZHJzL2Uyb0RvYy54bWysVE1v2zAMvQ/YfxB0X+2kSdsFdYogXYcB&#10;RRu0HXpWZCkWIIuapMTOfv0o2XGCtthh2EWmTPLxQ4+8vmlrTXbCeQWmoKOznBJhOJTKbAr68+Xu&#10;yxUlPjBTMg1GFHQvPL2Zf/503diZGEMFuhSOIIjxs8YWtArBzrLM80rUzJ+BFQaVElzNAl7dJisd&#10;axC91tk4zy+yBlxpHXDhPf697ZR0nvClFDw8SulFILqgmFtIp0vnOp7Z/JrNNo7ZSvE+DfYPWdRM&#10;GQw6QN2ywMjWqXdQteIOPMhwxqHOQErFRaoBqxnlb6p5rpgVqRZsjrdDm/z/g+UPu2e7ctiGxvqZ&#10;RzFW0UpXxy/mR9rUrP3QLNEGwvHnxfnk/GKKPeWoG00ml1d5amd2dLfOh+8CahKFgjrYmvIJnyR1&#10;iu3ufcC4aH+wiyE9aFXeKa3TxW3WS+3IjuHzLZa302/j+GLocmKWHTNPUthrEZ21eRKSqBJzHaeI&#10;iVRiwGOcCxNGnapipejCjKb5UMjgkWImwIgsMb0BuweIhH2P3SXb20dXkTg5OOd/S6xzHjxSZDBh&#10;cK6VAfcRgMaq+sidPaZ/0poohnbdokkU11DuV4446IbDW36n8L3umQ8r5nAa8I1xwsMjHlJDU1Do&#10;JUoqcL8/+h/tkaSopaTB6Sqo/7VlTlCifxik71ckTBzHdJlML8d4caea9anGbOslIANGuEssT2K0&#10;D/ogSgf1Ky6CRYyKKmY4xi4oD+5wWYZu6nGVcLFYJDMcQcvCvXm2PILHBkcqvrSvzNmetAH5/gCH&#10;SWSzN7TtbKOngcU2gFSJ08e+9q3H8U0c6ldN3A+n92R1XIjzPwAAAP//AwBQSwMEFAAGAAgAAAAh&#10;AIDiu8riAAAACwEAAA8AAABkcnMvZG93bnJldi54bWxMj8FOwzAQRO9I/IO1SNxaJ0F1SMimqioh&#10;DiAqChduTrwkgdiObLcJf485wXE1TzNvq+2iR3Ym5wdrENJ1AoxMa9VgOoS31/vVLTAfpFFytIYQ&#10;vsnDtr68qGSp7Gxe6HwMHYslxpcSoQ9hKjn3bU9a+rWdyMTswzotQzxdx5WTcyzXI8+SRHAtBxMX&#10;ejnRvqf263jSCLZ9enb7z3Q5ZP591zykPH+cD4jXV8vuDligJfzB8Ksf1aGOTo09GeXZiLDKipuI&#10;ImxELoBFohBFDqxByIuNAF5X/P8P9Q8AAAD//wMAUEsBAi0AFAAGAAgAAAAhALaDOJL+AAAA4QEA&#10;ABMAAAAAAAAAAAAAAAAAAAAAAFtDb250ZW50X1R5cGVzXS54bWxQSwECLQAUAAYACAAAACEAOP0h&#10;/9YAAACUAQAACwAAAAAAAAAAAAAAAAAvAQAAX3JlbHMvLnJlbHNQSwECLQAUAAYACAAAACEAGrhZ&#10;j38CAABYBQAADgAAAAAAAAAAAAAAAAAuAgAAZHJzL2Uyb0RvYy54bWxQSwECLQAUAAYACAAAACEA&#10;gOK7yuIAAAALAQAADwAAAAAAAAAAAAAAAADZBAAAZHJzL2Rvd25yZXYueG1sUEsFBgAAAAAEAAQA&#10;8wAAAOgFAAAAAA==&#10;" fillcolor="#acd5e2" strokecolor="#030e13 [484]" strokeweight="1pt">
                <v:stroke joinstyle="miter"/>
                <v:textbox>
                  <w:txbxContent>
                    <w:p w14:paraId="4A7E3501" w14:textId="77777777" w:rsidR="00E01066" w:rsidRPr="00DB0C57" w:rsidRDefault="00E01066" w:rsidP="00E01066">
                      <w:pPr>
                        <w:jc w:val="center"/>
                        <w:rPr>
                          <w:b/>
                          <w:bCs/>
                          <w:color w:val="002060"/>
                          <w:sz w:val="20"/>
                          <w:szCs w:val="20"/>
                        </w:rPr>
                      </w:pPr>
                      <w:r w:rsidRPr="00DB0C57">
                        <w:rPr>
                          <w:b/>
                          <w:bCs/>
                          <w:color w:val="002060"/>
                          <w:sz w:val="20"/>
                          <w:szCs w:val="20"/>
                        </w:rPr>
                        <w:t xml:space="preserve">It is important to consider in the first instance whether someone is in immediate danger – or has been the subject of a crime. </w:t>
                      </w:r>
                    </w:p>
                    <w:p w14:paraId="66C446F8" w14:textId="77777777" w:rsidR="00E01066" w:rsidRPr="00DB0C57" w:rsidRDefault="00E01066" w:rsidP="00E01066">
                      <w:pPr>
                        <w:jc w:val="center"/>
                        <w:rPr>
                          <w:b/>
                          <w:bCs/>
                          <w:color w:val="002060"/>
                          <w:sz w:val="20"/>
                          <w:szCs w:val="20"/>
                        </w:rPr>
                      </w:pPr>
                    </w:p>
                    <w:p w14:paraId="12E38F9C" w14:textId="77777777" w:rsidR="00E01066" w:rsidRPr="00DB0C57" w:rsidRDefault="00E01066" w:rsidP="00E01066">
                      <w:pPr>
                        <w:jc w:val="center"/>
                        <w:rPr>
                          <w:b/>
                          <w:bCs/>
                          <w:color w:val="002060"/>
                          <w:sz w:val="20"/>
                          <w:szCs w:val="20"/>
                        </w:rPr>
                      </w:pPr>
                      <w:r w:rsidRPr="00DB0C57">
                        <w:rPr>
                          <w:b/>
                          <w:bCs/>
                          <w:color w:val="002060"/>
                          <w:sz w:val="20"/>
                          <w:szCs w:val="20"/>
                        </w:rPr>
                        <w:t xml:space="preserve">Criminal acts must be reported to the police and/or emergency treatment should be sought where necessary. </w:t>
                      </w:r>
                    </w:p>
                    <w:p w14:paraId="3F08FC49" w14:textId="77777777" w:rsidR="00E01066" w:rsidRPr="00DB0C57" w:rsidRDefault="00E01066" w:rsidP="00E01066">
                      <w:pPr>
                        <w:jc w:val="center"/>
                        <w:rPr>
                          <w:b/>
                          <w:bCs/>
                          <w:color w:val="002060"/>
                          <w:sz w:val="20"/>
                          <w:szCs w:val="20"/>
                        </w:rPr>
                      </w:pPr>
                    </w:p>
                    <w:p w14:paraId="5FC116BF" w14:textId="07C3BFC7" w:rsidR="00E01066" w:rsidRPr="00DB0C57" w:rsidRDefault="00E01066" w:rsidP="00E01066">
                      <w:pPr>
                        <w:jc w:val="center"/>
                        <w:rPr>
                          <w:b/>
                          <w:bCs/>
                          <w:color w:val="002060"/>
                          <w:sz w:val="20"/>
                          <w:szCs w:val="20"/>
                        </w:rPr>
                      </w:pPr>
                      <w:r w:rsidRPr="00DB0C57">
                        <w:rPr>
                          <w:b/>
                          <w:bCs/>
                          <w:color w:val="002060"/>
                          <w:sz w:val="20"/>
                          <w:szCs w:val="20"/>
                        </w:rPr>
                        <w:t>You should always seek advice from your line manager or safeguarding lead if you have a concern and if in doubt contact the council’s adult social care team on</w:t>
                      </w:r>
                      <w:r w:rsidR="00DB0C57" w:rsidRPr="00DB0C57">
                        <w:rPr>
                          <w:b/>
                          <w:bCs/>
                          <w:color w:val="002060"/>
                          <w:sz w:val="20"/>
                          <w:szCs w:val="20"/>
                        </w:rPr>
                        <w:t xml:space="preserve">   </w:t>
                      </w:r>
                      <w:r w:rsidRPr="00DB0C57">
                        <w:rPr>
                          <w:b/>
                          <w:bCs/>
                          <w:color w:val="002060"/>
                          <w:sz w:val="20"/>
                          <w:szCs w:val="20"/>
                        </w:rPr>
                        <w:t xml:space="preserve"> 0191 424 6000.</w:t>
                      </w:r>
                    </w:p>
                  </w:txbxContent>
                </v:textbox>
                <w10:wrap anchorx="margin" anchory="page"/>
              </v:roundrect>
            </w:pict>
          </mc:Fallback>
        </mc:AlternateContent>
      </w:r>
    </w:p>
    <w:p w14:paraId="3DC608BF" w14:textId="3EEA6618" w:rsidR="00453183" w:rsidRDefault="00453183" w:rsidP="00B204C3">
      <w:pPr>
        <w:jc w:val="both"/>
      </w:pPr>
    </w:p>
    <w:p w14:paraId="7DBE18A5" w14:textId="159C73A1" w:rsidR="00453183" w:rsidRDefault="00453183" w:rsidP="00B204C3">
      <w:pPr>
        <w:jc w:val="both"/>
      </w:pPr>
    </w:p>
    <w:p w14:paraId="26BA1655" w14:textId="00D2BDB0" w:rsidR="00453183" w:rsidRDefault="00453183" w:rsidP="00B204C3">
      <w:pPr>
        <w:jc w:val="both"/>
      </w:pPr>
    </w:p>
    <w:p w14:paraId="71034BB1" w14:textId="77777777" w:rsidR="00453183" w:rsidRDefault="00453183" w:rsidP="00B204C3">
      <w:pPr>
        <w:jc w:val="both"/>
      </w:pPr>
    </w:p>
    <w:p w14:paraId="4BAA5885" w14:textId="69CCB0B9" w:rsidR="00A04832" w:rsidRDefault="00A04832" w:rsidP="00B204C3">
      <w:pPr>
        <w:jc w:val="both"/>
      </w:pPr>
    </w:p>
    <w:p w14:paraId="179EA2B0" w14:textId="05E174C3" w:rsidR="005D7545" w:rsidRPr="00140F3D" w:rsidRDefault="005D7545" w:rsidP="005D7545">
      <w:pPr>
        <w:tabs>
          <w:tab w:val="left" w:pos="1153"/>
          <w:tab w:val="left" w:pos="1156"/>
        </w:tabs>
        <w:ind w:left="589" w:right="124"/>
        <w:jc w:val="both"/>
      </w:pPr>
    </w:p>
    <w:p w14:paraId="752DDD6F" w14:textId="6B1A6B01" w:rsidR="005D7545" w:rsidRDefault="005D7545" w:rsidP="005D7545">
      <w:pPr>
        <w:pStyle w:val="BodyText"/>
        <w:spacing w:before="92"/>
        <w:rPr>
          <w:sz w:val="20"/>
        </w:rPr>
      </w:pPr>
    </w:p>
    <w:p w14:paraId="04F08E3B" w14:textId="08C1F7FD" w:rsidR="005D7545" w:rsidRDefault="005D7545" w:rsidP="005D7545">
      <w:pPr>
        <w:pStyle w:val="BodyText"/>
        <w:rPr>
          <w:sz w:val="20"/>
        </w:rPr>
      </w:pPr>
    </w:p>
    <w:p w14:paraId="1C13A0AC" w14:textId="66C2B489" w:rsidR="005D7545" w:rsidRPr="00E5744D" w:rsidRDefault="005D7545" w:rsidP="009C3C8E">
      <w:pPr>
        <w:pStyle w:val="Heading2"/>
      </w:pPr>
      <w:bookmarkStart w:id="24" w:name="_Toc229584037"/>
      <w:bookmarkStart w:id="25" w:name="_Toc237615085"/>
      <w:r>
        <w:t>Threshold</w:t>
      </w:r>
      <w:r>
        <w:rPr>
          <w:spacing w:val="-4"/>
        </w:rPr>
        <w:t xml:space="preserve"> </w:t>
      </w:r>
      <w:r>
        <w:t>Decision</w:t>
      </w:r>
      <w:r>
        <w:rPr>
          <w:spacing w:val="-5"/>
        </w:rPr>
        <w:t xml:space="preserve"> </w:t>
      </w:r>
      <w:r>
        <w:t>Making</w:t>
      </w:r>
      <w:r w:rsidR="00AC6E1A">
        <w:rPr>
          <w:spacing w:val="-4"/>
        </w:rPr>
        <w:t xml:space="preserve"> </w:t>
      </w:r>
      <w:r>
        <w:rPr>
          <w:spacing w:val="-2"/>
        </w:rPr>
        <w:t>Guidance</w:t>
      </w:r>
      <w:bookmarkEnd w:id="24"/>
      <w:bookmarkEnd w:id="25"/>
    </w:p>
    <w:p w14:paraId="4F1B02AB" w14:textId="63EC8CEE" w:rsidR="005D7545" w:rsidRPr="00E5744D" w:rsidRDefault="005D7545" w:rsidP="00AD0D4E">
      <w:pPr>
        <w:ind w:left="360"/>
      </w:pPr>
      <w:bookmarkStart w:id="26" w:name="_Toc229584042"/>
      <w:r w:rsidRPr="00E5744D">
        <w:t>Examples of possible actions are provided at each stage but are not exhaustive. Following any incident, a review should be undertaken and an action plan implemented. A series of similar incidents may, when considered cumulatively, meet the criteria for a safeguarding response.</w:t>
      </w:r>
      <w:bookmarkEnd w:id="26"/>
    </w:p>
    <w:p w14:paraId="758308CC" w14:textId="77777777" w:rsidR="00E81349" w:rsidRDefault="00E81349" w:rsidP="000D5E11">
      <w:pPr>
        <w:jc w:val="both"/>
      </w:pPr>
      <w:bookmarkStart w:id="27" w:name="_Toc229584044"/>
    </w:p>
    <w:p w14:paraId="3A96619B" w14:textId="1EC68F04" w:rsidR="005D7545" w:rsidRDefault="005D7545" w:rsidP="00AD0D4E">
      <w:pPr>
        <w:ind w:left="360"/>
        <w:jc w:val="both"/>
      </w:pPr>
      <w:r w:rsidRPr="00E5744D">
        <w:t>The Care Quality Commission (CQC) may require evidence of decision</w:t>
      </w:r>
      <w:r w:rsidRPr="00E5744D">
        <w:rPr>
          <w:rFonts w:ascii="Cambria Math" w:hAnsi="Cambria Math" w:cs="Cambria Math"/>
        </w:rPr>
        <w:t>‑</w:t>
      </w:r>
      <w:r w:rsidRPr="00E5744D">
        <w:t>making processes, internal reviews and actions taken as part of its inspection and assurance activities.</w:t>
      </w:r>
      <w:bookmarkEnd w:id="27"/>
    </w:p>
    <w:p w14:paraId="4DB607CC" w14:textId="603DFDD7" w:rsidR="001A7DBF" w:rsidRDefault="001A7DBF" w:rsidP="00AD0D4E">
      <w:pPr>
        <w:ind w:left="360"/>
        <w:jc w:val="both"/>
      </w:pPr>
    </w:p>
    <w:p w14:paraId="120DA65C" w14:textId="5D55F2D7" w:rsidR="001A7DBF" w:rsidRDefault="001A7DBF" w:rsidP="001A7DBF">
      <w:pPr>
        <w:ind w:left="360"/>
        <w:jc w:val="both"/>
      </w:pPr>
      <w:r w:rsidRPr="001A7DBF">
        <w:t>The following Red</w:t>
      </w:r>
      <w:r>
        <w:t xml:space="preserve"> – </w:t>
      </w:r>
      <w:r w:rsidRPr="001A7DBF">
        <w:t>Amber</w:t>
      </w:r>
      <w:r>
        <w:t xml:space="preserve"> - </w:t>
      </w:r>
      <w:r w:rsidRPr="001A7DBF">
        <w:t>Green (RAG) framework should be used alongside the threshold tool to support proportionate decision</w:t>
      </w:r>
      <w:r w:rsidRPr="001A7DBF">
        <w:noBreakHyphen/>
        <w:t>making in response to safeguarding concerns.</w:t>
      </w:r>
    </w:p>
    <w:p w14:paraId="33F56A21" w14:textId="77777777" w:rsidR="008660D2" w:rsidRPr="001A7DBF" w:rsidRDefault="008660D2" w:rsidP="001A7DBF">
      <w:pPr>
        <w:ind w:left="360"/>
        <w:jc w:val="both"/>
      </w:pPr>
    </w:p>
    <w:p w14:paraId="30B3C2CE" w14:textId="2FCE03F9" w:rsidR="001A7DBF" w:rsidRDefault="001A7DBF" w:rsidP="001A7DBF">
      <w:pPr>
        <w:ind w:left="360"/>
        <w:jc w:val="both"/>
      </w:pPr>
      <w:r w:rsidRPr="001A7DBF">
        <w:t>It provides a consistent approach to determining the level of response required, including when concerns can be managed within services, when consultation is appropriate, and when a safeguarding concern should be raised with Adult Social Care.</w:t>
      </w:r>
    </w:p>
    <w:p w14:paraId="7121C11F" w14:textId="77777777" w:rsidR="001A7DBF" w:rsidRPr="001A7DBF" w:rsidRDefault="001A7DBF" w:rsidP="001A7DBF">
      <w:pPr>
        <w:ind w:left="360"/>
        <w:jc w:val="both"/>
      </w:pPr>
    </w:p>
    <w:p w14:paraId="7B453931" w14:textId="78C1F88E" w:rsidR="001A7DBF" w:rsidRPr="001A7DBF" w:rsidRDefault="001A7DBF" w:rsidP="001A7DBF">
      <w:pPr>
        <w:ind w:left="360"/>
        <w:jc w:val="both"/>
      </w:pPr>
      <w:r w:rsidRPr="001A7DBF">
        <w:t>This framework is intended to support, not replace, professional judgement. Decisions should always take account of the individual circumstances, the impact on the adult, and any patterns or cumulative risk.</w:t>
      </w:r>
    </w:p>
    <w:p w14:paraId="6414146F" w14:textId="77777777" w:rsidR="005D7545" w:rsidRDefault="005D7545" w:rsidP="005D7545">
      <w:pPr>
        <w:pStyle w:val="BodyText"/>
        <w:spacing w:before="46"/>
        <w:rPr>
          <w:b/>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7655"/>
      </w:tblGrid>
      <w:tr w:rsidR="005D7545" w14:paraId="06F3550E" w14:textId="77777777" w:rsidTr="006868E5">
        <w:trPr>
          <w:trHeight w:val="275"/>
          <w:jc w:val="center"/>
        </w:trPr>
        <w:tc>
          <w:tcPr>
            <w:tcW w:w="1130" w:type="dxa"/>
            <w:shd w:val="clear" w:color="auto" w:fill="C5DFB3"/>
          </w:tcPr>
          <w:p w14:paraId="7160E1A7" w14:textId="77777777" w:rsidR="005D7545" w:rsidRDefault="005D7545" w:rsidP="0016187D">
            <w:pPr>
              <w:pStyle w:val="TableParagraph"/>
              <w:spacing w:line="255" w:lineRule="exact"/>
              <w:rPr>
                <w:b/>
                <w:sz w:val="24"/>
              </w:rPr>
            </w:pPr>
            <w:r>
              <w:rPr>
                <w:b/>
                <w:spacing w:val="-2"/>
                <w:sz w:val="24"/>
              </w:rPr>
              <w:lastRenderedPageBreak/>
              <w:t>Green</w:t>
            </w:r>
          </w:p>
        </w:tc>
        <w:tc>
          <w:tcPr>
            <w:tcW w:w="7655" w:type="dxa"/>
            <w:shd w:val="clear" w:color="auto" w:fill="C5DFB3"/>
          </w:tcPr>
          <w:p w14:paraId="2CBDC31F" w14:textId="77777777" w:rsidR="005D7545" w:rsidRPr="0068370B" w:rsidRDefault="005D7545" w:rsidP="0068370B">
            <w:pPr>
              <w:pStyle w:val="TableParagraph"/>
              <w:spacing w:line="255" w:lineRule="exact"/>
              <w:ind w:left="108"/>
              <w:rPr>
                <w:b/>
                <w:bCs/>
                <w:sz w:val="20"/>
                <w:szCs w:val="20"/>
              </w:rPr>
            </w:pPr>
            <w:r w:rsidRPr="0068370B">
              <w:rPr>
                <w:b/>
                <w:bCs/>
                <w:sz w:val="20"/>
                <w:szCs w:val="20"/>
              </w:rPr>
              <w:t>Record</w:t>
            </w:r>
            <w:r w:rsidRPr="0068370B">
              <w:rPr>
                <w:b/>
                <w:bCs/>
                <w:spacing w:val="-9"/>
                <w:sz w:val="20"/>
                <w:szCs w:val="20"/>
              </w:rPr>
              <w:t xml:space="preserve"> </w:t>
            </w:r>
            <w:r w:rsidRPr="0068370B">
              <w:rPr>
                <w:b/>
                <w:bCs/>
                <w:sz w:val="20"/>
                <w:szCs w:val="20"/>
              </w:rPr>
              <w:t>the</w:t>
            </w:r>
            <w:r w:rsidRPr="0068370B">
              <w:rPr>
                <w:b/>
                <w:bCs/>
                <w:spacing w:val="-9"/>
                <w:sz w:val="20"/>
                <w:szCs w:val="20"/>
              </w:rPr>
              <w:t xml:space="preserve"> </w:t>
            </w:r>
            <w:r w:rsidRPr="0068370B">
              <w:rPr>
                <w:b/>
                <w:bCs/>
                <w:sz w:val="20"/>
                <w:szCs w:val="20"/>
              </w:rPr>
              <w:t>incident</w:t>
            </w:r>
            <w:r w:rsidRPr="0068370B">
              <w:rPr>
                <w:b/>
                <w:bCs/>
                <w:spacing w:val="-10"/>
                <w:sz w:val="20"/>
                <w:szCs w:val="20"/>
              </w:rPr>
              <w:t xml:space="preserve"> </w:t>
            </w:r>
            <w:r w:rsidRPr="0068370B">
              <w:rPr>
                <w:b/>
                <w:bCs/>
                <w:sz w:val="20"/>
                <w:szCs w:val="20"/>
              </w:rPr>
              <w:t>and</w:t>
            </w:r>
            <w:r w:rsidRPr="0068370B">
              <w:rPr>
                <w:b/>
                <w:bCs/>
                <w:spacing w:val="-9"/>
                <w:sz w:val="20"/>
                <w:szCs w:val="20"/>
              </w:rPr>
              <w:t xml:space="preserve"> </w:t>
            </w:r>
            <w:r w:rsidRPr="0068370B">
              <w:rPr>
                <w:b/>
                <w:bCs/>
                <w:sz w:val="20"/>
                <w:szCs w:val="20"/>
              </w:rPr>
              <w:t>take</w:t>
            </w:r>
            <w:r w:rsidRPr="0068370B">
              <w:rPr>
                <w:b/>
                <w:bCs/>
                <w:spacing w:val="-8"/>
                <w:sz w:val="20"/>
                <w:szCs w:val="20"/>
              </w:rPr>
              <w:t xml:space="preserve"> </w:t>
            </w:r>
            <w:r w:rsidRPr="0068370B">
              <w:rPr>
                <w:b/>
                <w:bCs/>
                <w:sz w:val="20"/>
                <w:szCs w:val="20"/>
              </w:rPr>
              <w:t>action</w:t>
            </w:r>
            <w:r w:rsidRPr="0068370B">
              <w:rPr>
                <w:b/>
                <w:bCs/>
                <w:spacing w:val="-9"/>
                <w:sz w:val="20"/>
                <w:szCs w:val="20"/>
              </w:rPr>
              <w:t xml:space="preserve"> </w:t>
            </w:r>
            <w:r w:rsidRPr="0068370B">
              <w:rPr>
                <w:b/>
                <w:bCs/>
                <w:sz w:val="20"/>
                <w:szCs w:val="20"/>
              </w:rPr>
              <w:t>to</w:t>
            </w:r>
            <w:r w:rsidRPr="0068370B">
              <w:rPr>
                <w:b/>
                <w:bCs/>
                <w:spacing w:val="-8"/>
                <w:sz w:val="20"/>
                <w:szCs w:val="20"/>
              </w:rPr>
              <w:t xml:space="preserve"> </w:t>
            </w:r>
            <w:r w:rsidRPr="0068370B">
              <w:rPr>
                <w:b/>
                <w:bCs/>
                <w:spacing w:val="-2"/>
                <w:sz w:val="20"/>
                <w:szCs w:val="20"/>
              </w:rPr>
              <w:t>resolve.</w:t>
            </w:r>
          </w:p>
        </w:tc>
      </w:tr>
      <w:tr w:rsidR="005D7545" w14:paraId="1573D746" w14:textId="77777777" w:rsidTr="006868E5">
        <w:trPr>
          <w:trHeight w:val="827"/>
          <w:jc w:val="center"/>
        </w:trPr>
        <w:tc>
          <w:tcPr>
            <w:tcW w:w="1130" w:type="dxa"/>
            <w:shd w:val="clear" w:color="auto" w:fill="FFD966"/>
          </w:tcPr>
          <w:p w14:paraId="4012B6EE" w14:textId="77777777" w:rsidR="005D7545" w:rsidRDefault="005D7545" w:rsidP="0016187D">
            <w:pPr>
              <w:pStyle w:val="TableParagraph"/>
              <w:rPr>
                <w:b/>
                <w:sz w:val="24"/>
              </w:rPr>
            </w:pPr>
            <w:r>
              <w:rPr>
                <w:b/>
                <w:spacing w:val="-2"/>
                <w:sz w:val="24"/>
              </w:rPr>
              <w:t>Yellow</w:t>
            </w:r>
          </w:p>
        </w:tc>
        <w:tc>
          <w:tcPr>
            <w:tcW w:w="7655" w:type="dxa"/>
            <w:shd w:val="clear" w:color="auto" w:fill="FFD966"/>
          </w:tcPr>
          <w:p w14:paraId="29008ED2" w14:textId="77777777" w:rsidR="005D7545" w:rsidRPr="0068370B" w:rsidRDefault="005D7545" w:rsidP="0068370B">
            <w:pPr>
              <w:pStyle w:val="TableParagraph"/>
              <w:spacing w:line="270" w:lineRule="atLeast"/>
              <w:ind w:left="108" w:right="280"/>
              <w:rPr>
                <w:b/>
                <w:bCs/>
                <w:sz w:val="20"/>
                <w:szCs w:val="20"/>
              </w:rPr>
            </w:pPr>
            <w:r w:rsidRPr="0068370B">
              <w:rPr>
                <w:b/>
                <w:bCs/>
                <w:sz w:val="20"/>
                <w:szCs w:val="20"/>
              </w:rPr>
              <w:t>Record the incident, consult own agency safeguarding lead/policies and procedures. Take actions to reduce risk. Consult with Adult Social Care.</w:t>
            </w:r>
          </w:p>
        </w:tc>
      </w:tr>
      <w:tr w:rsidR="005D7545" w14:paraId="47EB0E9F" w14:textId="77777777" w:rsidTr="006868E5">
        <w:trPr>
          <w:trHeight w:val="554"/>
          <w:jc w:val="center"/>
        </w:trPr>
        <w:tc>
          <w:tcPr>
            <w:tcW w:w="1130" w:type="dxa"/>
            <w:shd w:val="clear" w:color="auto" w:fill="FF0000"/>
          </w:tcPr>
          <w:p w14:paraId="181648C3" w14:textId="77777777" w:rsidR="005D7545" w:rsidRPr="008660D2" w:rsidRDefault="005D7545" w:rsidP="0016187D">
            <w:pPr>
              <w:pStyle w:val="TableParagraph"/>
              <w:rPr>
                <w:b/>
                <w:sz w:val="24"/>
              </w:rPr>
            </w:pPr>
            <w:r w:rsidRPr="008660D2">
              <w:rPr>
                <w:b/>
                <w:spacing w:val="-5"/>
                <w:sz w:val="24"/>
              </w:rPr>
              <w:t>Red</w:t>
            </w:r>
          </w:p>
        </w:tc>
        <w:tc>
          <w:tcPr>
            <w:tcW w:w="7655" w:type="dxa"/>
            <w:shd w:val="clear" w:color="auto" w:fill="FF0000"/>
          </w:tcPr>
          <w:p w14:paraId="29F21A63" w14:textId="77777777" w:rsidR="005D7545" w:rsidRPr="0068370B" w:rsidRDefault="005D7545" w:rsidP="0068370B">
            <w:pPr>
              <w:pStyle w:val="TableParagraph"/>
              <w:spacing w:line="270" w:lineRule="atLeast"/>
              <w:ind w:left="108"/>
              <w:rPr>
                <w:b/>
                <w:bCs/>
                <w:sz w:val="20"/>
                <w:szCs w:val="20"/>
              </w:rPr>
            </w:pPr>
            <w:r w:rsidRPr="0068370B">
              <w:rPr>
                <w:b/>
                <w:bCs/>
                <w:sz w:val="20"/>
                <w:szCs w:val="20"/>
              </w:rPr>
              <w:t>In addition to the above, raise a</w:t>
            </w:r>
            <w:r w:rsidRPr="0068370B">
              <w:rPr>
                <w:b/>
                <w:bCs/>
                <w:spacing w:val="32"/>
                <w:sz w:val="20"/>
                <w:szCs w:val="20"/>
              </w:rPr>
              <w:t xml:space="preserve"> </w:t>
            </w:r>
            <w:r w:rsidRPr="0068370B">
              <w:rPr>
                <w:b/>
                <w:bCs/>
                <w:sz w:val="20"/>
                <w:szCs w:val="20"/>
              </w:rPr>
              <w:t>Safeguarding Concern with Adult</w:t>
            </w:r>
            <w:r w:rsidRPr="0068370B">
              <w:rPr>
                <w:b/>
                <w:bCs/>
                <w:spacing w:val="40"/>
                <w:sz w:val="20"/>
                <w:szCs w:val="20"/>
              </w:rPr>
              <w:t xml:space="preserve"> </w:t>
            </w:r>
            <w:r w:rsidRPr="0068370B">
              <w:rPr>
                <w:b/>
                <w:bCs/>
                <w:sz w:val="20"/>
                <w:szCs w:val="20"/>
              </w:rPr>
              <w:t>Social Care.</w:t>
            </w:r>
          </w:p>
        </w:tc>
      </w:tr>
    </w:tbl>
    <w:p w14:paraId="1F9CCE9E" w14:textId="77777777" w:rsidR="005D7545" w:rsidRDefault="005D7545" w:rsidP="005D7545">
      <w:pPr>
        <w:pStyle w:val="BodyText"/>
        <w:spacing w:before="1"/>
        <w:rPr>
          <w:b/>
        </w:rPr>
      </w:pPr>
    </w:p>
    <w:p w14:paraId="5DAF499B" w14:textId="77777777" w:rsidR="005D7545" w:rsidRDefault="005D7545" w:rsidP="00B83C4E">
      <w:pPr>
        <w:ind w:left="360"/>
        <w:jc w:val="both"/>
      </w:pPr>
      <w:r>
        <w:t xml:space="preserve">Examples have been provided of possible actions that should be considered at every stage. These are offered as </w:t>
      </w:r>
      <w:r>
        <w:rPr>
          <w:b/>
        </w:rPr>
        <w:t xml:space="preserve">examples only </w:t>
      </w:r>
      <w:r>
        <w:t>and should not be considered exhaustive.</w:t>
      </w:r>
      <w:r>
        <w:rPr>
          <w:spacing w:val="-10"/>
        </w:rPr>
        <w:t xml:space="preserve"> </w:t>
      </w:r>
      <w:r>
        <w:t>It</w:t>
      </w:r>
      <w:r>
        <w:rPr>
          <w:spacing w:val="-10"/>
        </w:rPr>
        <w:t xml:space="preserve"> </w:t>
      </w:r>
      <w:r>
        <w:t>is</w:t>
      </w:r>
      <w:r>
        <w:rPr>
          <w:spacing w:val="-11"/>
        </w:rPr>
        <w:t xml:space="preserve"> </w:t>
      </w:r>
      <w:r>
        <w:t>important</w:t>
      </w:r>
      <w:r>
        <w:rPr>
          <w:spacing w:val="-10"/>
        </w:rPr>
        <w:t xml:space="preserve"> </w:t>
      </w:r>
      <w:r>
        <w:t>that</w:t>
      </w:r>
      <w:r>
        <w:rPr>
          <w:spacing w:val="-12"/>
        </w:rPr>
        <w:t xml:space="preserve"> </w:t>
      </w:r>
      <w:r>
        <w:t>following</w:t>
      </w:r>
      <w:r>
        <w:rPr>
          <w:spacing w:val="-12"/>
        </w:rPr>
        <w:t xml:space="preserve"> </w:t>
      </w:r>
      <w:r>
        <w:t>any</w:t>
      </w:r>
      <w:r>
        <w:rPr>
          <w:spacing w:val="-10"/>
        </w:rPr>
        <w:t xml:space="preserve"> </w:t>
      </w:r>
      <w:r>
        <w:t>incident</w:t>
      </w:r>
      <w:r>
        <w:rPr>
          <w:spacing w:val="-10"/>
        </w:rPr>
        <w:t xml:space="preserve"> </w:t>
      </w:r>
      <w:r>
        <w:t>a</w:t>
      </w:r>
      <w:r>
        <w:rPr>
          <w:spacing w:val="-9"/>
        </w:rPr>
        <w:t xml:space="preserve"> </w:t>
      </w:r>
      <w:r>
        <w:t>review</w:t>
      </w:r>
      <w:r>
        <w:rPr>
          <w:spacing w:val="-11"/>
        </w:rPr>
        <w:t xml:space="preserve"> </w:t>
      </w:r>
      <w:r>
        <w:t>should</w:t>
      </w:r>
      <w:r>
        <w:rPr>
          <w:spacing w:val="-9"/>
        </w:rPr>
        <w:t xml:space="preserve"> </w:t>
      </w:r>
      <w:r>
        <w:t>be</w:t>
      </w:r>
      <w:r>
        <w:rPr>
          <w:spacing w:val="-12"/>
        </w:rPr>
        <w:t xml:space="preserve"> </w:t>
      </w:r>
      <w:r>
        <w:t>undertaken and an action plan put in place to ensure lessons are learnt and the risk of the incident</w:t>
      </w:r>
      <w:r>
        <w:rPr>
          <w:spacing w:val="-3"/>
        </w:rPr>
        <w:t xml:space="preserve"> </w:t>
      </w:r>
      <w:r>
        <w:t>being repeated is</w:t>
      </w:r>
      <w:r>
        <w:rPr>
          <w:spacing w:val="-1"/>
        </w:rPr>
        <w:t xml:space="preserve"> </w:t>
      </w:r>
      <w:r>
        <w:t>reduced. It is</w:t>
      </w:r>
      <w:r>
        <w:rPr>
          <w:spacing w:val="-1"/>
        </w:rPr>
        <w:t xml:space="preserve"> </w:t>
      </w:r>
      <w:r>
        <w:t>also</w:t>
      </w:r>
      <w:r>
        <w:rPr>
          <w:spacing w:val="-3"/>
        </w:rPr>
        <w:t xml:space="preserve"> </w:t>
      </w:r>
      <w:r>
        <w:t>important to review</w:t>
      </w:r>
      <w:r>
        <w:rPr>
          <w:spacing w:val="-1"/>
        </w:rPr>
        <w:t xml:space="preserve"> </w:t>
      </w:r>
      <w:r>
        <w:t>all</w:t>
      </w:r>
      <w:r>
        <w:rPr>
          <w:spacing w:val="-4"/>
        </w:rPr>
        <w:t xml:space="preserve"> </w:t>
      </w:r>
      <w:r>
        <w:t>incidents in the context of those previously recorded as a series of similar incidents may meet the criteria for referral into safeguarding.</w:t>
      </w:r>
    </w:p>
    <w:p w14:paraId="58332FB3" w14:textId="77777777" w:rsidR="00B83C4E" w:rsidRDefault="00B83C4E" w:rsidP="00B83C4E">
      <w:pPr>
        <w:pStyle w:val="ListParagraph"/>
        <w:widowControl w:val="0"/>
        <w:tabs>
          <w:tab w:val="left" w:pos="1153"/>
          <w:tab w:val="left" w:pos="1156"/>
        </w:tabs>
        <w:autoSpaceDE w:val="0"/>
        <w:autoSpaceDN w:val="0"/>
        <w:ind w:left="360" w:right="116"/>
        <w:contextualSpacing w:val="0"/>
        <w:jc w:val="both"/>
      </w:pPr>
    </w:p>
    <w:p w14:paraId="28A7A0B8" w14:textId="77777777" w:rsidR="005D7545" w:rsidRDefault="005D7545" w:rsidP="00B83C4E">
      <w:pPr>
        <w:ind w:left="360"/>
        <w:jc w:val="both"/>
      </w:pPr>
      <w:r>
        <w:t>The CQC, as part of the inspection process, will require evidence of agencies’ decision-making to confirm internal reviews, including subsequent actions, have taken place.</w:t>
      </w:r>
    </w:p>
    <w:p w14:paraId="41CD6B6A" w14:textId="2A39253D" w:rsidR="005D7545" w:rsidRDefault="005D7545" w:rsidP="005D7545">
      <w:pPr>
        <w:pStyle w:val="BodyText"/>
      </w:pPr>
    </w:p>
    <w:p w14:paraId="172B41FF" w14:textId="77777777" w:rsidR="00D818F9" w:rsidRPr="00D818F9" w:rsidRDefault="00D818F9" w:rsidP="009C3C8E">
      <w:pPr>
        <w:pStyle w:val="Heading2"/>
      </w:pPr>
      <w:bookmarkStart w:id="28" w:name="_Toc237615086"/>
      <w:bookmarkStart w:id="29" w:name="_Toc229584045"/>
      <w:r w:rsidRPr="00D818F9">
        <w:t>Contact Details</w:t>
      </w:r>
      <w:bookmarkEnd w:id="28"/>
    </w:p>
    <w:p w14:paraId="450E84CA" w14:textId="77777777" w:rsidR="00D818F9" w:rsidRDefault="00D818F9" w:rsidP="00D818F9">
      <w:pPr>
        <w:ind w:left="360"/>
        <w:jc w:val="both"/>
        <w:rPr>
          <w:b/>
        </w:rPr>
      </w:pPr>
      <w:r>
        <w:t>Once this Threshold Guidance Tool has been considered in relation to the alleged abuse and/or neglect, the Safeguarding Adults Referral form should be completed and submitted via the secure</w:t>
      </w:r>
      <w:r>
        <w:rPr>
          <w:spacing w:val="40"/>
        </w:rPr>
        <w:t xml:space="preserve"> </w:t>
      </w:r>
      <w:r>
        <w:t xml:space="preserve">email to </w:t>
      </w:r>
      <w:hyperlink r:id="rId16">
        <w:r>
          <w:rPr>
            <w:b/>
            <w:color w:val="0462C1"/>
            <w:spacing w:val="-2"/>
            <w:u w:val="single" w:color="0462C1"/>
          </w:rPr>
          <w:t>Safeguardingadults@southtyneside.gov.uk</w:t>
        </w:r>
      </w:hyperlink>
    </w:p>
    <w:p w14:paraId="59091A57" w14:textId="77777777" w:rsidR="00D818F9" w:rsidRDefault="00D818F9" w:rsidP="00D818F9">
      <w:pPr>
        <w:pStyle w:val="BodyText"/>
        <w:spacing w:before="8"/>
        <w:rPr>
          <w:b/>
          <w:sz w:val="13"/>
        </w:rPr>
      </w:pPr>
      <w:r>
        <w:rPr>
          <w:b/>
          <w:noProof/>
          <w:sz w:val="13"/>
        </w:rPr>
        <mc:AlternateContent>
          <mc:Choice Requires="wps">
            <w:drawing>
              <wp:anchor distT="0" distB="0" distL="0" distR="0" simplePos="0" relativeHeight="251665408" behindDoc="1" locked="0" layoutInCell="1" allowOverlap="1" wp14:anchorId="5C9170E2" wp14:editId="52A4877C">
                <wp:simplePos x="0" y="0"/>
                <wp:positionH relativeFrom="page">
                  <wp:posOffset>896416</wp:posOffset>
                </wp:positionH>
                <wp:positionV relativeFrom="paragraph">
                  <wp:posOffset>115725</wp:posOffset>
                </wp:positionV>
                <wp:extent cx="5978525" cy="525780"/>
                <wp:effectExtent l="0" t="0" r="3175" b="7620"/>
                <wp:wrapTopAndBottom/>
                <wp:docPr id="579942591"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8525" cy="525780"/>
                        </a:xfrm>
                        <a:prstGeom prst="rect">
                          <a:avLst/>
                        </a:prstGeom>
                        <a:solidFill>
                          <a:srgbClr val="0F4761"/>
                        </a:solidFill>
                      </wps:spPr>
                      <wps:txbx>
                        <w:txbxContent>
                          <w:p w14:paraId="67EE0B10" w14:textId="77777777" w:rsidR="00D818F9" w:rsidRPr="00C361A5" w:rsidRDefault="00D818F9" w:rsidP="00D818F9">
                            <w:pPr>
                              <w:ind w:left="28" w:right="30"/>
                              <w:jc w:val="center"/>
                              <w:rPr>
                                <w:b/>
                                <w:color w:val="FFFFFF" w:themeColor="background1"/>
                                <w:sz w:val="20"/>
                                <w:szCs w:val="20"/>
                              </w:rPr>
                            </w:pPr>
                            <w:r w:rsidRPr="00C361A5">
                              <w:rPr>
                                <w:b/>
                                <w:color w:val="FFFFFF" w:themeColor="background1"/>
                                <w:sz w:val="20"/>
                                <w:szCs w:val="20"/>
                              </w:rPr>
                              <w:t xml:space="preserve">If you do not have a secure email account please email: </w:t>
                            </w:r>
                            <w:hyperlink r:id="rId17">
                              <w:r w:rsidRPr="00C361A5">
                                <w:rPr>
                                  <w:b/>
                                  <w:color w:val="FFFFFF" w:themeColor="background1"/>
                                  <w:sz w:val="20"/>
                                  <w:szCs w:val="20"/>
                                  <w:u w:val="single" w:color="0462C1"/>
                                </w:rPr>
                                <w:t>letstalk@southtyneside.gov.uk</w:t>
                              </w:r>
                            </w:hyperlink>
                            <w:r w:rsidRPr="00C361A5">
                              <w:rPr>
                                <w:b/>
                                <w:color w:val="FFFFFF" w:themeColor="background1"/>
                                <w:sz w:val="20"/>
                                <w:szCs w:val="20"/>
                              </w:rPr>
                              <w:t xml:space="preserve"> or telephone the Let’s Talk Team (0191 424 6000) and request that the secure email link is sent to you prior to submitting the form.</w:t>
                            </w:r>
                          </w:p>
                        </w:txbxContent>
                      </wps:txbx>
                      <wps:bodyPr wrap="square" lIns="0" tIns="0" rIns="0" bIns="0" rtlCol="0">
                        <a:noAutofit/>
                      </wps:bodyPr>
                    </wps:wsp>
                  </a:graphicData>
                </a:graphic>
              </wp:anchor>
            </w:drawing>
          </mc:Choice>
          <mc:Fallback>
            <w:pict>
              <v:shapetype w14:anchorId="5C9170E2" id="_x0000_t202" coordsize="21600,21600" o:spt="202" path="m,l,21600r21600,l21600,xe">
                <v:stroke joinstyle="miter"/>
                <v:path gradientshapeok="t" o:connecttype="rect"/>
              </v:shapetype>
              <v:shape id="Textbox 19" o:spid="_x0000_s1027" type="#_x0000_t202" style="position:absolute;margin-left:70.6pt;margin-top:9.1pt;width:470.75pt;height:41.4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O3tgEAAFYDAAAOAAAAZHJzL2Uyb0RvYy54bWysU9tu2zAMfR+wfxD0vjgJliYz4hRbiwwD&#10;iq1Atw+QZSkWJpsaqcTO349Scynat2EvMilRR+cc0uvbsfPiYJAc9JWcTaZSmF5D4/pdJX/93H5Y&#10;SUFR9Y3y0JtKHg3J2837d+shlGYOLfjGoGCQnsohVLKNMZRFQbo1naIJBNPzoQXsVOQUd0WDamD0&#10;zhfz6fSmGACbgKANEe/ePx/KTca31uj4w1oyUfhKMreYV8xrndZis1blDlVonT7RUP/AolOu50cv&#10;UPcqKrFH9waqcxqBwMaJhq4Aa502WQOrmU1fqXlqVTBZC5tD4WIT/T9Y/f3wFB5RxPELjNzALILC&#10;A+jfxN4UQ6DyVJM8pZK4OgkdLXbpyxIEX2Rvjxc/zRiF5s3Fp+VqMV9IofmMg+UqG15cbwek+NVA&#10;J1JQSeR+ZQbq8EAxva/Kc0l6jMC7Zuu8zwnu6juP4qBSb7cflzez1E6+8qIsC3jmnNjHsR6Fa5JQ&#10;Lk07NTRH1j/wCFSS/uwVGin8t549TvNyDvAc1OcAo7+DPFWJTA+f9xGsy6SvuCcHuXmZ2GnQ0nS8&#10;zHPV9XfY/AUAAP//AwBQSwMEFAAGAAgAAAAhAH6/HcPfAAAACwEAAA8AAABkcnMvZG93bnJldi54&#10;bWxMj0tPwzAQhO9I/AdrkbggaieqIKRxqoLUAwcOfUhct7EbR/Ujit00/Hs2JzjtjHY0+221npxl&#10;ox5iF7yEbCGAad8E1flWwvGwfS6AxYReoQ1eS/jREdb1/V2FpQo3v9PjPrWMSnwsUYJJqS85j43R&#10;DuMi9NrT7hwGh4ns0HI14I3KneW5EC/cYefpgsFefxjdXPZXJ+HbjsevAi9q+2aeNm3gu+Xn4V3K&#10;x4dpswKW9JT+wjDjEzrUxHQKV68is+SXWU5REgXNOSCK/BXYaVaZAF5X/P8P9S8AAAD//wMAUEsB&#10;Ai0AFAAGAAgAAAAhALaDOJL+AAAA4QEAABMAAAAAAAAAAAAAAAAAAAAAAFtDb250ZW50X1R5cGVz&#10;XS54bWxQSwECLQAUAAYACAAAACEAOP0h/9YAAACUAQAACwAAAAAAAAAAAAAAAAAvAQAAX3JlbHMv&#10;LnJlbHNQSwECLQAUAAYACAAAACEARHkzt7YBAABWAwAADgAAAAAAAAAAAAAAAAAuAgAAZHJzL2Uy&#10;b0RvYy54bWxQSwECLQAUAAYACAAAACEAfr8dw98AAAALAQAADwAAAAAAAAAAAAAAAAAQBAAAZHJz&#10;L2Rvd25yZXYueG1sUEsFBgAAAAAEAAQA8wAAABwFAAAAAA==&#10;" fillcolor="#0f4761" stroked="f">
                <v:textbox inset="0,0,0,0">
                  <w:txbxContent>
                    <w:p w14:paraId="67EE0B10" w14:textId="77777777" w:rsidR="00D818F9" w:rsidRPr="00C361A5" w:rsidRDefault="00D818F9" w:rsidP="00D818F9">
                      <w:pPr>
                        <w:ind w:left="28" w:right="30"/>
                        <w:jc w:val="center"/>
                        <w:rPr>
                          <w:b/>
                          <w:color w:val="FFFFFF" w:themeColor="background1"/>
                          <w:sz w:val="20"/>
                          <w:szCs w:val="20"/>
                        </w:rPr>
                      </w:pPr>
                      <w:r w:rsidRPr="00C361A5">
                        <w:rPr>
                          <w:b/>
                          <w:color w:val="FFFFFF" w:themeColor="background1"/>
                          <w:sz w:val="20"/>
                          <w:szCs w:val="20"/>
                        </w:rPr>
                        <w:t xml:space="preserve">If you do not have a secure email </w:t>
                      </w:r>
                      <w:r w:rsidRPr="00C361A5">
                        <w:rPr>
                          <w:b/>
                          <w:color w:val="FFFFFF" w:themeColor="background1"/>
                          <w:sz w:val="20"/>
                          <w:szCs w:val="20"/>
                        </w:rPr>
                        <w:t xml:space="preserve">account please email: </w:t>
                      </w:r>
                      <w:hyperlink r:id="rId18">
                        <w:r w:rsidRPr="00C361A5">
                          <w:rPr>
                            <w:b/>
                            <w:color w:val="FFFFFF" w:themeColor="background1"/>
                            <w:sz w:val="20"/>
                            <w:szCs w:val="20"/>
                            <w:u w:val="single" w:color="0462C1"/>
                          </w:rPr>
                          <w:t>letstalk@southtyneside.gov.uk</w:t>
                        </w:r>
                      </w:hyperlink>
                      <w:r w:rsidRPr="00C361A5">
                        <w:rPr>
                          <w:b/>
                          <w:color w:val="FFFFFF" w:themeColor="background1"/>
                          <w:sz w:val="20"/>
                          <w:szCs w:val="20"/>
                        </w:rPr>
                        <w:t xml:space="preserve"> or telephone the Let’s Talk Team (0191 424 6000) and request that the secure email link is sent to you prior to submitting the form.</w:t>
                      </w:r>
                    </w:p>
                  </w:txbxContent>
                </v:textbox>
                <w10:wrap type="topAndBottom" anchorx="page"/>
              </v:shape>
            </w:pict>
          </mc:Fallback>
        </mc:AlternateContent>
      </w:r>
    </w:p>
    <w:p w14:paraId="4D445718" w14:textId="77777777" w:rsidR="00D818F9" w:rsidRDefault="00D818F9" w:rsidP="00D818F9"/>
    <w:p w14:paraId="51CE053D" w14:textId="77777777" w:rsidR="00D818F9" w:rsidRDefault="00D818F9" w:rsidP="00D818F9">
      <w:pPr>
        <w:ind w:left="360"/>
        <w:jc w:val="both"/>
      </w:pPr>
      <w:r>
        <w:t>Once submitted you will receive an automatic e-mail to confirm receipt into the Safeguarding Inbox. If you don’t receive an e-mail, please telephone Let’s Talk Team to confirm receipt.</w:t>
      </w:r>
    </w:p>
    <w:p w14:paraId="67ABE6F9" w14:textId="77777777" w:rsidR="00D818F9" w:rsidRDefault="00D818F9" w:rsidP="00D818F9"/>
    <w:p w14:paraId="009EA0AC" w14:textId="5694D7D1" w:rsidR="005D7545" w:rsidRDefault="008C60D0" w:rsidP="009C3C8E">
      <w:pPr>
        <w:pStyle w:val="Heading2"/>
      </w:pPr>
      <w:bookmarkStart w:id="30" w:name="_Toc237615087"/>
      <w:bookmarkEnd w:id="29"/>
      <w:r>
        <w:t xml:space="preserve">Threshold Tool </w:t>
      </w:r>
      <w:bookmarkEnd w:id="30"/>
    </w:p>
    <w:p w14:paraId="353D7856" w14:textId="177C13DD" w:rsidR="00002BCE" w:rsidRPr="00002BCE" w:rsidRDefault="00002BCE" w:rsidP="00002BCE">
      <w:pPr>
        <w:ind w:firstLine="426"/>
        <w:rPr>
          <w:lang w:eastAsia="en-GB"/>
        </w:rPr>
      </w:pPr>
      <w:r>
        <w:rPr>
          <w:lang w:eastAsia="en-GB"/>
        </w:rPr>
        <w:t>See table below:</w:t>
      </w:r>
    </w:p>
    <w:p w14:paraId="1F9C518C" w14:textId="77777777" w:rsidR="00D818F9" w:rsidRPr="00D818F9" w:rsidRDefault="00D818F9" w:rsidP="00D818F9">
      <w:pPr>
        <w:rPr>
          <w:lang w:eastAsia="en-GB"/>
        </w:rPr>
      </w:pPr>
    </w:p>
    <w:p w14:paraId="76D3ABE0" w14:textId="77777777" w:rsidR="009E7E0D" w:rsidRDefault="009E7E0D" w:rsidP="00302CBF">
      <w:pPr>
        <w:sectPr w:rsidR="009E7E0D" w:rsidSect="00E44D67">
          <w:footerReference w:type="default" r:id="rId19"/>
          <w:pgSz w:w="11910" w:h="16840"/>
          <w:pgMar w:top="567" w:right="1137" w:bottom="709" w:left="1100" w:header="0" w:footer="1247" w:gutter="0"/>
          <w:cols w:space="720"/>
        </w:sectPr>
      </w:pPr>
    </w:p>
    <w:tbl>
      <w:tblPr>
        <w:tblStyle w:val="TableGrid"/>
        <w:tblW w:w="0" w:type="auto"/>
        <w:tblLook w:val="04A0" w:firstRow="1" w:lastRow="0" w:firstColumn="1" w:lastColumn="0" w:noHBand="0" w:noVBand="1"/>
      </w:tblPr>
      <w:tblGrid>
        <w:gridCol w:w="2147"/>
        <w:gridCol w:w="4320"/>
        <w:gridCol w:w="4351"/>
        <w:gridCol w:w="4167"/>
      </w:tblGrid>
      <w:tr w:rsidR="00DA3C4D" w14:paraId="3B012683" w14:textId="77777777" w:rsidTr="00236A8B">
        <w:tc>
          <w:tcPr>
            <w:tcW w:w="2160" w:type="dxa"/>
            <w:shd w:val="clear" w:color="auto" w:fill="0070C0"/>
          </w:tcPr>
          <w:p w14:paraId="7C79E6B9" w14:textId="7D20DA46" w:rsidR="00DA3C4D" w:rsidRPr="00BA29A5" w:rsidRDefault="00DA3C4D" w:rsidP="005D7545">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522" w:type="dxa"/>
            <w:shd w:val="clear" w:color="auto" w:fill="92D050"/>
          </w:tcPr>
          <w:p w14:paraId="6B954C94" w14:textId="5270BCBD" w:rsidR="00DA3C4D" w:rsidRPr="00BA29A5" w:rsidRDefault="00DA3C4D" w:rsidP="005D7545">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524" w:type="dxa"/>
            <w:shd w:val="clear" w:color="auto" w:fill="FFC000"/>
          </w:tcPr>
          <w:p w14:paraId="59A7AFE4" w14:textId="675E7C6F" w:rsidR="00DA3C4D" w:rsidRPr="00BA29A5" w:rsidRDefault="00650F4C" w:rsidP="005D7545">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350" w:type="dxa"/>
            <w:shd w:val="clear" w:color="auto" w:fill="FF0000"/>
          </w:tcPr>
          <w:p w14:paraId="1113ADD9" w14:textId="6642BE32" w:rsidR="00DA3C4D" w:rsidRPr="00BA29A5" w:rsidRDefault="00650F4C" w:rsidP="005D7545">
            <w:pPr>
              <w:pStyle w:val="BodyText"/>
              <w:spacing w:before="46" w:after="1"/>
              <w:rPr>
                <w:b/>
                <w:color w:val="FFFFFF" w:themeColor="background1"/>
                <w:sz w:val="22"/>
                <w:szCs w:val="22"/>
              </w:rPr>
            </w:pPr>
            <w:r w:rsidRPr="00BA29A5">
              <w:rPr>
                <w:b/>
                <w:color w:val="FFFFFF" w:themeColor="background1"/>
                <w:sz w:val="22"/>
                <w:szCs w:val="22"/>
              </w:rPr>
              <w:t>Reportable</w:t>
            </w:r>
          </w:p>
        </w:tc>
      </w:tr>
      <w:tr w:rsidR="00CA0B1D" w14:paraId="21CCF5D1" w14:textId="77777777" w:rsidTr="00236A8B">
        <w:tc>
          <w:tcPr>
            <w:tcW w:w="2160" w:type="dxa"/>
            <w:vMerge w:val="restart"/>
          </w:tcPr>
          <w:p w14:paraId="78311945" w14:textId="77777777" w:rsidR="00CA0B1D" w:rsidRPr="000F239D" w:rsidRDefault="00CA0B1D" w:rsidP="000F239D">
            <w:pPr>
              <w:pStyle w:val="BodyText"/>
              <w:spacing w:before="46" w:after="1"/>
              <w:rPr>
                <w:b/>
                <w:sz w:val="20"/>
              </w:rPr>
            </w:pPr>
            <w:r w:rsidRPr="000F239D">
              <w:rPr>
                <w:b/>
                <w:sz w:val="20"/>
              </w:rPr>
              <w:t>PHYSICAL</w:t>
            </w:r>
          </w:p>
          <w:p w14:paraId="0EA3593E" w14:textId="77777777" w:rsidR="00CA0B1D" w:rsidRPr="000F239D" w:rsidRDefault="00CA0B1D" w:rsidP="000F239D">
            <w:pPr>
              <w:pStyle w:val="BodyText"/>
              <w:spacing w:before="46" w:after="1"/>
              <w:rPr>
                <w:b/>
                <w:sz w:val="20"/>
              </w:rPr>
            </w:pPr>
            <w:r w:rsidRPr="000F239D">
              <w:rPr>
                <w:b/>
                <w:sz w:val="20"/>
              </w:rPr>
              <w:t>The act of causing physical harm to someone else.</w:t>
            </w:r>
          </w:p>
          <w:p w14:paraId="2BA345AA" w14:textId="77777777" w:rsidR="00CA0B1D" w:rsidRPr="000F239D" w:rsidRDefault="00CA0B1D" w:rsidP="000F239D">
            <w:pPr>
              <w:pStyle w:val="BodyText"/>
              <w:spacing w:before="46" w:after="1"/>
              <w:rPr>
                <w:b/>
                <w:sz w:val="20"/>
              </w:rPr>
            </w:pPr>
          </w:p>
          <w:p w14:paraId="362F50C6" w14:textId="31B44FB1" w:rsidR="00CA0B1D" w:rsidRDefault="00CA0B1D" w:rsidP="000F239D">
            <w:pPr>
              <w:pStyle w:val="BodyText"/>
              <w:spacing w:before="46" w:after="1"/>
              <w:rPr>
                <w:b/>
                <w:sz w:val="20"/>
              </w:rPr>
            </w:pPr>
            <w:r w:rsidRPr="000F239D">
              <w:rPr>
                <w:b/>
                <w:sz w:val="20"/>
              </w:rPr>
              <w:t>Falls/medication/ pressure ulcers and service user on service user incidents - see separate sections.</w:t>
            </w:r>
          </w:p>
        </w:tc>
        <w:tc>
          <w:tcPr>
            <w:tcW w:w="4522" w:type="dxa"/>
            <w:shd w:val="clear" w:color="auto" w:fill="92D050"/>
          </w:tcPr>
          <w:p w14:paraId="2D384234" w14:textId="77777777" w:rsidR="00CA0B1D" w:rsidRPr="000F239D" w:rsidRDefault="00CA0B1D" w:rsidP="005D7545">
            <w:pPr>
              <w:pStyle w:val="BodyText"/>
              <w:spacing w:before="46" w:after="1"/>
              <w:rPr>
                <w:b/>
                <w:color w:val="FFFFFF" w:themeColor="background1"/>
                <w:sz w:val="20"/>
              </w:rPr>
            </w:pPr>
            <w:r w:rsidRPr="000F239D">
              <w:rPr>
                <w:b/>
                <w:color w:val="FFFFFF" w:themeColor="background1"/>
                <w:sz w:val="20"/>
              </w:rPr>
              <w:t>Low Risk</w:t>
            </w:r>
          </w:p>
          <w:p w14:paraId="503A85F5" w14:textId="1C566792" w:rsidR="00CA0B1D" w:rsidRPr="000F239D" w:rsidRDefault="00CA0B1D" w:rsidP="005D7545">
            <w:pPr>
              <w:pStyle w:val="BodyText"/>
              <w:spacing w:before="46" w:after="1"/>
              <w:rPr>
                <w:b/>
                <w:color w:val="FFFFFF" w:themeColor="background1"/>
                <w:sz w:val="20"/>
              </w:rPr>
            </w:pPr>
            <w:r w:rsidRPr="000F239D">
              <w:rPr>
                <w:b/>
                <w:color w:val="FFFFFF" w:themeColor="background1"/>
                <w:sz w:val="20"/>
              </w:rPr>
              <w:t>No Impact</w:t>
            </w:r>
          </w:p>
        </w:tc>
        <w:tc>
          <w:tcPr>
            <w:tcW w:w="4524" w:type="dxa"/>
            <w:shd w:val="clear" w:color="auto" w:fill="FFC000"/>
          </w:tcPr>
          <w:p w14:paraId="1BFE7C3A" w14:textId="77777777" w:rsidR="00CA0B1D" w:rsidRPr="000F239D" w:rsidRDefault="00CA0B1D" w:rsidP="005D7545">
            <w:pPr>
              <w:pStyle w:val="BodyText"/>
              <w:spacing w:before="46" w:after="1"/>
              <w:rPr>
                <w:b/>
                <w:color w:val="FFFFFF" w:themeColor="background1"/>
                <w:sz w:val="20"/>
              </w:rPr>
            </w:pPr>
            <w:r w:rsidRPr="000F239D">
              <w:rPr>
                <w:b/>
                <w:color w:val="FFFFFF" w:themeColor="background1"/>
                <w:sz w:val="20"/>
              </w:rPr>
              <w:t>Medium Risk</w:t>
            </w:r>
          </w:p>
          <w:p w14:paraId="7031F386" w14:textId="27FE9A86" w:rsidR="00CA0B1D" w:rsidRPr="000F239D" w:rsidRDefault="00CA0B1D" w:rsidP="005D7545">
            <w:pPr>
              <w:pStyle w:val="BodyText"/>
              <w:spacing w:before="46" w:after="1"/>
              <w:rPr>
                <w:b/>
                <w:color w:val="FFFFFF" w:themeColor="background1"/>
                <w:sz w:val="20"/>
              </w:rPr>
            </w:pPr>
            <w:r w:rsidRPr="000F239D">
              <w:rPr>
                <w:b/>
                <w:color w:val="FFFFFF" w:themeColor="background1"/>
                <w:sz w:val="20"/>
              </w:rPr>
              <w:t>Some harm or risk of harm</w:t>
            </w:r>
          </w:p>
        </w:tc>
        <w:tc>
          <w:tcPr>
            <w:tcW w:w="4350" w:type="dxa"/>
            <w:shd w:val="clear" w:color="auto" w:fill="FF0000"/>
          </w:tcPr>
          <w:p w14:paraId="3654C175" w14:textId="77777777" w:rsidR="00CA0B1D" w:rsidRPr="000F239D" w:rsidRDefault="00CA0B1D" w:rsidP="005D7545">
            <w:pPr>
              <w:pStyle w:val="BodyText"/>
              <w:spacing w:before="46" w:after="1"/>
              <w:rPr>
                <w:b/>
                <w:color w:val="FFFFFF" w:themeColor="background1"/>
                <w:sz w:val="20"/>
              </w:rPr>
            </w:pPr>
            <w:r w:rsidRPr="000F239D">
              <w:rPr>
                <w:b/>
                <w:color w:val="FFFFFF" w:themeColor="background1"/>
                <w:sz w:val="20"/>
              </w:rPr>
              <w:t>High Risk</w:t>
            </w:r>
          </w:p>
          <w:p w14:paraId="47584E9F" w14:textId="7F88051D" w:rsidR="00CA0B1D" w:rsidRPr="000F239D" w:rsidRDefault="00CA0B1D" w:rsidP="005D7545">
            <w:pPr>
              <w:pStyle w:val="BodyText"/>
              <w:spacing w:before="46" w:after="1"/>
              <w:rPr>
                <w:b/>
                <w:color w:val="FFFFFF" w:themeColor="background1"/>
                <w:sz w:val="20"/>
              </w:rPr>
            </w:pPr>
            <w:r w:rsidRPr="000F239D">
              <w:rPr>
                <w:b/>
                <w:color w:val="FFFFFF" w:themeColor="background1"/>
                <w:sz w:val="20"/>
              </w:rPr>
              <w:t>Significant harm or risk of harm</w:t>
            </w:r>
          </w:p>
        </w:tc>
      </w:tr>
      <w:tr w:rsidR="00CA0B1D" w14:paraId="39F94BDE" w14:textId="77777777" w:rsidTr="00C1691C">
        <w:tc>
          <w:tcPr>
            <w:tcW w:w="2160" w:type="dxa"/>
            <w:vMerge/>
          </w:tcPr>
          <w:p w14:paraId="4EFF146A" w14:textId="77777777" w:rsidR="00CA0B1D" w:rsidRDefault="00CA0B1D" w:rsidP="005D7545">
            <w:pPr>
              <w:pStyle w:val="BodyText"/>
              <w:spacing w:before="46" w:after="1"/>
              <w:rPr>
                <w:b/>
                <w:sz w:val="20"/>
              </w:rPr>
            </w:pPr>
          </w:p>
        </w:tc>
        <w:tc>
          <w:tcPr>
            <w:tcW w:w="4522" w:type="dxa"/>
            <w:shd w:val="clear" w:color="auto" w:fill="D9F2D0" w:themeFill="accent6" w:themeFillTint="33"/>
          </w:tcPr>
          <w:p w14:paraId="69B5345D" w14:textId="74595229" w:rsidR="00597462" w:rsidRPr="00236A8B" w:rsidRDefault="00597462" w:rsidP="00597462">
            <w:pPr>
              <w:pStyle w:val="BodyText"/>
              <w:spacing w:before="46" w:after="1"/>
              <w:rPr>
                <w:bCs/>
                <w:sz w:val="20"/>
                <w:szCs w:val="20"/>
              </w:rPr>
            </w:pPr>
            <w:r w:rsidRPr="00236A8B">
              <w:rPr>
                <w:bCs/>
                <w:sz w:val="20"/>
                <w:szCs w:val="20"/>
              </w:rPr>
              <w:t>Lower-level concern where the threshold for a safeguarding enquiry is unlikely to be met. A record should be kept of what has happened, actions taken, and any ongoing monitoring required.</w:t>
            </w:r>
          </w:p>
          <w:p w14:paraId="19CFD517" w14:textId="77777777" w:rsidR="00597462" w:rsidRPr="00236A8B" w:rsidRDefault="00597462" w:rsidP="00597462">
            <w:pPr>
              <w:pStyle w:val="BodyText"/>
              <w:spacing w:before="46" w:after="1"/>
              <w:rPr>
                <w:b/>
                <w:sz w:val="20"/>
                <w:szCs w:val="20"/>
              </w:rPr>
            </w:pPr>
          </w:p>
          <w:p w14:paraId="2ABEF6E8" w14:textId="41960AC2" w:rsidR="00CA0B1D" w:rsidRPr="00236A8B" w:rsidRDefault="00597462" w:rsidP="00597462">
            <w:pPr>
              <w:pStyle w:val="BodyText"/>
              <w:spacing w:before="46" w:after="1"/>
              <w:rPr>
                <w:b/>
                <w:sz w:val="20"/>
                <w:szCs w:val="20"/>
              </w:rPr>
            </w:pPr>
            <w:r w:rsidRPr="00236A8B">
              <w:rPr>
                <w:b/>
                <w:sz w:val="20"/>
                <w:szCs w:val="20"/>
              </w:rPr>
              <w:t>Where there are a number of low-level concerns, or emerging patterns, consideration should be given as to whether the threshold is met for a safeguarding enquiry due to cumulative or increased risk.</w:t>
            </w:r>
          </w:p>
        </w:tc>
        <w:tc>
          <w:tcPr>
            <w:tcW w:w="4524" w:type="dxa"/>
            <w:shd w:val="clear" w:color="auto" w:fill="FFF1CC"/>
          </w:tcPr>
          <w:p w14:paraId="79915756" w14:textId="77777777" w:rsidR="00F3241A" w:rsidRPr="00236A8B" w:rsidRDefault="00F3241A" w:rsidP="00F3241A">
            <w:pPr>
              <w:pStyle w:val="BodyText"/>
              <w:spacing w:before="46" w:after="1"/>
              <w:rPr>
                <w:bCs/>
                <w:sz w:val="20"/>
                <w:szCs w:val="20"/>
              </w:rPr>
            </w:pPr>
            <w:r w:rsidRPr="00236A8B">
              <w:rPr>
                <w:bCs/>
                <w:sz w:val="20"/>
                <w:szCs w:val="20"/>
              </w:rPr>
              <w:t>Incidents at this level should be recorded, and internal policies and procedures followed.</w:t>
            </w:r>
          </w:p>
          <w:p w14:paraId="41E3D2C3" w14:textId="77777777" w:rsidR="00F3241A" w:rsidRPr="00236A8B" w:rsidRDefault="00F3241A" w:rsidP="00F3241A">
            <w:pPr>
              <w:pStyle w:val="BodyText"/>
              <w:spacing w:before="46" w:after="1"/>
              <w:rPr>
                <w:bCs/>
                <w:sz w:val="20"/>
                <w:szCs w:val="20"/>
              </w:rPr>
            </w:pPr>
          </w:p>
          <w:p w14:paraId="57D08111" w14:textId="77777777" w:rsidR="00F3241A" w:rsidRPr="00236A8B" w:rsidRDefault="00F3241A" w:rsidP="00F3241A">
            <w:pPr>
              <w:pStyle w:val="BodyText"/>
              <w:spacing w:before="46" w:after="1"/>
              <w:rPr>
                <w:bCs/>
                <w:sz w:val="20"/>
                <w:szCs w:val="20"/>
              </w:rPr>
            </w:pPr>
            <w:r w:rsidRPr="00236A8B">
              <w:rPr>
                <w:bCs/>
                <w:sz w:val="20"/>
                <w:szCs w:val="20"/>
              </w:rPr>
              <w:t>Action should be taken to reduce risk and, where appropriate, discussed with Adult Social Care.</w:t>
            </w:r>
          </w:p>
          <w:p w14:paraId="74F448B5" w14:textId="77777777" w:rsidR="00F3241A" w:rsidRPr="00236A8B" w:rsidRDefault="00F3241A" w:rsidP="00F3241A">
            <w:pPr>
              <w:pStyle w:val="BodyText"/>
              <w:spacing w:before="46" w:after="1"/>
              <w:rPr>
                <w:b/>
                <w:sz w:val="20"/>
                <w:szCs w:val="20"/>
              </w:rPr>
            </w:pPr>
          </w:p>
          <w:p w14:paraId="5A96384B" w14:textId="77777777" w:rsidR="00F3241A" w:rsidRPr="00236A8B" w:rsidRDefault="00F3241A" w:rsidP="00F3241A">
            <w:pPr>
              <w:pStyle w:val="BodyText"/>
              <w:spacing w:before="46" w:after="1"/>
              <w:rPr>
                <w:b/>
                <w:sz w:val="20"/>
                <w:szCs w:val="20"/>
              </w:rPr>
            </w:pPr>
            <w:r w:rsidRPr="00236A8B">
              <w:rPr>
                <w:b/>
                <w:sz w:val="20"/>
                <w:szCs w:val="20"/>
              </w:rPr>
              <w:t>Following consultation, it may be agreed that the concern should be formally reported as a safeguarding concern.</w:t>
            </w:r>
          </w:p>
          <w:p w14:paraId="7B12F84C" w14:textId="53A21520" w:rsidR="00CA0B1D" w:rsidRPr="00236A8B" w:rsidRDefault="00F3241A" w:rsidP="0045231D">
            <w:pPr>
              <w:pStyle w:val="BodyText"/>
              <w:spacing w:before="46" w:after="1"/>
              <w:rPr>
                <w:b/>
                <w:sz w:val="20"/>
                <w:szCs w:val="20"/>
              </w:rPr>
            </w:pPr>
            <w:r w:rsidRPr="00236A8B">
              <w:rPr>
                <w:b/>
                <w:sz w:val="20"/>
                <w:szCs w:val="20"/>
              </w:rPr>
              <w:t>After the conversation, they may request</w:t>
            </w:r>
            <w:r w:rsidR="0045231D">
              <w:rPr>
                <w:b/>
                <w:sz w:val="20"/>
                <w:szCs w:val="20"/>
              </w:rPr>
              <w:t xml:space="preserve"> </w:t>
            </w:r>
            <w:r w:rsidRPr="00236A8B">
              <w:rPr>
                <w:b/>
                <w:sz w:val="20"/>
                <w:szCs w:val="20"/>
              </w:rPr>
              <w:t>you formally report the concern as a safeguarding.</w:t>
            </w:r>
          </w:p>
        </w:tc>
        <w:tc>
          <w:tcPr>
            <w:tcW w:w="4350" w:type="dxa"/>
            <w:shd w:val="clear" w:color="auto" w:fill="FAE3D4"/>
          </w:tcPr>
          <w:p w14:paraId="17D41D81" w14:textId="77777777" w:rsidR="00236A8B" w:rsidRPr="00236A8B" w:rsidRDefault="00236A8B" w:rsidP="00236A8B">
            <w:pPr>
              <w:pStyle w:val="BodyText"/>
              <w:spacing w:before="46" w:after="1"/>
              <w:rPr>
                <w:bCs/>
                <w:sz w:val="20"/>
                <w:szCs w:val="20"/>
              </w:rPr>
            </w:pPr>
            <w:r w:rsidRPr="00236A8B">
              <w:rPr>
                <w:bCs/>
                <w:sz w:val="20"/>
                <w:szCs w:val="20"/>
              </w:rPr>
              <w:t>Incidents at this level should be formally reported to Adult Social Care for consideration under safeguarding procedures and directed to the safeguarding team.</w:t>
            </w:r>
          </w:p>
          <w:p w14:paraId="22D1E30B" w14:textId="77777777" w:rsidR="00236A8B" w:rsidRPr="00236A8B" w:rsidRDefault="00236A8B" w:rsidP="00236A8B">
            <w:pPr>
              <w:pStyle w:val="BodyText"/>
              <w:spacing w:before="46" w:after="1"/>
              <w:rPr>
                <w:b/>
                <w:sz w:val="20"/>
                <w:szCs w:val="20"/>
              </w:rPr>
            </w:pPr>
          </w:p>
          <w:p w14:paraId="21CC6988" w14:textId="5D4D67B3" w:rsidR="00CA0B1D" w:rsidRPr="00236A8B" w:rsidRDefault="00236A8B" w:rsidP="00236A8B">
            <w:pPr>
              <w:pStyle w:val="BodyText"/>
              <w:spacing w:before="46" w:after="1"/>
              <w:rPr>
                <w:b/>
                <w:sz w:val="20"/>
                <w:szCs w:val="20"/>
              </w:rPr>
            </w:pPr>
            <w:r w:rsidRPr="00236A8B">
              <w:rPr>
                <w:b/>
                <w:sz w:val="20"/>
                <w:szCs w:val="20"/>
              </w:rPr>
              <w:t>Consideration should also be given as to whether the police or other emergency services need to be contacted. Ensure whole family approaches if children or other adults may be impacted.</w:t>
            </w:r>
          </w:p>
        </w:tc>
      </w:tr>
      <w:tr w:rsidR="00CA0B1D" w14:paraId="29133CC7" w14:textId="77777777" w:rsidTr="00236A8B">
        <w:tc>
          <w:tcPr>
            <w:tcW w:w="2160" w:type="dxa"/>
            <w:vMerge/>
          </w:tcPr>
          <w:p w14:paraId="2BE045BD" w14:textId="77777777" w:rsidR="00CA0B1D" w:rsidRDefault="00CA0B1D" w:rsidP="005D7545">
            <w:pPr>
              <w:pStyle w:val="BodyText"/>
              <w:spacing w:before="46" w:after="1"/>
              <w:rPr>
                <w:b/>
                <w:sz w:val="20"/>
              </w:rPr>
            </w:pPr>
          </w:p>
        </w:tc>
        <w:tc>
          <w:tcPr>
            <w:tcW w:w="4522" w:type="dxa"/>
          </w:tcPr>
          <w:p w14:paraId="41013987" w14:textId="77777777" w:rsidR="00597462" w:rsidRPr="00236A8B" w:rsidRDefault="00597462" w:rsidP="00597462">
            <w:pPr>
              <w:pStyle w:val="BodyText"/>
              <w:spacing w:before="46" w:after="1"/>
              <w:rPr>
                <w:bCs/>
                <w:sz w:val="20"/>
                <w:szCs w:val="20"/>
              </w:rPr>
            </w:pPr>
            <w:r w:rsidRPr="00236A8B">
              <w:rPr>
                <w:bCs/>
                <w:sz w:val="20"/>
                <w:szCs w:val="20"/>
              </w:rPr>
              <w:t>Examples:</w:t>
            </w:r>
          </w:p>
          <w:p w14:paraId="6A7457D8" w14:textId="77777777" w:rsidR="00597462" w:rsidRPr="00236A8B" w:rsidRDefault="00597462">
            <w:pPr>
              <w:pStyle w:val="BodyText"/>
              <w:numPr>
                <w:ilvl w:val="0"/>
                <w:numId w:val="96"/>
              </w:numPr>
              <w:spacing w:before="46" w:after="1"/>
              <w:rPr>
                <w:bCs/>
                <w:sz w:val="20"/>
                <w:szCs w:val="20"/>
              </w:rPr>
            </w:pPr>
            <w:r w:rsidRPr="00236A8B">
              <w:rPr>
                <w:bCs/>
                <w:sz w:val="20"/>
                <w:szCs w:val="20"/>
              </w:rPr>
              <w:t>Error by staff causing no or minor injury (e.g., an ill-fitting hoist is used)</w:t>
            </w:r>
          </w:p>
          <w:p w14:paraId="5AD4054F" w14:textId="77777777" w:rsidR="00597462" w:rsidRPr="00236A8B" w:rsidRDefault="00597462">
            <w:pPr>
              <w:pStyle w:val="BodyText"/>
              <w:numPr>
                <w:ilvl w:val="0"/>
                <w:numId w:val="96"/>
              </w:numPr>
              <w:spacing w:before="46" w:after="1"/>
              <w:rPr>
                <w:bCs/>
                <w:sz w:val="20"/>
                <w:szCs w:val="20"/>
              </w:rPr>
            </w:pPr>
            <w:r w:rsidRPr="00236A8B">
              <w:rPr>
                <w:bCs/>
                <w:sz w:val="20"/>
                <w:szCs w:val="20"/>
              </w:rPr>
              <w:t>Light marking or bruising found which can be explained and where the person is not distressed</w:t>
            </w:r>
          </w:p>
          <w:p w14:paraId="55E01F14" w14:textId="0CA96D55" w:rsidR="00CA0B1D" w:rsidRPr="00236A8B" w:rsidRDefault="00597462">
            <w:pPr>
              <w:pStyle w:val="BodyText"/>
              <w:numPr>
                <w:ilvl w:val="0"/>
                <w:numId w:val="96"/>
              </w:numPr>
              <w:spacing w:before="46" w:after="1"/>
              <w:rPr>
                <w:b/>
                <w:sz w:val="20"/>
                <w:szCs w:val="20"/>
              </w:rPr>
            </w:pPr>
            <w:r w:rsidRPr="00236A8B">
              <w:rPr>
                <w:bCs/>
                <w:sz w:val="20"/>
                <w:szCs w:val="20"/>
              </w:rPr>
              <w:t>Appropriate moving and handling procedures not followed on a single occasion and with minimal or no impact caused</w:t>
            </w:r>
          </w:p>
        </w:tc>
        <w:tc>
          <w:tcPr>
            <w:tcW w:w="4524" w:type="dxa"/>
          </w:tcPr>
          <w:p w14:paraId="7ABEC0D7" w14:textId="77777777" w:rsidR="00F3241A" w:rsidRPr="00236A8B" w:rsidRDefault="00F3241A" w:rsidP="00F3241A">
            <w:pPr>
              <w:pStyle w:val="BodyText"/>
              <w:spacing w:before="46" w:after="1"/>
              <w:rPr>
                <w:bCs/>
                <w:sz w:val="20"/>
                <w:szCs w:val="20"/>
              </w:rPr>
            </w:pPr>
            <w:r w:rsidRPr="00236A8B">
              <w:rPr>
                <w:bCs/>
                <w:sz w:val="20"/>
                <w:szCs w:val="20"/>
              </w:rPr>
              <w:t>Examples:</w:t>
            </w:r>
          </w:p>
          <w:p w14:paraId="59161053" w14:textId="77777777" w:rsidR="00F3241A" w:rsidRPr="00236A8B" w:rsidRDefault="00F3241A">
            <w:pPr>
              <w:pStyle w:val="BodyText"/>
              <w:numPr>
                <w:ilvl w:val="0"/>
                <w:numId w:val="97"/>
              </w:numPr>
              <w:spacing w:before="46" w:after="1"/>
              <w:rPr>
                <w:bCs/>
                <w:sz w:val="20"/>
                <w:szCs w:val="20"/>
              </w:rPr>
            </w:pPr>
            <w:r w:rsidRPr="00236A8B">
              <w:rPr>
                <w:bCs/>
                <w:sz w:val="20"/>
                <w:szCs w:val="20"/>
              </w:rPr>
              <w:t>Unexplained minor marking or lesions, minor cuts or grips marks found on a number of occasions or on a number of service users cared for by the same team/carer</w:t>
            </w:r>
          </w:p>
          <w:p w14:paraId="0EFF19EF" w14:textId="77777777" w:rsidR="00F3241A" w:rsidRPr="00236A8B" w:rsidRDefault="00F3241A">
            <w:pPr>
              <w:pStyle w:val="BodyText"/>
              <w:numPr>
                <w:ilvl w:val="0"/>
                <w:numId w:val="97"/>
              </w:numPr>
              <w:spacing w:before="46" w:after="1"/>
              <w:rPr>
                <w:bCs/>
                <w:sz w:val="20"/>
                <w:szCs w:val="20"/>
              </w:rPr>
            </w:pPr>
            <w:r w:rsidRPr="00236A8B">
              <w:rPr>
                <w:bCs/>
                <w:sz w:val="20"/>
                <w:szCs w:val="20"/>
              </w:rPr>
              <w:t>Repeated incidents/patterns of similar concerns</w:t>
            </w:r>
          </w:p>
          <w:p w14:paraId="2A6BB4AC" w14:textId="77777777" w:rsidR="00F3241A" w:rsidRPr="00236A8B" w:rsidRDefault="00F3241A">
            <w:pPr>
              <w:pStyle w:val="BodyText"/>
              <w:numPr>
                <w:ilvl w:val="0"/>
                <w:numId w:val="97"/>
              </w:numPr>
              <w:spacing w:before="46" w:after="1"/>
              <w:rPr>
                <w:bCs/>
                <w:sz w:val="20"/>
                <w:szCs w:val="20"/>
              </w:rPr>
            </w:pPr>
            <w:r w:rsidRPr="00236A8B">
              <w:rPr>
                <w:bCs/>
                <w:sz w:val="20"/>
                <w:szCs w:val="20"/>
              </w:rPr>
              <w:t>Carer unable to continue in caring role and at risk of breakdown</w:t>
            </w:r>
          </w:p>
          <w:p w14:paraId="43461CC0" w14:textId="77777777" w:rsidR="00F3241A" w:rsidRPr="00236A8B" w:rsidRDefault="00F3241A">
            <w:pPr>
              <w:pStyle w:val="BodyText"/>
              <w:numPr>
                <w:ilvl w:val="0"/>
                <w:numId w:val="97"/>
              </w:numPr>
              <w:spacing w:before="46" w:after="1"/>
              <w:rPr>
                <w:bCs/>
                <w:sz w:val="20"/>
                <w:szCs w:val="20"/>
              </w:rPr>
            </w:pPr>
            <w:r w:rsidRPr="00236A8B">
              <w:rPr>
                <w:bCs/>
                <w:sz w:val="20"/>
                <w:szCs w:val="20"/>
              </w:rPr>
              <w:t>Inappropriate restraint that causes marks, but no external medical treatment/ consultation required</w:t>
            </w:r>
          </w:p>
          <w:p w14:paraId="7683C9C4" w14:textId="77777777" w:rsidR="00F3241A" w:rsidRPr="00236A8B" w:rsidRDefault="00F3241A">
            <w:pPr>
              <w:pStyle w:val="BodyText"/>
              <w:numPr>
                <w:ilvl w:val="0"/>
                <w:numId w:val="97"/>
              </w:numPr>
              <w:spacing w:before="46" w:after="1"/>
              <w:rPr>
                <w:bCs/>
                <w:sz w:val="20"/>
                <w:szCs w:val="20"/>
              </w:rPr>
            </w:pPr>
            <w:r w:rsidRPr="00236A8B">
              <w:rPr>
                <w:bCs/>
                <w:sz w:val="20"/>
                <w:szCs w:val="20"/>
              </w:rPr>
              <w:t>Risk cannot be managed appropriately with current professional oversight</w:t>
            </w:r>
          </w:p>
          <w:p w14:paraId="0763C8C8" w14:textId="77777777" w:rsidR="00F3241A" w:rsidRPr="00236A8B" w:rsidRDefault="00F3241A">
            <w:pPr>
              <w:pStyle w:val="BodyText"/>
              <w:numPr>
                <w:ilvl w:val="0"/>
                <w:numId w:val="97"/>
              </w:numPr>
              <w:spacing w:before="46" w:after="1"/>
              <w:rPr>
                <w:bCs/>
                <w:sz w:val="20"/>
                <w:szCs w:val="20"/>
              </w:rPr>
            </w:pPr>
            <w:r w:rsidRPr="00236A8B">
              <w:rPr>
                <w:bCs/>
                <w:sz w:val="20"/>
                <w:szCs w:val="20"/>
              </w:rPr>
              <w:t>Accumulation of minor incidents</w:t>
            </w:r>
          </w:p>
          <w:p w14:paraId="12151DAE" w14:textId="3C22354E" w:rsidR="00CA0B1D" w:rsidRPr="00236A8B" w:rsidRDefault="00F3241A">
            <w:pPr>
              <w:pStyle w:val="BodyText"/>
              <w:numPr>
                <w:ilvl w:val="0"/>
                <w:numId w:val="97"/>
              </w:numPr>
              <w:spacing w:before="46" w:after="1"/>
              <w:rPr>
                <w:bCs/>
                <w:sz w:val="20"/>
                <w:szCs w:val="20"/>
              </w:rPr>
            </w:pPr>
            <w:r w:rsidRPr="00236A8B">
              <w:rPr>
                <w:bCs/>
                <w:sz w:val="20"/>
                <w:szCs w:val="20"/>
              </w:rPr>
              <w:t>Incident not caused by Person in a Position of Trust</w:t>
            </w:r>
          </w:p>
        </w:tc>
        <w:tc>
          <w:tcPr>
            <w:tcW w:w="4350" w:type="dxa"/>
          </w:tcPr>
          <w:p w14:paraId="69055AE5" w14:textId="77777777" w:rsidR="00F3241A" w:rsidRPr="00236A8B" w:rsidRDefault="00F3241A" w:rsidP="00F3241A">
            <w:pPr>
              <w:pStyle w:val="BodyText"/>
              <w:spacing w:before="46" w:after="1"/>
              <w:rPr>
                <w:bCs/>
                <w:sz w:val="20"/>
                <w:szCs w:val="20"/>
              </w:rPr>
            </w:pPr>
            <w:r w:rsidRPr="00236A8B">
              <w:rPr>
                <w:bCs/>
                <w:sz w:val="20"/>
                <w:szCs w:val="20"/>
              </w:rPr>
              <w:t>Examples:</w:t>
            </w:r>
          </w:p>
          <w:p w14:paraId="71DC7C72" w14:textId="77777777" w:rsidR="00F3241A" w:rsidRPr="00236A8B" w:rsidRDefault="00F3241A">
            <w:pPr>
              <w:pStyle w:val="BodyText"/>
              <w:numPr>
                <w:ilvl w:val="0"/>
                <w:numId w:val="98"/>
              </w:numPr>
              <w:spacing w:before="46" w:after="1"/>
              <w:rPr>
                <w:bCs/>
                <w:sz w:val="20"/>
                <w:szCs w:val="20"/>
              </w:rPr>
            </w:pPr>
            <w:r w:rsidRPr="00236A8B">
              <w:rPr>
                <w:bCs/>
                <w:sz w:val="20"/>
                <w:szCs w:val="20"/>
              </w:rPr>
              <w:t>Incident caused by a Person in a Position of Trust</w:t>
            </w:r>
          </w:p>
          <w:p w14:paraId="6FAF9969" w14:textId="77777777" w:rsidR="00F3241A" w:rsidRPr="00236A8B" w:rsidRDefault="00F3241A">
            <w:pPr>
              <w:pStyle w:val="BodyText"/>
              <w:numPr>
                <w:ilvl w:val="0"/>
                <w:numId w:val="98"/>
              </w:numPr>
              <w:spacing w:before="46" w:after="1"/>
              <w:rPr>
                <w:bCs/>
                <w:sz w:val="20"/>
                <w:szCs w:val="20"/>
              </w:rPr>
            </w:pPr>
            <w:r w:rsidRPr="00236A8B">
              <w:rPr>
                <w:bCs/>
                <w:sz w:val="20"/>
                <w:szCs w:val="20"/>
              </w:rPr>
              <w:t>Physical assaults or actions that result in significant harm or where there is ongoing distress to the adult.</w:t>
            </w:r>
          </w:p>
          <w:p w14:paraId="136338FF" w14:textId="77777777" w:rsidR="00F3241A" w:rsidRPr="00236A8B" w:rsidRDefault="00F3241A">
            <w:pPr>
              <w:pStyle w:val="BodyText"/>
              <w:numPr>
                <w:ilvl w:val="0"/>
                <w:numId w:val="98"/>
              </w:numPr>
              <w:spacing w:before="46" w:after="1"/>
              <w:rPr>
                <w:bCs/>
                <w:sz w:val="20"/>
                <w:szCs w:val="20"/>
              </w:rPr>
            </w:pPr>
            <w:r w:rsidRPr="00236A8B">
              <w:rPr>
                <w:bCs/>
                <w:sz w:val="20"/>
                <w:szCs w:val="20"/>
              </w:rPr>
              <w:t>Unexplained, serious injuries/ unexplained fractures</w:t>
            </w:r>
          </w:p>
          <w:p w14:paraId="19AC5BF6" w14:textId="77777777" w:rsidR="00F3241A" w:rsidRPr="00236A8B" w:rsidRDefault="00F3241A">
            <w:pPr>
              <w:pStyle w:val="BodyText"/>
              <w:numPr>
                <w:ilvl w:val="0"/>
                <w:numId w:val="98"/>
              </w:numPr>
              <w:spacing w:before="46" w:after="1"/>
              <w:rPr>
                <w:bCs/>
                <w:sz w:val="20"/>
                <w:szCs w:val="20"/>
              </w:rPr>
            </w:pPr>
            <w:r w:rsidRPr="00236A8B">
              <w:rPr>
                <w:bCs/>
                <w:sz w:val="20"/>
                <w:szCs w:val="20"/>
              </w:rPr>
              <w:t>Assault by another person requiring medical treatment</w:t>
            </w:r>
          </w:p>
          <w:p w14:paraId="064DFAF6" w14:textId="77777777" w:rsidR="00F3241A" w:rsidRPr="00236A8B" w:rsidRDefault="00F3241A">
            <w:pPr>
              <w:pStyle w:val="BodyText"/>
              <w:numPr>
                <w:ilvl w:val="0"/>
                <w:numId w:val="98"/>
              </w:numPr>
              <w:spacing w:before="46" w:after="1"/>
              <w:rPr>
                <w:bCs/>
                <w:sz w:val="20"/>
                <w:szCs w:val="20"/>
              </w:rPr>
            </w:pPr>
            <w:r w:rsidRPr="00236A8B">
              <w:rPr>
                <w:bCs/>
                <w:sz w:val="20"/>
                <w:szCs w:val="20"/>
              </w:rPr>
              <w:t>Intended harm towards a service user</w:t>
            </w:r>
          </w:p>
          <w:p w14:paraId="3E5282A3" w14:textId="77777777" w:rsidR="00F3241A" w:rsidRPr="00236A8B" w:rsidRDefault="00F3241A">
            <w:pPr>
              <w:pStyle w:val="BodyText"/>
              <w:numPr>
                <w:ilvl w:val="0"/>
                <w:numId w:val="98"/>
              </w:numPr>
              <w:spacing w:before="46" w:after="1"/>
              <w:rPr>
                <w:bCs/>
                <w:sz w:val="20"/>
                <w:szCs w:val="20"/>
              </w:rPr>
            </w:pPr>
            <w:r w:rsidRPr="00236A8B">
              <w:rPr>
                <w:bCs/>
                <w:sz w:val="20"/>
                <w:szCs w:val="20"/>
              </w:rPr>
              <w:t>Deliberately withholding food, drinks or aids to independence</w:t>
            </w:r>
          </w:p>
          <w:p w14:paraId="7130590D" w14:textId="77777777" w:rsidR="00F3241A" w:rsidRPr="00236A8B" w:rsidRDefault="00F3241A">
            <w:pPr>
              <w:pStyle w:val="BodyText"/>
              <w:numPr>
                <w:ilvl w:val="0"/>
                <w:numId w:val="98"/>
              </w:numPr>
              <w:spacing w:before="46" w:after="1"/>
              <w:rPr>
                <w:bCs/>
                <w:sz w:val="20"/>
                <w:szCs w:val="20"/>
              </w:rPr>
            </w:pPr>
            <w:r w:rsidRPr="00236A8B">
              <w:rPr>
                <w:bCs/>
                <w:sz w:val="20"/>
                <w:szCs w:val="20"/>
              </w:rPr>
              <w:t>Deliberate force-feeding food or drinks</w:t>
            </w:r>
          </w:p>
          <w:p w14:paraId="621B733B" w14:textId="77777777" w:rsidR="00F3241A" w:rsidRPr="00236A8B" w:rsidRDefault="00F3241A">
            <w:pPr>
              <w:pStyle w:val="BodyText"/>
              <w:numPr>
                <w:ilvl w:val="0"/>
                <w:numId w:val="98"/>
              </w:numPr>
              <w:spacing w:before="46" w:after="1"/>
              <w:rPr>
                <w:bCs/>
                <w:sz w:val="20"/>
                <w:szCs w:val="20"/>
              </w:rPr>
            </w:pPr>
            <w:r w:rsidRPr="00236A8B">
              <w:rPr>
                <w:bCs/>
                <w:sz w:val="20"/>
                <w:szCs w:val="20"/>
              </w:rPr>
              <w:t>Predictable and preventable incidents between adults where injuries have been sustained or emotional distress caused</w:t>
            </w:r>
          </w:p>
          <w:p w14:paraId="4F2066C4" w14:textId="536BBAA3" w:rsidR="00F3241A" w:rsidRPr="00236A8B" w:rsidRDefault="00F3241A">
            <w:pPr>
              <w:pStyle w:val="BodyText"/>
              <w:numPr>
                <w:ilvl w:val="0"/>
                <w:numId w:val="98"/>
              </w:numPr>
              <w:spacing w:before="46" w:after="1"/>
              <w:rPr>
                <w:bCs/>
                <w:sz w:val="20"/>
                <w:szCs w:val="20"/>
              </w:rPr>
            </w:pPr>
            <w:r w:rsidRPr="00236A8B">
              <w:rPr>
                <w:bCs/>
                <w:sz w:val="20"/>
                <w:szCs w:val="20"/>
              </w:rPr>
              <w:t>Inappropriate restraint or rough</w:t>
            </w:r>
            <w:r w:rsidRPr="00236A8B">
              <w:rPr>
                <w:b/>
                <w:sz w:val="20"/>
                <w:szCs w:val="20"/>
              </w:rPr>
              <w:t xml:space="preserve"> </w:t>
            </w:r>
            <w:r w:rsidRPr="00236A8B">
              <w:rPr>
                <w:bCs/>
                <w:sz w:val="20"/>
                <w:szCs w:val="20"/>
              </w:rPr>
              <w:t>handling that causes marks to be left and the person that requires medical treatment</w:t>
            </w:r>
          </w:p>
        </w:tc>
      </w:tr>
      <w:tr w:rsidR="006A4511" w14:paraId="2A0814C0" w14:textId="77777777" w:rsidTr="006A4511">
        <w:trPr>
          <w:trHeight w:val="1363"/>
        </w:trPr>
        <w:tc>
          <w:tcPr>
            <w:tcW w:w="2160" w:type="dxa"/>
          </w:tcPr>
          <w:p w14:paraId="6C3BA330" w14:textId="016B68F3" w:rsidR="006A4511" w:rsidRPr="0045231D" w:rsidRDefault="006A4511" w:rsidP="005D7545">
            <w:pPr>
              <w:pStyle w:val="BodyText"/>
              <w:spacing w:before="46" w:after="1"/>
              <w:rPr>
                <w:b/>
                <w:sz w:val="20"/>
                <w:szCs w:val="20"/>
              </w:rPr>
            </w:pPr>
            <w:r w:rsidRPr="0045231D">
              <w:rPr>
                <w:b/>
                <w:sz w:val="20"/>
                <w:szCs w:val="20"/>
              </w:rPr>
              <w:t>Actions/Outcomes to consider at every stage</w:t>
            </w:r>
          </w:p>
        </w:tc>
        <w:tc>
          <w:tcPr>
            <w:tcW w:w="4522" w:type="dxa"/>
            <w:shd w:val="clear" w:color="auto" w:fill="D9F2D0" w:themeFill="accent6" w:themeFillTint="33"/>
          </w:tcPr>
          <w:p w14:paraId="73D46B95" w14:textId="77777777" w:rsidR="006A4511" w:rsidRPr="00236A8B" w:rsidRDefault="006A4511">
            <w:pPr>
              <w:pStyle w:val="BodyText"/>
              <w:numPr>
                <w:ilvl w:val="0"/>
                <w:numId w:val="95"/>
              </w:numPr>
              <w:spacing w:before="46" w:after="1"/>
              <w:rPr>
                <w:bCs/>
                <w:sz w:val="20"/>
                <w:szCs w:val="20"/>
              </w:rPr>
            </w:pPr>
            <w:r w:rsidRPr="00236A8B">
              <w:rPr>
                <w:bCs/>
                <w:sz w:val="20"/>
                <w:szCs w:val="20"/>
              </w:rPr>
              <w:t>Advice, information, review of care plans, risk management planning, staff training</w:t>
            </w:r>
          </w:p>
          <w:p w14:paraId="37302CD0" w14:textId="77777777" w:rsidR="006A4511" w:rsidRPr="00236A8B" w:rsidRDefault="006A4511">
            <w:pPr>
              <w:pStyle w:val="BodyText"/>
              <w:numPr>
                <w:ilvl w:val="0"/>
                <w:numId w:val="95"/>
              </w:numPr>
              <w:spacing w:before="46" w:after="1"/>
              <w:rPr>
                <w:bCs/>
                <w:sz w:val="20"/>
                <w:szCs w:val="20"/>
              </w:rPr>
            </w:pPr>
            <w:r w:rsidRPr="00236A8B">
              <w:rPr>
                <w:bCs/>
                <w:sz w:val="20"/>
                <w:szCs w:val="20"/>
              </w:rPr>
              <w:t>Review of needs/ services</w:t>
            </w:r>
          </w:p>
          <w:p w14:paraId="46F06A23" w14:textId="4E3400CD" w:rsidR="006A4511" w:rsidRDefault="006A4511">
            <w:pPr>
              <w:pStyle w:val="BodyText"/>
              <w:numPr>
                <w:ilvl w:val="0"/>
                <w:numId w:val="95"/>
              </w:numPr>
              <w:spacing w:before="46" w:after="1"/>
              <w:rPr>
                <w:b/>
                <w:sz w:val="20"/>
              </w:rPr>
            </w:pPr>
            <w:r w:rsidRPr="00236A8B">
              <w:rPr>
                <w:bCs/>
                <w:sz w:val="20"/>
                <w:szCs w:val="20"/>
              </w:rPr>
              <w:t>Onward referrals. Complaints, disciplinary process</w:t>
            </w:r>
          </w:p>
        </w:tc>
        <w:tc>
          <w:tcPr>
            <w:tcW w:w="4524" w:type="dxa"/>
            <w:shd w:val="clear" w:color="auto" w:fill="FFF1CC"/>
          </w:tcPr>
          <w:p w14:paraId="09BC6142" w14:textId="77777777" w:rsidR="006A4511" w:rsidRPr="00236A8B" w:rsidRDefault="006A4511">
            <w:pPr>
              <w:pStyle w:val="BodyText"/>
              <w:numPr>
                <w:ilvl w:val="0"/>
                <w:numId w:val="95"/>
              </w:numPr>
              <w:spacing w:before="46" w:after="1"/>
              <w:rPr>
                <w:bCs/>
                <w:sz w:val="20"/>
                <w:szCs w:val="20"/>
              </w:rPr>
            </w:pPr>
            <w:r w:rsidRPr="00236A8B">
              <w:rPr>
                <w:bCs/>
                <w:sz w:val="20"/>
                <w:szCs w:val="20"/>
              </w:rPr>
              <w:t>Care Act Assessment</w:t>
            </w:r>
          </w:p>
          <w:p w14:paraId="1AEBCE9C" w14:textId="77777777" w:rsidR="006A4511" w:rsidRPr="00236A8B" w:rsidRDefault="006A4511">
            <w:pPr>
              <w:pStyle w:val="BodyText"/>
              <w:numPr>
                <w:ilvl w:val="0"/>
                <w:numId w:val="95"/>
              </w:numPr>
              <w:spacing w:before="46" w:after="1"/>
              <w:rPr>
                <w:bCs/>
                <w:sz w:val="20"/>
                <w:szCs w:val="20"/>
              </w:rPr>
            </w:pPr>
            <w:r w:rsidRPr="00236A8B">
              <w:rPr>
                <w:bCs/>
                <w:sz w:val="20"/>
                <w:szCs w:val="20"/>
              </w:rPr>
              <w:t>Carer’s assessment</w:t>
            </w:r>
          </w:p>
          <w:p w14:paraId="636201E6" w14:textId="77777777" w:rsidR="006A4511" w:rsidRPr="00236A8B" w:rsidRDefault="006A4511">
            <w:pPr>
              <w:pStyle w:val="BodyText"/>
              <w:numPr>
                <w:ilvl w:val="0"/>
                <w:numId w:val="95"/>
              </w:numPr>
              <w:spacing w:before="46" w:after="1"/>
              <w:rPr>
                <w:bCs/>
                <w:sz w:val="20"/>
                <w:szCs w:val="20"/>
              </w:rPr>
            </w:pPr>
            <w:r w:rsidRPr="00236A8B">
              <w:rPr>
                <w:bCs/>
                <w:sz w:val="20"/>
                <w:szCs w:val="20"/>
              </w:rPr>
              <w:t>Review of existing arrangements</w:t>
            </w:r>
          </w:p>
          <w:p w14:paraId="1024AABE" w14:textId="41EFBC7B" w:rsidR="006A4511" w:rsidRDefault="006A4511">
            <w:pPr>
              <w:pStyle w:val="BodyText"/>
              <w:numPr>
                <w:ilvl w:val="0"/>
                <w:numId w:val="95"/>
              </w:numPr>
              <w:spacing w:before="46" w:after="1"/>
              <w:rPr>
                <w:b/>
                <w:sz w:val="20"/>
              </w:rPr>
            </w:pPr>
            <w:r w:rsidRPr="00236A8B">
              <w:rPr>
                <w:bCs/>
                <w:sz w:val="20"/>
                <w:szCs w:val="20"/>
              </w:rPr>
              <w:t>GP appointment re unexplained bruising Review staffing arrangements</w:t>
            </w:r>
          </w:p>
        </w:tc>
        <w:tc>
          <w:tcPr>
            <w:tcW w:w="4350" w:type="dxa"/>
            <w:shd w:val="clear" w:color="auto" w:fill="FAE3D4"/>
          </w:tcPr>
          <w:p w14:paraId="32F47228" w14:textId="77777777" w:rsidR="006A4511" w:rsidRPr="00236A8B" w:rsidRDefault="006A4511" w:rsidP="00F3241A">
            <w:pPr>
              <w:pStyle w:val="BodyText"/>
              <w:spacing w:before="46" w:after="1"/>
              <w:rPr>
                <w:b/>
                <w:sz w:val="20"/>
                <w:szCs w:val="20"/>
              </w:rPr>
            </w:pPr>
            <w:r w:rsidRPr="00236A8B">
              <w:rPr>
                <w:b/>
                <w:sz w:val="20"/>
                <w:szCs w:val="20"/>
              </w:rPr>
              <w:t>RAISE SAFEGUARDING CONCERN</w:t>
            </w:r>
          </w:p>
          <w:p w14:paraId="69B6EF52" w14:textId="66CC309C" w:rsidR="006A4511" w:rsidRDefault="006A4511" w:rsidP="00F3241A">
            <w:pPr>
              <w:pStyle w:val="BodyText"/>
              <w:spacing w:before="46" w:after="1"/>
              <w:rPr>
                <w:b/>
                <w:sz w:val="20"/>
              </w:rPr>
            </w:pPr>
            <w:r w:rsidRPr="00236A8B">
              <w:rPr>
                <w:b/>
                <w:sz w:val="20"/>
                <w:szCs w:val="20"/>
              </w:rPr>
              <w:t>If there is an indication a criminal act has occurred, the police MUST be consulted. Immediate safety plans must be implemented.</w:t>
            </w:r>
          </w:p>
        </w:tc>
      </w:tr>
    </w:tbl>
    <w:p w14:paraId="0B7E1AD0" w14:textId="77777777" w:rsidR="00DA3C4D" w:rsidRDefault="00DA3C4D" w:rsidP="005D7545">
      <w:pPr>
        <w:pStyle w:val="BodyText"/>
        <w:spacing w:before="46" w:after="1"/>
        <w:rPr>
          <w:b/>
          <w:sz w:val="20"/>
        </w:rPr>
      </w:pPr>
    </w:p>
    <w:tbl>
      <w:tblPr>
        <w:tblStyle w:val="TableGrid"/>
        <w:tblW w:w="0" w:type="auto"/>
        <w:tblLook w:val="04A0" w:firstRow="1" w:lastRow="0" w:firstColumn="1" w:lastColumn="0" w:noHBand="0" w:noVBand="1"/>
      </w:tblPr>
      <w:tblGrid>
        <w:gridCol w:w="2143"/>
        <w:gridCol w:w="4257"/>
        <w:gridCol w:w="4480"/>
        <w:gridCol w:w="4105"/>
      </w:tblGrid>
      <w:tr w:rsidR="00946C56" w14:paraId="6C93D7E5" w14:textId="77777777" w:rsidTr="006B0083">
        <w:tc>
          <w:tcPr>
            <w:tcW w:w="2160" w:type="dxa"/>
            <w:shd w:val="clear" w:color="auto" w:fill="0070C0"/>
          </w:tcPr>
          <w:p w14:paraId="1257D419" w14:textId="77777777" w:rsidR="00946C56" w:rsidRPr="00BA29A5" w:rsidRDefault="00946C56" w:rsidP="006B0083">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522" w:type="dxa"/>
            <w:shd w:val="clear" w:color="auto" w:fill="92D050"/>
          </w:tcPr>
          <w:p w14:paraId="4E708997" w14:textId="77777777" w:rsidR="00946C56" w:rsidRPr="00BA29A5" w:rsidRDefault="00946C56" w:rsidP="006B0083">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524" w:type="dxa"/>
            <w:shd w:val="clear" w:color="auto" w:fill="FFC000"/>
          </w:tcPr>
          <w:p w14:paraId="4E5B3CC6" w14:textId="77777777" w:rsidR="00946C56" w:rsidRPr="00BA29A5" w:rsidRDefault="00946C56" w:rsidP="006B0083">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350" w:type="dxa"/>
            <w:shd w:val="clear" w:color="auto" w:fill="FF0000"/>
          </w:tcPr>
          <w:p w14:paraId="1D374662" w14:textId="77777777" w:rsidR="00946C56" w:rsidRPr="00BA29A5" w:rsidRDefault="00946C56" w:rsidP="006B0083">
            <w:pPr>
              <w:pStyle w:val="BodyText"/>
              <w:spacing w:before="46" w:after="1"/>
              <w:rPr>
                <w:b/>
                <w:color w:val="FFFFFF" w:themeColor="background1"/>
                <w:sz w:val="22"/>
                <w:szCs w:val="22"/>
              </w:rPr>
            </w:pPr>
            <w:r w:rsidRPr="00BA29A5">
              <w:rPr>
                <w:b/>
                <w:color w:val="FFFFFF" w:themeColor="background1"/>
                <w:sz w:val="22"/>
                <w:szCs w:val="22"/>
              </w:rPr>
              <w:t>Reportable</w:t>
            </w:r>
          </w:p>
        </w:tc>
      </w:tr>
      <w:tr w:rsidR="00946C56" w14:paraId="03318143" w14:textId="77777777" w:rsidTr="006B0083">
        <w:tc>
          <w:tcPr>
            <w:tcW w:w="2160" w:type="dxa"/>
            <w:vMerge w:val="restart"/>
          </w:tcPr>
          <w:p w14:paraId="0A2C6E73" w14:textId="77777777" w:rsidR="00946C56" w:rsidRPr="00946C56" w:rsidRDefault="00946C56" w:rsidP="00946C56">
            <w:pPr>
              <w:pStyle w:val="BodyText"/>
              <w:spacing w:before="46" w:after="1"/>
              <w:rPr>
                <w:b/>
                <w:sz w:val="20"/>
              </w:rPr>
            </w:pPr>
            <w:r w:rsidRPr="00946C56">
              <w:rPr>
                <w:b/>
                <w:sz w:val="20"/>
              </w:rPr>
              <w:t>SEXUAL</w:t>
            </w:r>
          </w:p>
          <w:p w14:paraId="6595FA75" w14:textId="5BF43E57" w:rsidR="00946C56" w:rsidRPr="00946C56" w:rsidRDefault="00946C56" w:rsidP="00946C56">
            <w:pPr>
              <w:pStyle w:val="BodyText"/>
              <w:spacing w:before="46" w:after="1"/>
              <w:rPr>
                <w:b/>
                <w:sz w:val="20"/>
              </w:rPr>
            </w:pPr>
            <w:r w:rsidRPr="00946C56">
              <w:rPr>
                <w:b/>
                <w:sz w:val="20"/>
              </w:rPr>
              <w:t xml:space="preserve">When an incident of a sexual nature has taken </w:t>
            </w:r>
            <w:r w:rsidR="0045231D" w:rsidRPr="00946C56">
              <w:rPr>
                <w:b/>
                <w:sz w:val="20"/>
              </w:rPr>
              <w:t>place</w:t>
            </w:r>
            <w:r w:rsidR="0045231D">
              <w:rPr>
                <w:b/>
                <w:sz w:val="20"/>
              </w:rPr>
              <w:t>.</w:t>
            </w:r>
            <w:r w:rsidR="0045231D" w:rsidRPr="00946C56">
              <w:rPr>
                <w:b/>
                <w:sz w:val="20"/>
              </w:rPr>
              <w:t xml:space="preserve"> This</w:t>
            </w:r>
            <w:r w:rsidRPr="00946C56">
              <w:rPr>
                <w:b/>
                <w:sz w:val="20"/>
              </w:rPr>
              <w:t xml:space="preserve"> does not have to be physical contact and can happen online. </w:t>
            </w:r>
          </w:p>
          <w:p w14:paraId="45B63BB0" w14:textId="77777777" w:rsidR="00946C56" w:rsidRPr="00946C56" w:rsidRDefault="00946C56" w:rsidP="00946C56">
            <w:pPr>
              <w:pStyle w:val="BodyText"/>
              <w:spacing w:before="46" w:after="1"/>
              <w:rPr>
                <w:b/>
                <w:sz w:val="20"/>
                <w:lang w:val="en-GB"/>
              </w:rPr>
            </w:pPr>
          </w:p>
          <w:p w14:paraId="7B1C98F7" w14:textId="77777777" w:rsidR="00946C56" w:rsidRPr="00946C56" w:rsidRDefault="00946C56" w:rsidP="00946C56">
            <w:pPr>
              <w:pStyle w:val="BodyText"/>
              <w:spacing w:before="46" w:after="1"/>
              <w:rPr>
                <w:b/>
                <w:bCs/>
                <w:sz w:val="20"/>
                <w:lang w:val="en-GB"/>
              </w:rPr>
            </w:pPr>
            <w:r w:rsidRPr="00946C56">
              <w:rPr>
                <w:b/>
                <w:bCs/>
                <w:sz w:val="20"/>
                <w:lang w:val="en-GB"/>
              </w:rPr>
              <w:t>Due to the nature of sexual abuse, particular consideration should always be given to issues of consent, coercion, power imbalance and vulnerability.</w:t>
            </w:r>
          </w:p>
          <w:p w14:paraId="13252741" w14:textId="77777777" w:rsidR="00946C56" w:rsidRPr="00946C56" w:rsidRDefault="00946C56" w:rsidP="00946C56">
            <w:pPr>
              <w:pStyle w:val="BodyText"/>
              <w:spacing w:before="46" w:after="1"/>
              <w:rPr>
                <w:b/>
                <w:sz w:val="20"/>
              </w:rPr>
            </w:pPr>
          </w:p>
          <w:p w14:paraId="1416E45E" w14:textId="51F6F546" w:rsidR="00946C56" w:rsidRDefault="00946C56" w:rsidP="006B0083">
            <w:pPr>
              <w:pStyle w:val="BodyText"/>
              <w:spacing w:before="46" w:after="1"/>
              <w:rPr>
                <w:b/>
                <w:sz w:val="20"/>
              </w:rPr>
            </w:pPr>
          </w:p>
        </w:tc>
        <w:tc>
          <w:tcPr>
            <w:tcW w:w="4522" w:type="dxa"/>
            <w:shd w:val="clear" w:color="auto" w:fill="92D050"/>
          </w:tcPr>
          <w:p w14:paraId="4D43B719" w14:textId="77777777" w:rsidR="00946C56" w:rsidRPr="000F239D" w:rsidRDefault="00946C56" w:rsidP="006B0083">
            <w:pPr>
              <w:pStyle w:val="BodyText"/>
              <w:spacing w:before="46" w:after="1"/>
              <w:rPr>
                <w:b/>
                <w:color w:val="FFFFFF" w:themeColor="background1"/>
                <w:sz w:val="20"/>
              </w:rPr>
            </w:pPr>
            <w:r w:rsidRPr="000F239D">
              <w:rPr>
                <w:b/>
                <w:color w:val="FFFFFF" w:themeColor="background1"/>
                <w:sz w:val="20"/>
              </w:rPr>
              <w:t>Low Risk</w:t>
            </w:r>
          </w:p>
          <w:p w14:paraId="39D428D4" w14:textId="77777777" w:rsidR="00946C56" w:rsidRPr="000F239D" w:rsidRDefault="00946C56" w:rsidP="006B0083">
            <w:pPr>
              <w:pStyle w:val="BodyText"/>
              <w:spacing w:before="46" w:after="1"/>
              <w:rPr>
                <w:b/>
                <w:color w:val="FFFFFF" w:themeColor="background1"/>
                <w:sz w:val="20"/>
              </w:rPr>
            </w:pPr>
            <w:r w:rsidRPr="000F239D">
              <w:rPr>
                <w:b/>
                <w:color w:val="FFFFFF" w:themeColor="background1"/>
                <w:sz w:val="20"/>
              </w:rPr>
              <w:t>No Impact</w:t>
            </w:r>
          </w:p>
        </w:tc>
        <w:tc>
          <w:tcPr>
            <w:tcW w:w="4524" w:type="dxa"/>
            <w:shd w:val="clear" w:color="auto" w:fill="FFC000"/>
          </w:tcPr>
          <w:p w14:paraId="1B2F1254" w14:textId="77777777" w:rsidR="00946C56" w:rsidRPr="000F239D" w:rsidRDefault="00946C56" w:rsidP="006B0083">
            <w:pPr>
              <w:pStyle w:val="BodyText"/>
              <w:spacing w:before="46" w:after="1"/>
              <w:rPr>
                <w:b/>
                <w:color w:val="FFFFFF" w:themeColor="background1"/>
                <w:sz w:val="20"/>
              </w:rPr>
            </w:pPr>
            <w:r w:rsidRPr="000F239D">
              <w:rPr>
                <w:b/>
                <w:color w:val="FFFFFF" w:themeColor="background1"/>
                <w:sz w:val="20"/>
              </w:rPr>
              <w:t>Medium Risk</w:t>
            </w:r>
          </w:p>
          <w:p w14:paraId="77DED4AA" w14:textId="77777777" w:rsidR="00946C56" w:rsidRPr="000F239D" w:rsidRDefault="00946C56" w:rsidP="006B0083">
            <w:pPr>
              <w:pStyle w:val="BodyText"/>
              <w:spacing w:before="46" w:after="1"/>
              <w:rPr>
                <w:b/>
                <w:color w:val="FFFFFF" w:themeColor="background1"/>
                <w:sz w:val="20"/>
              </w:rPr>
            </w:pPr>
            <w:r w:rsidRPr="000F239D">
              <w:rPr>
                <w:b/>
                <w:color w:val="FFFFFF" w:themeColor="background1"/>
                <w:sz w:val="20"/>
              </w:rPr>
              <w:t>Some harm or risk of harm</w:t>
            </w:r>
          </w:p>
        </w:tc>
        <w:tc>
          <w:tcPr>
            <w:tcW w:w="4350" w:type="dxa"/>
            <w:shd w:val="clear" w:color="auto" w:fill="FF0000"/>
          </w:tcPr>
          <w:p w14:paraId="3A9167C8" w14:textId="77777777" w:rsidR="00946C56" w:rsidRPr="000F239D" w:rsidRDefault="00946C56" w:rsidP="006B0083">
            <w:pPr>
              <w:pStyle w:val="BodyText"/>
              <w:spacing w:before="46" w:after="1"/>
              <w:rPr>
                <w:b/>
                <w:color w:val="FFFFFF" w:themeColor="background1"/>
                <w:sz w:val="20"/>
              </w:rPr>
            </w:pPr>
            <w:r w:rsidRPr="000F239D">
              <w:rPr>
                <w:b/>
                <w:color w:val="FFFFFF" w:themeColor="background1"/>
                <w:sz w:val="20"/>
              </w:rPr>
              <w:t>High Risk</w:t>
            </w:r>
          </w:p>
          <w:p w14:paraId="77473E64" w14:textId="77777777" w:rsidR="00946C56" w:rsidRPr="000F239D" w:rsidRDefault="00946C56" w:rsidP="006B0083">
            <w:pPr>
              <w:pStyle w:val="BodyText"/>
              <w:spacing w:before="46" w:after="1"/>
              <w:rPr>
                <w:b/>
                <w:color w:val="FFFFFF" w:themeColor="background1"/>
                <w:sz w:val="20"/>
              </w:rPr>
            </w:pPr>
            <w:r w:rsidRPr="000F239D">
              <w:rPr>
                <w:b/>
                <w:color w:val="FFFFFF" w:themeColor="background1"/>
                <w:sz w:val="20"/>
              </w:rPr>
              <w:t>Significant harm or risk of harm</w:t>
            </w:r>
          </w:p>
        </w:tc>
      </w:tr>
      <w:tr w:rsidR="00946C56" w14:paraId="4E656C61" w14:textId="77777777" w:rsidTr="00C1691C">
        <w:tc>
          <w:tcPr>
            <w:tcW w:w="2160" w:type="dxa"/>
            <w:vMerge/>
          </w:tcPr>
          <w:p w14:paraId="1D388F6E" w14:textId="77777777" w:rsidR="00946C56" w:rsidRDefault="00946C56" w:rsidP="006B0083">
            <w:pPr>
              <w:pStyle w:val="BodyText"/>
              <w:spacing w:before="46" w:after="1"/>
              <w:rPr>
                <w:b/>
                <w:sz w:val="20"/>
              </w:rPr>
            </w:pPr>
          </w:p>
        </w:tc>
        <w:tc>
          <w:tcPr>
            <w:tcW w:w="4522" w:type="dxa"/>
            <w:shd w:val="clear" w:color="auto" w:fill="D9F2D0" w:themeFill="accent6" w:themeFillTint="33"/>
          </w:tcPr>
          <w:p w14:paraId="782A32A1" w14:textId="59076BD8" w:rsidR="00946C56" w:rsidRPr="00946C56" w:rsidRDefault="00946C56" w:rsidP="00946C56">
            <w:pPr>
              <w:pStyle w:val="BodyText"/>
              <w:spacing w:before="46" w:after="1"/>
              <w:rPr>
                <w:bCs/>
                <w:sz w:val="20"/>
                <w:szCs w:val="20"/>
              </w:rPr>
            </w:pPr>
            <w:r w:rsidRPr="00946C56">
              <w:rPr>
                <w:bCs/>
                <w:sz w:val="20"/>
                <w:szCs w:val="20"/>
              </w:rPr>
              <w:t>Lower-level concern where the threshold for a safeguarding enquiry is unlikely to be met at this stage. Incidents should still be taken seriously, recorded, and reviewed to ensure there is no pattern or escalation.</w:t>
            </w:r>
          </w:p>
          <w:p w14:paraId="05E53A5C" w14:textId="77777777" w:rsidR="00946C56" w:rsidRPr="00946C56" w:rsidRDefault="00946C56" w:rsidP="00946C56">
            <w:pPr>
              <w:pStyle w:val="BodyText"/>
              <w:spacing w:before="46" w:after="1"/>
              <w:rPr>
                <w:bCs/>
                <w:sz w:val="20"/>
                <w:szCs w:val="20"/>
              </w:rPr>
            </w:pPr>
            <w:r w:rsidRPr="00946C56">
              <w:rPr>
                <w:bCs/>
                <w:sz w:val="20"/>
                <w:szCs w:val="20"/>
              </w:rPr>
              <w:t>.</w:t>
            </w:r>
          </w:p>
          <w:p w14:paraId="15A16329" w14:textId="45FC963E" w:rsidR="00946C56" w:rsidRPr="00946C56" w:rsidRDefault="00946C56" w:rsidP="00946C56">
            <w:pPr>
              <w:pStyle w:val="BodyText"/>
              <w:spacing w:before="46" w:after="1"/>
              <w:rPr>
                <w:b/>
                <w:sz w:val="20"/>
                <w:szCs w:val="20"/>
              </w:rPr>
            </w:pPr>
            <w:r w:rsidRPr="00946C56">
              <w:rPr>
                <w:b/>
                <w:sz w:val="20"/>
                <w:szCs w:val="20"/>
              </w:rPr>
              <w:t>Where there are a number of low-level concerns consideration should be given as to whether the threshold is met for a safeguarding enquiry due to increased risk.</w:t>
            </w:r>
          </w:p>
        </w:tc>
        <w:tc>
          <w:tcPr>
            <w:tcW w:w="4524" w:type="dxa"/>
            <w:shd w:val="clear" w:color="auto" w:fill="FFF1CC"/>
          </w:tcPr>
          <w:p w14:paraId="48DDB341" w14:textId="77777777" w:rsidR="002976BA" w:rsidRDefault="002976BA" w:rsidP="002976BA">
            <w:pPr>
              <w:pStyle w:val="BodyText"/>
              <w:spacing w:before="46" w:after="1"/>
              <w:rPr>
                <w:bCs/>
                <w:sz w:val="20"/>
                <w:szCs w:val="20"/>
              </w:rPr>
            </w:pPr>
            <w:r w:rsidRPr="002976BA">
              <w:rPr>
                <w:bCs/>
                <w:sz w:val="20"/>
                <w:szCs w:val="20"/>
              </w:rPr>
              <w:t>Incidents at this level should be recorded, and internal policies and procedures followed.</w:t>
            </w:r>
          </w:p>
          <w:p w14:paraId="23D600E1" w14:textId="77777777" w:rsidR="002976BA" w:rsidRPr="002976BA" w:rsidRDefault="002976BA" w:rsidP="002976BA">
            <w:pPr>
              <w:pStyle w:val="BodyText"/>
              <w:spacing w:before="46" w:after="1"/>
              <w:rPr>
                <w:bCs/>
                <w:sz w:val="20"/>
                <w:szCs w:val="20"/>
              </w:rPr>
            </w:pPr>
          </w:p>
          <w:p w14:paraId="7C32AEA2" w14:textId="130FF6EB" w:rsidR="002976BA" w:rsidRDefault="002976BA" w:rsidP="002976BA">
            <w:pPr>
              <w:pStyle w:val="BodyText"/>
              <w:spacing w:before="46" w:after="1"/>
              <w:rPr>
                <w:bCs/>
                <w:sz w:val="20"/>
                <w:szCs w:val="20"/>
              </w:rPr>
            </w:pPr>
            <w:r w:rsidRPr="002976BA">
              <w:rPr>
                <w:bCs/>
                <w:sz w:val="20"/>
                <w:szCs w:val="20"/>
              </w:rPr>
              <w:t xml:space="preserve">Consultation should be undertaken internally as well as through the South Tyneside Safeguarding Adults Policy and Procedures. </w:t>
            </w:r>
            <w:hyperlink r:id="rId20">
              <w:r w:rsidRPr="002976BA">
                <w:rPr>
                  <w:rStyle w:val="Hyperlink"/>
                  <w:bCs/>
                  <w:sz w:val="20"/>
                  <w:szCs w:val="20"/>
                </w:rPr>
                <w:t>www.southtynesidesafeguardingappp.co.uk</w:t>
              </w:r>
            </w:hyperlink>
            <w:r w:rsidRPr="002976BA">
              <w:rPr>
                <w:bCs/>
                <w:sz w:val="20"/>
                <w:szCs w:val="20"/>
              </w:rPr>
              <w:t xml:space="preserve"> Action should be taken to reduce risk and a discussion with the local adult social care service.</w:t>
            </w:r>
          </w:p>
          <w:p w14:paraId="01D6B7C4" w14:textId="77777777" w:rsidR="002976BA" w:rsidRPr="002976BA" w:rsidRDefault="002976BA" w:rsidP="002976BA">
            <w:pPr>
              <w:pStyle w:val="BodyText"/>
              <w:spacing w:before="46" w:after="1"/>
              <w:rPr>
                <w:bCs/>
                <w:sz w:val="20"/>
                <w:szCs w:val="20"/>
              </w:rPr>
            </w:pPr>
          </w:p>
          <w:p w14:paraId="5E72BFED" w14:textId="3F627DE1" w:rsidR="00946C56" w:rsidRPr="00236A8B" w:rsidRDefault="002976BA" w:rsidP="002976BA">
            <w:pPr>
              <w:pStyle w:val="BodyText"/>
              <w:spacing w:before="46" w:after="1"/>
              <w:rPr>
                <w:b/>
                <w:sz w:val="20"/>
                <w:szCs w:val="20"/>
              </w:rPr>
            </w:pPr>
            <w:r w:rsidRPr="002976BA">
              <w:rPr>
                <w:b/>
                <w:bCs/>
                <w:sz w:val="20"/>
                <w:szCs w:val="20"/>
                <w:lang w:val="en-GB"/>
              </w:rPr>
              <w:t>After the conversation, they may request you formally report the concern as a safeguarding</w:t>
            </w:r>
            <w:r w:rsidRPr="002976BA">
              <w:rPr>
                <w:bCs/>
                <w:sz w:val="20"/>
                <w:szCs w:val="20"/>
                <w:lang w:val="en-GB"/>
              </w:rPr>
              <w:t>.</w:t>
            </w:r>
          </w:p>
        </w:tc>
        <w:tc>
          <w:tcPr>
            <w:tcW w:w="4350" w:type="dxa"/>
            <w:shd w:val="clear" w:color="auto" w:fill="FAE3D4"/>
          </w:tcPr>
          <w:p w14:paraId="706F7123" w14:textId="77777777" w:rsidR="00774519" w:rsidRDefault="00774519" w:rsidP="00774519">
            <w:pPr>
              <w:pStyle w:val="BodyText"/>
              <w:spacing w:before="46" w:after="1"/>
              <w:rPr>
                <w:bCs/>
                <w:sz w:val="20"/>
                <w:szCs w:val="20"/>
              </w:rPr>
            </w:pPr>
            <w:r w:rsidRPr="00774519">
              <w:rPr>
                <w:bCs/>
                <w:sz w:val="20"/>
                <w:szCs w:val="20"/>
              </w:rPr>
              <w:t>Incidents at this level should be reported to adult social care and directed to the safeguarding team.</w:t>
            </w:r>
          </w:p>
          <w:p w14:paraId="34A80520" w14:textId="77777777" w:rsidR="00774519" w:rsidRPr="00774519" w:rsidRDefault="00774519" w:rsidP="00774519">
            <w:pPr>
              <w:pStyle w:val="BodyText"/>
              <w:spacing w:before="46" w:after="1"/>
              <w:rPr>
                <w:bCs/>
                <w:sz w:val="20"/>
                <w:szCs w:val="20"/>
              </w:rPr>
            </w:pPr>
          </w:p>
          <w:p w14:paraId="045F12EB" w14:textId="3705D1B0" w:rsidR="00946C56" w:rsidRPr="00774519" w:rsidRDefault="00774519" w:rsidP="00774519">
            <w:pPr>
              <w:pStyle w:val="BodyText"/>
              <w:spacing w:before="46" w:after="1"/>
              <w:rPr>
                <w:b/>
                <w:sz w:val="20"/>
                <w:szCs w:val="20"/>
              </w:rPr>
            </w:pPr>
            <w:r w:rsidRPr="00774519">
              <w:rPr>
                <w:b/>
                <w:sz w:val="20"/>
                <w:szCs w:val="20"/>
              </w:rPr>
              <w:t>Consideration should also be given as to whether the police or other emergency services need to be contacted. Ensure whole family approaches if children or other adults may be impacted.</w:t>
            </w:r>
          </w:p>
        </w:tc>
      </w:tr>
      <w:tr w:rsidR="00946C56" w14:paraId="74E49148" w14:textId="77777777" w:rsidTr="006B0083">
        <w:tc>
          <w:tcPr>
            <w:tcW w:w="2160" w:type="dxa"/>
            <w:vMerge/>
          </w:tcPr>
          <w:p w14:paraId="23FBA91F" w14:textId="77777777" w:rsidR="00946C56" w:rsidRDefault="00946C56" w:rsidP="006B0083">
            <w:pPr>
              <w:pStyle w:val="BodyText"/>
              <w:spacing w:before="46" w:after="1"/>
              <w:rPr>
                <w:b/>
                <w:sz w:val="20"/>
              </w:rPr>
            </w:pPr>
          </w:p>
        </w:tc>
        <w:tc>
          <w:tcPr>
            <w:tcW w:w="4522" w:type="dxa"/>
          </w:tcPr>
          <w:p w14:paraId="368BA7FF" w14:textId="77777777" w:rsidR="00774519" w:rsidRPr="00774519" w:rsidRDefault="00774519" w:rsidP="00774519">
            <w:pPr>
              <w:pStyle w:val="BodyText"/>
              <w:spacing w:before="46" w:after="1"/>
              <w:rPr>
                <w:bCs/>
                <w:sz w:val="20"/>
                <w:szCs w:val="20"/>
              </w:rPr>
            </w:pPr>
            <w:r w:rsidRPr="00774519">
              <w:rPr>
                <w:bCs/>
                <w:sz w:val="20"/>
                <w:szCs w:val="20"/>
              </w:rPr>
              <w:t>Examples:</w:t>
            </w:r>
          </w:p>
          <w:p w14:paraId="5255D0D4" w14:textId="77777777" w:rsidR="00774519" w:rsidRDefault="00774519">
            <w:pPr>
              <w:pStyle w:val="BodyText"/>
              <w:numPr>
                <w:ilvl w:val="0"/>
                <w:numId w:val="99"/>
              </w:numPr>
              <w:spacing w:before="46" w:after="1"/>
              <w:rPr>
                <w:bCs/>
                <w:sz w:val="20"/>
                <w:szCs w:val="20"/>
              </w:rPr>
            </w:pPr>
            <w:r w:rsidRPr="00774519">
              <w:rPr>
                <w:bCs/>
                <w:sz w:val="20"/>
                <w:szCs w:val="20"/>
              </w:rPr>
              <w:t xml:space="preserve">Not committed by a Person in a Position of Trust, </w:t>
            </w:r>
            <w:r w:rsidRPr="00774519">
              <w:rPr>
                <w:b/>
                <w:bCs/>
                <w:sz w:val="20"/>
                <w:szCs w:val="20"/>
              </w:rPr>
              <w:t>AND</w:t>
            </w:r>
            <w:r w:rsidRPr="00774519">
              <w:rPr>
                <w:bCs/>
                <w:sz w:val="20"/>
                <w:szCs w:val="20"/>
              </w:rPr>
              <w:t>:</w:t>
            </w:r>
          </w:p>
          <w:p w14:paraId="42077AEE" w14:textId="77777777" w:rsidR="00774519" w:rsidRDefault="00774519">
            <w:pPr>
              <w:pStyle w:val="BodyText"/>
              <w:numPr>
                <w:ilvl w:val="0"/>
                <w:numId w:val="99"/>
              </w:numPr>
              <w:spacing w:before="46" w:after="1"/>
              <w:rPr>
                <w:bCs/>
                <w:sz w:val="20"/>
                <w:szCs w:val="20"/>
              </w:rPr>
            </w:pPr>
            <w:r w:rsidRPr="00774519">
              <w:rPr>
                <w:bCs/>
                <w:sz w:val="20"/>
                <w:szCs w:val="20"/>
              </w:rPr>
              <w:t>Isolated incident or unwanted attention, either verbal or physical (excluding genitalia) where the impact is low</w:t>
            </w:r>
          </w:p>
          <w:p w14:paraId="0272F57A" w14:textId="47667E48" w:rsidR="00946C56" w:rsidRPr="00774519" w:rsidRDefault="00774519">
            <w:pPr>
              <w:pStyle w:val="BodyText"/>
              <w:numPr>
                <w:ilvl w:val="0"/>
                <w:numId w:val="99"/>
              </w:numPr>
              <w:spacing w:before="46" w:after="1"/>
              <w:rPr>
                <w:bCs/>
                <w:sz w:val="20"/>
                <w:szCs w:val="20"/>
              </w:rPr>
            </w:pPr>
            <w:r w:rsidRPr="00774519">
              <w:rPr>
                <w:bCs/>
                <w:sz w:val="20"/>
                <w:szCs w:val="20"/>
                <w:lang w:val="en-GB"/>
              </w:rPr>
              <w:t>Isolated incident when an inappropriate sexulaised remark is made to an adult where there is no apparent distress or injury, and the person is able to express their views freely</w:t>
            </w:r>
          </w:p>
        </w:tc>
        <w:tc>
          <w:tcPr>
            <w:tcW w:w="4524" w:type="dxa"/>
          </w:tcPr>
          <w:p w14:paraId="71D6231C" w14:textId="77777777" w:rsidR="007F4692" w:rsidRPr="007F4692" w:rsidRDefault="007F4692" w:rsidP="007F4692">
            <w:pPr>
              <w:pStyle w:val="BodyText"/>
              <w:spacing w:before="46" w:after="1"/>
              <w:rPr>
                <w:bCs/>
                <w:sz w:val="20"/>
                <w:szCs w:val="20"/>
              </w:rPr>
            </w:pPr>
            <w:r w:rsidRPr="007F4692">
              <w:rPr>
                <w:bCs/>
                <w:sz w:val="20"/>
                <w:szCs w:val="20"/>
              </w:rPr>
              <w:t>Examples:</w:t>
            </w:r>
          </w:p>
          <w:p w14:paraId="3F0DD764" w14:textId="2DD6600F" w:rsidR="007F4692" w:rsidRPr="007F4692" w:rsidRDefault="007F4692">
            <w:pPr>
              <w:pStyle w:val="BodyText"/>
              <w:numPr>
                <w:ilvl w:val="0"/>
                <w:numId w:val="80"/>
              </w:numPr>
              <w:spacing w:before="46" w:after="1"/>
              <w:rPr>
                <w:bCs/>
                <w:sz w:val="20"/>
                <w:szCs w:val="20"/>
              </w:rPr>
            </w:pPr>
            <w:r w:rsidRPr="007F4692">
              <w:rPr>
                <w:bCs/>
                <w:sz w:val="20"/>
                <w:szCs w:val="20"/>
              </w:rPr>
              <w:t>Non-contact sexulaised behaviour which causes distress to the person at risk</w:t>
            </w:r>
          </w:p>
          <w:p w14:paraId="110CF8AA" w14:textId="0E4D8B23" w:rsidR="007F4692" w:rsidRPr="007F4692" w:rsidRDefault="007F4692">
            <w:pPr>
              <w:pStyle w:val="BodyText"/>
              <w:numPr>
                <w:ilvl w:val="0"/>
                <w:numId w:val="80"/>
              </w:numPr>
              <w:spacing w:before="46" w:after="1"/>
              <w:rPr>
                <w:bCs/>
                <w:sz w:val="20"/>
                <w:szCs w:val="20"/>
              </w:rPr>
            </w:pPr>
            <w:r w:rsidRPr="007F4692">
              <w:rPr>
                <w:bCs/>
                <w:sz w:val="20"/>
                <w:szCs w:val="20"/>
              </w:rPr>
              <w:t>Verbal sexulaised teasing or harassment</w:t>
            </w:r>
          </w:p>
          <w:p w14:paraId="42C8E595" w14:textId="39AC435C" w:rsidR="00946C56" w:rsidRPr="00236A8B" w:rsidRDefault="007F4692">
            <w:pPr>
              <w:pStyle w:val="BodyText"/>
              <w:numPr>
                <w:ilvl w:val="0"/>
                <w:numId w:val="97"/>
              </w:numPr>
              <w:spacing w:before="46" w:after="1"/>
              <w:rPr>
                <w:bCs/>
                <w:sz w:val="20"/>
                <w:szCs w:val="20"/>
              </w:rPr>
            </w:pPr>
            <w:r w:rsidRPr="007F4692">
              <w:rPr>
                <w:bCs/>
                <w:sz w:val="20"/>
                <w:szCs w:val="20"/>
                <w:lang w:val="en-GB"/>
              </w:rPr>
              <w:t>Being subject to indecent exposure where the service user does not appear to be distressed</w:t>
            </w:r>
            <w:r w:rsidR="00946C56" w:rsidRPr="00236A8B">
              <w:rPr>
                <w:bCs/>
                <w:sz w:val="20"/>
                <w:szCs w:val="20"/>
              </w:rPr>
              <w:t>Inappropriate restraint that causes marks, but no external medical treatment/ consultation required</w:t>
            </w:r>
          </w:p>
          <w:p w14:paraId="301C4B1D" w14:textId="77777777" w:rsidR="00946C56" w:rsidRPr="00236A8B" w:rsidRDefault="00946C56">
            <w:pPr>
              <w:pStyle w:val="BodyText"/>
              <w:numPr>
                <w:ilvl w:val="0"/>
                <w:numId w:val="97"/>
              </w:numPr>
              <w:spacing w:before="46" w:after="1"/>
              <w:rPr>
                <w:bCs/>
                <w:sz w:val="20"/>
                <w:szCs w:val="20"/>
              </w:rPr>
            </w:pPr>
            <w:r w:rsidRPr="00236A8B">
              <w:rPr>
                <w:bCs/>
                <w:sz w:val="20"/>
                <w:szCs w:val="20"/>
              </w:rPr>
              <w:t>Risk cannot be managed appropriately with current professional oversight</w:t>
            </w:r>
          </w:p>
          <w:p w14:paraId="487A6409" w14:textId="77777777" w:rsidR="00946C56" w:rsidRPr="00236A8B" w:rsidRDefault="00946C56">
            <w:pPr>
              <w:pStyle w:val="BodyText"/>
              <w:numPr>
                <w:ilvl w:val="0"/>
                <w:numId w:val="97"/>
              </w:numPr>
              <w:spacing w:before="46" w:after="1"/>
              <w:rPr>
                <w:bCs/>
                <w:sz w:val="20"/>
                <w:szCs w:val="20"/>
              </w:rPr>
            </w:pPr>
            <w:r w:rsidRPr="00236A8B">
              <w:rPr>
                <w:bCs/>
                <w:sz w:val="20"/>
                <w:szCs w:val="20"/>
              </w:rPr>
              <w:t>Accumulation of minor incidents</w:t>
            </w:r>
          </w:p>
          <w:p w14:paraId="1EFDB055" w14:textId="77777777" w:rsidR="00946C56" w:rsidRDefault="00946C56">
            <w:pPr>
              <w:pStyle w:val="BodyText"/>
              <w:numPr>
                <w:ilvl w:val="0"/>
                <w:numId w:val="97"/>
              </w:numPr>
              <w:spacing w:before="46" w:after="1"/>
              <w:rPr>
                <w:bCs/>
                <w:sz w:val="20"/>
                <w:szCs w:val="20"/>
              </w:rPr>
            </w:pPr>
            <w:r w:rsidRPr="00236A8B">
              <w:rPr>
                <w:bCs/>
                <w:sz w:val="20"/>
                <w:szCs w:val="20"/>
              </w:rPr>
              <w:t>Incident not caused by Person in a Position of Trust</w:t>
            </w:r>
          </w:p>
          <w:p w14:paraId="1A5C9892" w14:textId="38041A60" w:rsidR="007F4692" w:rsidRPr="007F4692" w:rsidRDefault="007F4692" w:rsidP="007F4692">
            <w:pPr>
              <w:pStyle w:val="BodyText"/>
              <w:spacing w:before="46" w:after="1"/>
              <w:jc w:val="center"/>
              <w:rPr>
                <w:b/>
                <w:sz w:val="20"/>
                <w:szCs w:val="20"/>
              </w:rPr>
            </w:pPr>
            <w:r w:rsidRPr="007F4692">
              <w:rPr>
                <w:b/>
                <w:color w:val="FF0000"/>
                <w:sz w:val="20"/>
                <w:szCs w:val="20"/>
              </w:rPr>
              <w:t>Where there is harm or risk of harm move directly to ‘Red’</w:t>
            </w:r>
          </w:p>
        </w:tc>
        <w:tc>
          <w:tcPr>
            <w:tcW w:w="4350" w:type="dxa"/>
          </w:tcPr>
          <w:p w14:paraId="6C297C4A" w14:textId="77777777" w:rsidR="00774519" w:rsidRPr="00774519" w:rsidRDefault="00774519" w:rsidP="00774519">
            <w:pPr>
              <w:pStyle w:val="BodyText"/>
              <w:spacing w:before="46" w:after="1"/>
              <w:rPr>
                <w:bCs/>
                <w:sz w:val="20"/>
                <w:szCs w:val="20"/>
              </w:rPr>
            </w:pPr>
            <w:r w:rsidRPr="00774519">
              <w:rPr>
                <w:bCs/>
                <w:sz w:val="20"/>
                <w:szCs w:val="20"/>
              </w:rPr>
              <w:t>Examples:</w:t>
            </w:r>
          </w:p>
          <w:p w14:paraId="0E92220A" w14:textId="77777777" w:rsidR="00774519" w:rsidRPr="00774519" w:rsidRDefault="00774519">
            <w:pPr>
              <w:pStyle w:val="BodyText"/>
              <w:numPr>
                <w:ilvl w:val="0"/>
                <w:numId w:val="79"/>
              </w:numPr>
              <w:spacing w:before="46" w:after="1"/>
              <w:rPr>
                <w:bCs/>
                <w:sz w:val="20"/>
                <w:szCs w:val="20"/>
              </w:rPr>
            </w:pPr>
            <w:r w:rsidRPr="00774519">
              <w:rPr>
                <w:bCs/>
                <w:sz w:val="20"/>
                <w:szCs w:val="20"/>
              </w:rPr>
              <w:t>Any concerns about a Person in a Position of Trust</w:t>
            </w:r>
          </w:p>
          <w:p w14:paraId="1A9A6625" w14:textId="77777777" w:rsidR="00364677" w:rsidRPr="00364677" w:rsidRDefault="00774519">
            <w:pPr>
              <w:pStyle w:val="BodyText"/>
              <w:numPr>
                <w:ilvl w:val="0"/>
                <w:numId w:val="79"/>
              </w:numPr>
              <w:spacing w:before="46" w:after="1"/>
              <w:rPr>
                <w:bCs/>
                <w:sz w:val="20"/>
                <w:szCs w:val="20"/>
              </w:rPr>
            </w:pPr>
            <w:r w:rsidRPr="00774519">
              <w:rPr>
                <w:bCs/>
                <w:sz w:val="20"/>
                <w:szCs w:val="20"/>
              </w:rPr>
              <w:t>Concern of grooming or sexual exploitation (including online) e.g. made to look at sexually explicit</w:t>
            </w:r>
            <w:r w:rsidR="00364677">
              <w:rPr>
                <w:bCs/>
                <w:sz w:val="20"/>
                <w:szCs w:val="20"/>
              </w:rPr>
              <w:t xml:space="preserve"> material </w:t>
            </w:r>
            <w:r w:rsidRPr="00364677">
              <w:rPr>
                <w:bCs/>
                <w:sz w:val="20"/>
                <w:szCs w:val="20"/>
                <w:lang w:val="en-GB"/>
              </w:rPr>
              <w:t>against their will or where consent cannot be given</w:t>
            </w:r>
            <w:r w:rsidR="00364677" w:rsidRPr="00364677">
              <w:rPr>
                <w:bCs/>
                <w:sz w:val="20"/>
                <w:szCs w:val="20"/>
              </w:rPr>
              <w:t>Rape, sexual assault</w:t>
            </w:r>
          </w:p>
          <w:p w14:paraId="304D4DD1" w14:textId="77777777" w:rsidR="00364677" w:rsidRPr="00364677" w:rsidRDefault="00364677">
            <w:pPr>
              <w:pStyle w:val="BodyText"/>
              <w:numPr>
                <w:ilvl w:val="0"/>
                <w:numId w:val="79"/>
              </w:numPr>
              <w:spacing w:before="46" w:after="1"/>
              <w:rPr>
                <w:bCs/>
                <w:sz w:val="20"/>
                <w:szCs w:val="20"/>
              </w:rPr>
            </w:pPr>
            <w:r w:rsidRPr="00364677">
              <w:rPr>
                <w:bCs/>
                <w:sz w:val="20"/>
                <w:szCs w:val="20"/>
              </w:rPr>
              <w:t>Voyeurism</w:t>
            </w:r>
          </w:p>
          <w:p w14:paraId="20AF237E" w14:textId="77777777" w:rsidR="00364677" w:rsidRPr="00364677" w:rsidRDefault="00364677">
            <w:pPr>
              <w:pStyle w:val="BodyText"/>
              <w:numPr>
                <w:ilvl w:val="0"/>
                <w:numId w:val="79"/>
              </w:numPr>
              <w:spacing w:before="46" w:after="1"/>
              <w:rPr>
                <w:bCs/>
                <w:sz w:val="20"/>
                <w:szCs w:val="20"/>
              </w:rPr>
            </w:pPr>
            <w:r w:rsidRPr="00364677">
              <w:rPr>
                <w:bCs/>
                <w:sz w:val="20"/>
                <w:szCs w:val="20"/>
              </w:rPr>
              <w:t>Sexual harassment</w:t>
            </w:r>
          </w:p>
          <w:p w14:paraId="79F16712" w14:textId="7FC41A71" w:rsidR="00364677" w:rsidRPr="00364677" w:rsidRDefault="00364677">
            <w:pPr>
              <w:pStyle w:val="BodyText"/>
              <w:numPr>
                <w:ilvl w:val="0"/>
                <w:numId w:val="79"/>
              </w:numPr>
              <w:spacing w:before="46" w:after="1"/>
              <w:rPr>
                <w:bCs/>
                <w:sz w:val="20"/>
                <w:szCs w:val="20"/>
              </w:rPr>
            </w:pPr>
            <w:r w:rsidRPr="00364677">
              <w:rPr>
                <w:bCs/>
                <w:sz w:val="20"/>
                <w:szCs w:val="20"/>
              </w:rPr>
              <w:t xml:space="preserve">Contact or non-contact </w:t>
            </w:r>
            <w:r w:rsidR="002976BA" w:rsidRPr="00364677">
              <w:rPr>
                <w:bCs/>
                <w:sz w:val="20"/>
                <w:szCs w:val="20"/>
              </w:rPr>
              <w:t>sexulaised</w:t>
            </w:r>
            <w:r w:rsidRPr="00364677">
              <w:rPr>
                <w:bCs/>
                <w:sz w:val="20"/>
                <w:szCs w:val="20"/>
              </w:rPr>
              <w:t xml:space="preserve"> behaviour which causes distress</w:t>
            </w:r>
          </w:p>
          <w:p w14:paraId="3D0C16A0" w14:textId="77777777" w:rsidR="00364677" w:rsidRPr="00364677" w:rsidRDefault="00364677">
            <w:pPr>
              <w:pStyle w:val="BodyText"/>
              <w:numPr>
                <w:ilvl w:val="0"/>
                <w:numId w:val="79"/>
              </w:numPr>
              <w:spacing w:before="46" w:after="1"/>
              <w:rPr>
                <w:bCs/>
                <w:sz w:val="20"/>
                <w:szCs w:val="20"/>
              </w:rPr>
            </w:pPr>
            <w:r w:rsidRPr="00364677">
              <w:rPr>
                <w:bCs/>
                <w:sz w:val="20"/>
                <w:szCs w:val="20"/>
              </w:rPr>
              <w:t>Indecent exposure that causes distress</w:t>
            </w:r>
          </w:p>
          <w:p w14:paraId="13CCBFFC" w14:textId="77777777" w:rsidR="00364677" w:rsidRPr="00364677" w:rsidRDefault="00364677">
            <w:pPr>
              <w:pStyle w:val="BodyText"/>
              <w:numPr>
                <w:ilvl w:val="0"/>
                <w:numId w:val="79"/>
              </w:numPr>
              <w:spacing w:before="46" w:after="1"/>
              <w:rPr>
                <w:bCs/>
                <w:sz w:val="20"/>
                <w:szCs w:val="20"/>
              </w:rPr>
            </w:pPr>
            <w:r w:rsidRPr="00364677">
              <w:rPr>
                <w:bCs/>
                <w:sz w:val="20"/>
                <w:szCs w:val="20"/>
              </w:rPr>
              <w:t>Any sexual act without valid consent or pressure to consent</w:t>
            </w:r>
          </w:p>
          <w:p w14:paraId="798816EE" w14:textId="2D1A626A" w:rsidR="00946C56" w:rsidRPr="00CF30E0" w:rsidRDefault="00364677" w:rsidP="00CF30E0">
            <w:pPr>
              <w:pStyle w:val="BodyText"/>
              <w:numPr>
                <w:ilvl w:val="0"/>
                <w:numId w:val="79"/>
              </w:numPr>
              <w:spacing w:before="46" w:after="1"/>
              <w:rPr>
                <w:bCs/>
                <w:sz w:val="20"/>
                <w:szCs w:val="20"/>
              </w:rPr>
            </w:pPr>
            <w:r w:rsidRPr="00364677">
              <w:rPr>
                <w:bCs/>
                <w:sz w:val="20"/>
                <w:szCs w:val="20"/>
              </w:rPr>
              <w:t>Sex activity within a relationship characterised by coercion and control, inequality or exploitation e.g. receiving something in return for carrying out</w:t>
            </w:r>
            <w:r w:rsidR="00CF30E0">
              <w:rPr>
                <w:bCs/>
                <w:sz w:val="20"/>
                <w:szCs w:val="20"/>
              </w:rPr>
              <w:t xml:space="preserve"> </w:t>
            </w:r>
            <w:r w:rsidRPr="00CF30E0">
              <w:rPr>
                <w:bCs/>
                <w:sz w:val="20"/>
                <w:szCs w:val="20"/>
                <w:lang w:val="en-GB"/>
              </w:rPr>
              <w:t>sexual act</w:t>
            </w:r>
          </w:p>
        </w:tc>
      </w:tr>
      <w:tr w:rsidR="00946C56" w14:paraId="4A1B0215" w14:textId="77777777" w:rsidTr="006B0083">
        <w:trPr>
          <w:trHeight w:val="1363"/>
        </w:trPr>
        <w:tc>
          <w:tcPr>
            <w:tcW w:w="2160" w:type="dxa"/>
          </w:tcPr>
          <w:p w14:paraId="7FA67BDA" w14:textId="77777777" w:rsidR="00946C56" w:rsidRPr="0045231D" w:rsidRDefault="00946C56" w:rsidP="006B0083">
            <w:pPr>
              <w:pStyle w:val="BodyText"/>
              <w:spacing w:before="46" w:after="1"/>
              <w:rPr>
                <w:b/>
                <w:sz w:val="20"/>
                <w:szCs w:val="20"/>
              </w:rPr>
            </w:pPr>
            <w:r w:rsidRPr="0045231D">
              <w:rPr>
                <w:b/>
                <w:sz w:val="20"/>
                <w:szCs w:val="20"/>
              </w:rPr>
              <w:lastRenderedPageBreak/>
              <w:t>Actions/Outcomes to consider at every stage</w:t>
            </w:r>
          </w:p>
        </w:tc>
        <w:tc>
          <w:tcPr>
            <w:tcW w:w="4522" w:type="dxa"/>
            <w:shd w:val="clear" w:color="auto" w:fill="D9F2D0" w:themeFill="accent6" w:themeFillTint="33"/>
          </w:tcPr>
          <w:p w14:paraId="762B14EA" w14:textId="77777777" w:rsidR="00774519" w:rsidRPr="00774519" w:rsidRDefault="00774519">
            <w:pPr>
              <w:pStyle w:val="BodyText"/>
              <w:numPr>
                <w:ilvl w:val="0"/>
                <w:numId w:val="95"/>
              </w:numPr>
              <w:spacing w:before="46" w:after="1"/>
              <w:rPr>
                <w:bCs/>
                <w:sz w:val="20"/>
                <w:szCs w:val="20"/>
              </w:rPr>
            </w:pPr>
            <w:r w:rsidRPr="00774519">
              <w:rPr>
                <w:bCs/>
                <w:sz w:val="20"/>
                <w:szCs w:val="20"/>
              </w:rPr>
              <w:t>Education around safe sexual relationships and conduct</w:t>
            </w:r>
          </w:p>
          <w:p w14:paraId="46AD8653" w14:textId="311895A8" w:rsidR="00946C56" w:rsidRPr="00774519" w:rsidRDefault="00774519">
            <w:pPr>
              <w:pStyle w:val="BodyText"/>
              <w:numPr>
                <w:ilvl w:val="0"/>
                <w:numId w:val="95"/>
              </w:numPr>
              <w:spacing w:before="46" w:after="1"/>
              <w:rPr>
                <w:bCs/>
                <w:sz w:val="20"/>
                <w:szCs w:val="20"/>
              </w:rPr>
            </w:pPr>
            <w:r w:rsidRPr="00774519">
              <w:rPr>
                <w:bCs/>
                <w:sz w:val="20"/>
                <w:szCs w:val="20"/>
              </w:rPr>
              <w:t>Case management, review of care plan and risk assessments</w:t>
            </w:r>
          </w:p>
        </w:tc>
        <w:tc>
          <w:tcPr>
            <w:tcW w:w="4524" w:type="dxa"/>
            <w:shd w:val="clear" w:color="auto" w:fill="FFF1CC"/>
          </w:tcPr>
          <w:p w14:paraId="50DA7E0B" w14:textId="77777777" w:rsidR="00774519" w:rsidRPr="00774519" w:rsidRDefault="00774519">
            <w:pPr>
              <w:pStyle w:val="BodyText"/>
              <w:numPr>
                <w:ilvl w:val="0"/>
                <w:numId w:val="95"/>
              </w:numPr>
              <w:spacing w:before="46" w:after="1"/>
              <w:rPr>
                <w:bCs/>
                <w:sz w:val="20"/>
                <w:szCs w:val="20"/>
              </w:rPr>
            </w:pPr>
            <w:r w:rsidRPr="00774519">
              <w:rPr>
                <w:bCs/>
                <w:sz w:val="20"/>
                <w:szCs w:val="20"/>
              </w:rPr>
              <w:t>Complaints</w:t>
            </w:r>
          </w:p>
          <w:p w14:paraId="692248E8" w14:textId="77777777" w:rsidR="00774519" w:rsidRPr="00774519" w:rsidRDefault="00774519">
            <w:pPr>
              <w:pStyle w:val="BodyText"/>
              <w:numPr>
                <w:ilvl w:val="0"/>
                <w:numId w:val="95"/>
              </w:numPr>
              <w:spacing w:before="46" w:after="1"/>
              <w:rPr>
                <w:bCs/>
                <w:sz w:val="20"/>
                <w:szCs w:val="20"/>
              </w:rPr>
            </w:pPr>
            <w:r w:rsidRPr="00774519">
              <w:rPr>
                <w:bCs/>
                <w:sz w:val="20"/>
                <w:szCs w:val="20"/>
              </w:rPr>
              <w:t>Disciplinary processes</w:t>
            </w:r>
          </w:p>
          <w:p w14:paraId="6353CF1C" w14:textId="77777777" w:rsidR="00774519" w:rsidRPr="00774519" w:rsidRDefault="00774519">
            <w:pPr>
              <w:pStyle w:val="BodyText"/>
              <w:numPr>
                <w:ilvl w:val="0"/>
                <w:numId w:val="95"/>
              </w:numPr>
              <w:spacing w:before="46" w:after="1"/>
              <w:rPr>
                <w:bCs/>
                <w:sz w:val="20"/>
                <w:szCs w:val="20"/>
              </w:rPr>
            </w:pPr>
            <w:r w:rsidRPr="00774519">
              <w:rPr>
                <w:bCs/>
                <w:sz w:val="20"/>
                <w:szCs w:val="20"/>
              </w:rPr>
              <w:t>Information for service users around expected standards of conduct</w:t>
            </w:r>
          </w:p>
          <w:p w14:paraId="213D556B" w14:textId="77777777" w:rsidR="00774519" w:rsidRPr="00774519" w:rsidRDefault="00774519">
            <w:pPr>
              <w:pStyle w:val="BodyText"/>
              <w:numPr>
                <w:ilvl w:val="0"/>
                <w:numId w:val="95"/>
              </w:numPr>
              <w:spacing w:before="46" w:after="1"/>
              <w:rPr>
                <w:bCs/>
                <w:sz w:val="20"/>
                <w:szCs w:val="20"/>
              </w:rPr>
            </w:pPr>
            <w:r w:rsidRPr="00774519">
              <w:rPr>
                <w:bCs/>
                <w:sz w:val="20"/>
                <w:szCs w:val="20"/>
              </w:rPr>
              <w:t>Increased monitoring for specified period</w:t>
            </w:r>
          </w:p>
          <w:p w14:paraId="7694E666" w14:textId="4902A118" w:rsidR="00946C56" w:rsidRDefault="00774519">
            <w:pPr>
              <w:pStyle w:val="BodyText"/>
              <w:numPr>
                <w:ilvl w:val="0"/>
                <w:numId w:val="95"/>
              </w:numPr>
              <w:spacing w:before="46" w:after="1"/>
              <w:rPr>
                <w:b/>
                <w:sz w:val="20"/>
              </w:rPr>
            </w:pPr>
            <w:r w:rsidRPr="00774519">
              <w:rPr>
                <w:bCs/>
                <w:sz w:val="20"/>
                <w:szCs w:val="20"/>
              </w:rPr>
              <w:t>Outward Referrals: health, police</w:t>
            </w:r>
          </w:p>
        </w:tc>
        <w:tc>
          <w:tcPr>
            <w:tcW w:w="4350" w:type="dxa"/>
            <w:shd w:val="clear" w:color="auto" w:fill="FAE3D4"/>
          </w:tcPr>
          <w:p w14:paraId="760985B4" w14:textId="77777777" w:rsidR="00774519" w:rsidRPr="00774519" w:rsidRDefault="00774519" w:rsidP="00774519">
            <w:pPr>
              <w:pStyle w:val="BodyText"/>
              <w:spacing w:before="46" w:after="1"/>
              <w:rPr>
                <w:b/>
                <w:sz w:val="20"/>
                <w:szCs w:val="20"/>
              </w:rPr>
            </w:pPr>
            <w:r w:rsidRPr="00774519">
              <w:rPr>
                <w:b/>
                <w:sz w:val="20"/>
                <w:szCs w:val="20"/>
              </w:rPr>
              <w:t>RAISE SAFEGUARDING CONCERN</w:t>
            </w:r>
          </w:p>
          <w:p w14:paraId="4629BBEB" w14:textId="665B5229" w:rsidR="00946C56" w:rsidRDefault="00774519" w:rsidP="00774519">
            <w:pPr>
              <w:pStyle w:val="BodyText"/>
              <w:spacing w:before="46" w:after="1"/>
              <w:rPr>
                <w:b/>
                <w:sz w:val="20"/>
              </w:rPr>
            </w:pPr>
            <w:r w:rsidRPr="00774519">
              <w:rPr>
                <w:b/>
                <w:sz w:val="20"/>
                <w:szCs w:val="20"/>
              </w:rPr>
              <w:t>If there is an indication a criminal act has occurred, the police MUST be consulted. Immediate safety plans must be implemented.</w:t>
            </w:r>
          </w:p>
        </w:tc>
      </w:tr>
    </w:tbl>
    <w:p w14:paraId="0F863FD1" w14:textId="77777777" w:rsidR="00DA3C4D" w:rsidRDefault="00DA3C4D" w:rsidP="005D7545">
      <w:pPr>
        <w:pStyle w:val="BodyText"/>
        <w:spacing w:before="46" w:after="1"/>
        <w:rPr>
          <w:b/>
          <w:sz w:val="20"/>
        </w:rPr>
      </w:pPr>
    </w:p>
    <w:p w14:paraId="4C777F40" w14:textId="77777777" w:rsidR="00E44D67" w:rsidRDefault="00E44D67" w:rsidP="005D7545">
      <w:pPr>
        <w:pStyle w:val="BodyText"/>
        <w:spacing w:before="46" w:after="1"/>
        <w:rPr>
          <w:b/>
          <w:sz w:val="20"/>
        </w:rPr>
      </w:pPr>
    </w:p>
    <w:p w14:paraId="4DA3C4B9" w14:textId="77777777" w:rsidR="00E44D67" w:rsidRDefault="00E44D67" w:rsidP="005D7545">
      <w:pPr>
        <w:pStyle w:val="BodyText"/>
        <w:spacing w:before="46" w:after="1"/>
        <w:rPr>
          <w:b/>
          <w:sz w:val="20"/>
        </w:rPr>
      </w:pPr>
    </w:p>
    <w:p w14:paraId="15F59F68" w14:textId="77777777" w:rsidR="00E44D67" w:rsidRDefault="00E44D67" w:rsidP="005D7545">
      <w:pPr>
        <w:pStyle w:val="BodyText"/>
        <w:spacing w:before="46" w:after="1"/>
        <w:rPr>
          <w:b/>
          <w:sz w:val="20"/>
        </w:rPr>
      </w:pPr>
    </w:p>
    <w:p w14:paraId="5FBA4BC1" w14:textId="77777777" w:rsidR="00E44D67" w:rsidRDefault="00E44D67" w:rsidP="005D7545">
      <w:pPr>
        <w:pStyle w:val="BodyText"/>
        <w:spacing w:before="46" w:after="1"/>
        <w:rPr>
          <w:b/>
          <w:sz w:val="20"/>
        </w:rPr>
      </w:pPr>
    </w:p>
    <w:p w14:paraId="5733D44C" w14:textId="77777777" w:rsidR="00E44D67" w:rsidRDefault="00E44D67" w:rsidP="005D7545">
      <w:pPr>
        <w:pStyle w:val="BodyText"/>
        <w:spacing w:before="46" w:after="1"/>
        <w:rPr>
          <w:b/>
          <w:sz w:val="20"/>
        </w:rPr>
      </w:pPr>
    </w:p>
    <w:p w14:paraId="6919EDD0" w14:textId="19AFD577" w:rsidR="00E44D67" w:rsidRP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019BEB08" w14:textId="77777777" w:rsidR="00E44D67" w:rsidRDefault="00E44D67" w:rsidP="005D7545">
      <w:pPr>
        <w:pStyle w:val="BodyText"/>
        <w:spacing w:before="46" w:after="1"/>
        <w:rPr>
          <w:b/>
          <w:sz w:val="20"/>
        </w:rPr>
      </w:pPr>
    </w:p>
    <w:p w14:paraId="325C479D" w14:textId="77777777" w:rsidR="00E44D67" w:rsidRDefault="00E44D67" w:rsidP="005D7545">
      <w:pPr>
        <w:pStyle w:val="BodyText"/>
        <w:spacing w:before="46" w:after="1"/>
        <w:rPr>
          <w:b/>
          <w:sz w:val="20"/>
        </w:rPr>
      </w:pPr>
    </w:p>
    <w:p w14:paraId="01954146" w14:textId="77777777" w:rsidR="00E44D67" w:rsidRDefault="00E44D67" w:rsidP="005D7545">
      <w:pPr>
        <w:pStyle w:val="BodyText"/>
        <w:spacing w:before="46" w:after="1"/>
        <w:rPr>
          <w:b/>
          <w:sz w:val="20"/>
        </w:rPr>
      </w:pPr>
    </w:p>
    <w:p w14:paraId="53E2F831" w14:textId="77777777" w:rsidR="00E44D67" w:rsidRDefault="00E44D67" w:rsidP="005D7545">
      <w:pPr>
        <w:pStyle w:val="BodyText"/>
        <w:spacing w:before="46" w:after="1"/>
        <w:rPr>
          <w:b/>
          <w:sz w:val="20"/>
        </w:rPr>
      </w:pPr>
    </w:p>
    <w:p w14:paraId="693E7107" w14:textId="77777777" w:rsidR="00E44D67" w:rsidRDefault="00E44D67" w:rsidP="005D7545">
      <w:pPr>
        <w:pStyle w:val="BodyText"/>
        <w:spacing w:before="46" w:after="1"/>
        <w:rPr>
          <w:b/>
          <w:sz w:val="20"/>
        </w:rPr>
      </w:pPr>
    </w:p>
    <w:p w14:paraId="0FBBE359" w14:textId="77777777" w:rsidR="00E44D67" w:rsidRDefault="00E44D67" w:rsidP="005D7545">
      <w:pPr>
        <w:pStyle w:val="BodyText"/>
        <w:spacing w:before="46" w:after="1"/>
        <w:rPr>
          <w:b/>
          <w:sz w:val="20"/>
        </w:rPr>
      </w:pPr>
    </w:p>
    <w:p w14:paraId="3D898897" w14:textId="77777777" w:rsidR="00E44D67" w:rsidRDefault="00E44D67" w:rsidP="005D7545">
      <w:pPr>
        <w:pStyle w:val="BodyText"/>
        <w:spacing w:before="46" w:after="1"/>
        <w:rPr>
          <w:b/>
          <w:sz w:val="20"/>
        </w:rPr>
      </w:pPr>
    </w:p>
    <w:p w14:paraId="0BD88BDE" w14:textId="77777777" w:rsidR="00E44D67" w:rsidRDefault="00E44D67" w:rsidP="005D7545">
      <w:pPr>
        <w:pStyle w:val="BodyText"/>
        <w:spacing w:before="46" w:after="1"/>
        <w:rPr>
          <w:b/>
          <w:sz w:val="20"/>
        </w:rPr>
      </w:pPr>
    </w:p>
    <w:p w14:paraId="2F6C6A76" w14:textId="77777777" w:rsidR="00E44D67" w:rsidRDefault="00E44D67" w:rsidP="005D7545">
      <w:pPr>
        <w:pStyle w:val="BodyText"/>
        <w:spacing w:before="46" w:after="1"/>
        <w:rPr>
          <w:b/>
          <w:sz w:val="20"/>
        </w:rPr>
      </w:pPr>
    </w:p>
    <w:p w14:paraId="56E814EC" w14:textId="77777777" w:rsidR="00E44D67" w:rsidRDefault="00E44D67" w:rsidP="005D7545">
      <w:pPr>
        <w:pStyle w:val="BodyText"/>
        <w:spacing w:before="46" w:after="1"/>
        <w:rPr>
          <w:b/>
          <w:sz w:val="20"/>
        </w:rPr>
      </w:pPr>
    </w:p>
    <w:p w14:paraId="21B8947E" w14:textId="77777777" w:rsidR="00E44D67" w:rsidRDefault="00E44D67" w:rsidP="005D7545">
      <w:pPr>
        <w:pStyle w:val="BodyText"/>
        <w:spacing w:before="46" w:after="1"/>
        <w:rPr>
          <w:b/>
          <w:sz w:val="20"/>
        </w:rPr>
      </w:pPr>
    </w:p>
    <w:p w14:paraId="52986A01" w14:textId="77777777" w:rsidR="00E44D67" w:rsidRDefault="00E44D67" w:rsidP="005D7545">
      <w:pPr>
        <w:pStyle w:val="BodyText"/>
        <w:spacing w:before="46" w:after="1"/>
        <w:rPr>
          <w:b/>
          <w:sz w:val="20"/>
        </w:rPr>
      </w:pPr>
    </w:p>
    <w:p w14:paraId="554A3913" w14:textId="77777777" w:rsidR="00E44D67" w:rsidRDefault="00E44D67" w:rsidP="005D7545">
      <w:pPr>
        <w:pStyle w:val="BodyText"/>
        <w:spacing w:before="46" w:after="1"/>
        <w:rPr>
          <w:b/>
          <w:sz w:val="20"/>
        </w:rPr>
      </w:pPr>
    </w:p>
    <w:p w14:paraId="405938B3" w14:textId="77777777" w:rsidR="00E44D67" w:rsidRDefault="00E44D67" w:rsidP="005D7545">
      <w:pPr>
        <w:pStyle w:val="BodyText"/>
        <w:spacing w:before="46" w:after="1"/>
        <w:rPr>
          <w:b/>
          <w:sz w:val="20"/>
        </w:rPr>
      </w:pPr>
    </w:p>
    <w:p w14:paraId="08AFA862" w14:textId="77777777" w:rsidR="00E44D67" w:rsidRDefault="00E44D67" w:rsidP="005D7545">
      <w:pPr>
        <w:pStyle w:val="BodyText"/>
        <w:spacing w:before="46" w:after="1"/>
        <w:rPr>
          <w:b/>
          <w:sz w:val="20"/>
        </w:rPr>
      </w:pPr>
    </w:p>
    <w:p w14:paraId="5FD276FA" w14:textId="77777777" w:rsidR="00E44D67" w:rsidRDefault="00E44D67" w:rsidP="005D7545">
      <w:pPr>
        <w:pStyle w:val="BodyText"/>
        <w:spacing w:before="46" w:after="1"/>
        <w:rPr>
          <w:b/>
          <w:sz w:val="20"/>
        </w:rPr>
      </w:pPr>
    </w:p>
    <w:p w14:paraId="1D226A21" w14:textId="77777777" w:rsidR="00E44D67" w:rsidRDefault="00E44D67" w:rsidP="005D7545">
      <w:pPr>
        <w:pStyle w:val="BodyText"/>
        <w:spacing w:before="46" w:after="1"/>
        <w:rPr>
          <w:b/>
          <w:sz w:val="20"/>
        </w:rPr>
      </w:pPr>
    </w:p>
    <w:p w14:paraId="6CD13776" w14:textId="77777777" w:rsidR="00E44D67" w:rsidRDefault="00E44D67" w:rsidP="005D7545">
      <w:pPr>
        <w:pStyle w:val="BodyText"/>
        <w:spacing w:before="46" w:after="1"/>
        <w:rPr>
          <w:b/>
          <w:sz w:val="20"/>
        </w:rPr>
      </w:pPr>
    </w:p>
    <w:p w14:paraId="6FCC805A" w14:textId="77777777" w:rsidR="00E44D67" w:rsidRDefault="00E44D67" w:rsidP="005D7545">
      <w:pPr>
        <w:pStyle w:val="BodyText"/>
        <w:spacing w:before="46" w:after="1"/>
        <w:rPr>
          <w:b/>
          <w:sz w:val="20"/>
        </w:rPr>
      </w:pPr>
    </w:p>
    <w:p w14:paraId="23F37921" w14:textId="77777777" w:rsidR="00E44D67" w:rsidRDefault="00E44D67" w:rsidP="005D7545">
      <w:pPr>
        <w:pStyle w:val="BodyText"/>
        <w:spacing w:before="46" w:after="1"/>
        <w:rPr>
          <w:b/>
          <w:sz w:val="20"/>
        </w:rPr>
      </w:pPr>
    </w:p>
    <w:p w14:paraId="533399FE" w14:textId="77777777" w:rsidR="00E44D67" w:rsidRDefault="00E44D67" w:rsidP="005D7545">
      <w:pPr>
        <w:pStyle w:val="BodyText"/>
        <w:spacing w:before="46" w:after="1"/>
        <w:rPr>
          <w:b/>
          <w:sz w:val="20"/>
        </w:rPr>
      </w:pPr>
    </w:p>
    <w:p w14:paraId="117ED4DA" w14:textId="77777777" w:rsidR="00E44D67" w:rsidRDefault="00E44D67" w:rsidP="005D7545">
      <w:pPr>
        <w:pStyle w:val="BodyText"/>
        <w:spacing w:before="46" w:after="1"/>
        <w:rPr>
          <w:b/>
          <w:sz w:val="20"/>
        </w:rPr>
      </w:pPr>
    </w:p>
    <w:tbl>
      <w:tblPr>
        <w:tblStyle w:val="TableGrid"/>
        <w:tblW w:w="0" w:type="auto"/>
        <w:tblLook w:val="04A0" w:firstRow="1" w:lastRow="0" w:firstColumn="1" w:lastColumn="0" w:noHBand="0" w:noVBand="1"/>
      </w:tblPr>
      <w:tblGrid>
        <w:gridCol w:w="2142"/>
        <w:gridCol w:w="4254"/>
        <w:gridCol w:w="4481"/>
        <w:gridCol w:w="4108"/>
      </w:tblGrid>
      <w:tr w:rsidR="009D4653" w14:paraId="646176E8" w14:textId="77777777" w:rsidTr="006B0083">
        <w:tc>
          <w:tcPr>
            <w:tcW w:w="2160" w:type="dxa"/>
            <w:shd w:val="clear" w:color="auto" w:fill="0070C0"/>
          </w:tcPr>
          <w:p w14:paraId="5C30B849" w14:textId="77777777" w:rsidR="009D4653" w:rsidRPr="00BA29A5" w:rsidRDefault="009D4653" w:rsidP="006B0083">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522" w:type="dxa"/>
            <w:shd w:val="clear" w:color="auto" w:fill="92D050"/>
          </w:tcPr>
          <w:p w14:paraId="541AAF53" w14:textId="77777777" w:rsidR="009D4653" w:rsidRPr="00BA29A5" w:rsidRDefault="009D4653" w:rsidP="006B0083">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524" w:type="dxa"/>
            <w:shd w:val="clear" w:color="auto" w:fill="FFC000"/>
          </w:tcPr>
          <w:p w14:paraId="1EC4D5BA" w14:textId="77777777" w:rsidR="009D4653" w:rsidRPr="00BA29A5" w:rsidRDefault="009D4653" w:rsidP="006B0083">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350" w:type="dxa"/>
            <w:shd w:val="clear" w:color="auto" w:fill="FF0000"/>
          </w:tcPr>
          <w:p w14:paraId="0047FA7E" w14:textId="77777777" w:rsidR="009D4653" w:rsidRPr="00BA29A5" w:rsidRDefault="009D4653" w:rsidP="006B0083">
            <w:pPr>
              <w:pStyle w:val="BodyText"/>
              <w:spacing w:before="46" w:after="1"/>
              <w:rPr>
                <w:b/>
                <w:color w:val="FFFFFF" w:themeColor="background1"/>
                <w:sz w:val="22"/>
                <w:szCs w:val="22"/>
              </w:rPr>
            </w:pPr>
            <w:r w:rsidRPr="00BA29A5">
              <w:rPr>
                <w:b/>
                <w:color w:val="FFFFFF" w:themeColor="background1"/>
                <w:sz w:val="22"/>
                <w:szCs w:val="22"/>
              </w:rPr>
              <w:t>Reportable</w:t>
            </w:r>
          </w:p>
        </w:tc>
      </w:tr>
      <w:tr w:rsidR="009D4653" w14:paraId="5FC8B03A" w14:textId="77777777" w:rsidTr="006B0083">
        <w:tc>
          <w:tcPr>
            <w:tcW w:w="2160" w:type="dxa"/>
            <w:vMerge w:val="restart"/>
          </w:tcPr>
          <w:p w14:paraId="4341A670" w14:textId="77777777" w:rsidR="009D4653" w:rsidRPr="009D4653" w:rsidRDefault="009D4653" w:rsidP="009D4653">
            <w:pPr>
              <w:pStyle w:val="BodyText"/>
              <w:spacing w:before="46" w:after="1"/>
              <w:rPr>
                <w:b/>
                <w:sz w:val="20"/>
              </w:rPr>
            </w:pPr>
            <w:r w:rsidRPr="009D4653">
              <w:rPr>
                <w:b/>
                <w:sz w:val="20"/>
              </w:rPr>
              <w:t>PSYCHOLOGICAL</w:t>
            </w:r>
          </w:p>
          <w:p w14:paraId="559451A2" w14:textId="489AF4CC" w:rsidR="009D4653" w:rsidRPr="00946C56" w:rsidRDefault="009D4653" w:rsidP="009D4653">
            <w:pPr>
              <w:pStyle w:val="BodyText"/>
              <w:spacing w:before="46" w:after="1"/>
              <w:rPr>
                <w:b/>
                <w:sz w:val="20"/>
              </w:rPr>
            </w:pPr>
            <w:r w:rsidRPr="009D4653">
              <w:rPr>
                <w:b/>
                <w:sz w:val="20"/>
                <w:lang w:val="en-GB"/>
              </w:rPr>
              <w:t>There has been a psychological/ emotional incident(s)</w:t>
            </w:r>
          </w:p>
          <w:p w14:paraId="360C84A0" w14:textId="77777777" w:rsidR="009D4653" w:rsidRDefault="009D4653" w:rsidP="006B0083">
            <w:pPr>
              <w:pStyle w:val="BodyText"/>
              <w:spacing w:before="46" w:after="1"/>
              <w:rPr>
                <w:b/>
                <w:sz w:val="20"/>
              </w:rPr>
            </w:pPr>
          </w:p>
        </w:tc>
        <w:tc>
          <w:tcPr>
            <w:tcW w:w="4522" w:type="dxa"/>
            <w:shd w:val="clear" w:color="auto" w:fill="92D050"/>
          </w:tcPr>
          <w:p w14:paraId="1948C0A0" w14:textId="77777777" w:rsidR="009D4653" w:rsidRPr="000F239D" w:rsidRDefault="009D4653" w:rsidP="006B0083">
            <w:pPr>
              <w:pStyle w:val="BodyText"/>
              <w:spacing w:before="46" w:after="1"/>
              <w:rPr>
                <w:b/>
                <w:color w:val="FFFFFF" w:themeColor="background1"/>
                <w:sz w:val="20"/>
              </w:rPr>
            </w:pPr>
            <w:r w:rsidRPr="000F239D">
              <w:rPr>
                <w:b/>
                <w:color w:val="FFFFFF" w:themeColor="background1"/>
                <w:sz w:val="20"/>
              </w:rPr>
              <w:t>Low Risk</w:t>
            </w:r>
          </w:p>
          <w:p w14:paraId="17126D14" w14:textId="77777777" w:rsidR="009D4653" w:rsidRPr="000F239D" w:rsidRDefault="009D4653" w:rsidP="006B0083">
            <w:pPr>
              <w:pStyle w:val="BodyText"/>
              <w:spacing w:before="46" w:after="1"/>
              <w:rPr>
                <w:b/>
                <w:color w:val="FFFFFF" w:themeColor="background1"/>
                <w:sz w:val="20"/>
              </w:rPr>
            </w:pPr>
            <w:r w:rsidRPr="000F239D">
              <w:rPr>
                <w:b/>
                <w:color w:val="FFFFFF" w:themeColor="background1"/>
                <w:sz w:val="20"/>
              </w:rPr>
              <w:t>No Impact</w:t>
            </w:r>
          </w:p>
        </w:tc>
        <w:tc>
          <w:tcPr>
            <w:tcW w:w="4524" w:type="dxa"/>
            <w:shd w:val="clear" w:color="auto" w:fill="FFC000"/>
          </w:tcPr>
          <w:p w14:paraId="38EF5F86" w14:textId="77777777" w:rsidR="009D4653" w:rsidRPr="000F239D" w:rsidRDefault="009D4653" w:rsidP="006B0083">
            <w:pPr>
              <w:pStyle w:val="BodyText"/>
              <w:spacing w:before="46" w:after="1"/>
              <w:rPr>
                <w:b/>
                <w:color w:val="FFFFFF" w:themeColor="background1"/>
                <w:sz w:val="20"/>
              </w:rPr>
            </w:pPr>
            <w:r w:rsidRPr="000F239D">
              <w:rPr>
                <w:b/>
                <w:color w:val="FFFFFF" w:themeColor="background1"/>
                <w:sz w:val="20"/>
              </w:rPr>
              <w:t>Medium Risk</w:t>
            </w:r>
          </w:p>
          <w:p w14:paraId="5230678D" w14:textId="77777777" w:rsidR="009D4653" w:rsidRPr="000F239D" w:rsidRDefault="009D4653" w:rsidP="006B0083">
            <w:pPr>
              <w:pStyle w:val="BodyText"/>
              <w:spacing w:before="46" w:after="1"/>
              <w:rPr>
                <w:b/>
                <w:color w:val="FFFFFF" w:themeColor="background1"/>
                <w:sz w:val="20"/>
              </w:rPr>
            </w:pPr>
            <w:r w:rsidRPr="000F239D">
              <w:rPr>
                <w:b/>
                <w:color w:val="FFFFFF" w:themeColor="background1"/>
                <w:sz w:val="20"/>
              </w:rPr>
              <w:t>Some harm or risk of harm</w:t>
            </w:r>
          </w:p>
        </w:tc>
        <w:tc>
          <w:tcPr>
            <w:tcW w:w="4350" w:type="dxa"/>
            <w:shd w:val="clear" w:color="auto" w:fill="FF0000"/>
          </w:tcPr>
          <w:p w14:paraId="26017E31" w14:textId="77777777" w:rsidR="009D4653" w:rsidRPr="000F239D" w:rsidRDefault="009D4653" w:rsidP="006B0083">
            <w:pPr>
              <w:pStyle w:val="BodyText"/>
              <w:spacing w:before="46" w:after="1"/>
              <w:rPr>
                <w:b/>
                <w:color w:val="FFFFFF" w:themeColor="background1"/>
                <w:sz w:val="20"/>
              </w:rPr>
            </w:pPr>
            <w:r w:rsidRPr="000F239D">
              <w:rPr>
                <w:b/>
                <w:color w:val="FFFFFF" w:themeColor="background1"/>
                <w:sz w:val="20"/>
              </w:rPr>
              <w:t>High Risk</w:t>
            </w:r>
          </w:p>
          <w:p w14:paraId="2252DBD8" w14:textId="77777777" w:rsidR="009D4653" w:rsidRPr="000F239D" w:rsidRDefault="009D4653" w:rsidP="006B0083">
            <w:pPr>
              <w:pStyle w:val="BodyText"/>
              <w:spacing w:before="46" w:after="1"/>
              <w:rPr>
                <w:b/>
                <w:color w:val="FFFFFF" w:themeColor="background1"/>
                <w:sz w:val="20"/>
              </w:rPr>
            </w:pPr>
            <w:r w:rsidRPr="000F239D">
              <w:rPr>
                <w:b/>
                <w:color w:val="FFFFFF" w:themeColor="background1"/>
                <w:sz w:val="20"/>
              </w:rPr>
              <w:t>Significant harm or risk of harm</w:t>
            </w:r>
          </w:p>
        </w:tc>
      </w:tr>
      <w:tr w:rsidR="009D4653" w14:paraId="7C75D06E" w14:textId="77777777" w:rsidTr="00C1691C">
        <w:tc>
          <w:tcPr>
            <w:tcW w:w="2160" w:type="dxa"/>
            <w:vMerge/>
          </w:tcPr>
          <w:p w14:paraId="311D9B34" w14:textId="77777777" w:rsidR="009D4653" w:rsidRDefault="009D4653" w:rsidP="006B0083">
            <w:pPr>
              <w:pStyle w:val="BodyText"/>
              <w:spacing w:before="46" w:after="1"/>
              <w:rPr>
                <w:b/>
                <w:sz w:val="20"/>
              </w:rPr>
            </w:pPr>
          </w:p>
        </w:tc>
        <w:tc>
          <w:tcPr>
            <w:tcW w:w="4522" w:type="dxa"/>
            <w:shd w:val="clear" w:color="auto" w:fill="D9F2D0" w:themeFill="accent6" w:themeFillTint="33"/>
          </w:tcPr>
          <w:p w14:paraId="779E0204" w14:textId="77777777" w:rsidR="009D4653" w:rsidRDefault="009D4653" w:rsidP="009D4653">
            <w:pPr>
              <w:pStyle w:val="BodyText"/>
              <w:spacing w:before="46" w:after="1"/>
              <w:rPr>
                <w:bCs/>
                <w:sz w:val="20"/>
                <w:szCs w:val="20"/>
                <w:lang w:val="en-GB"/>
              </w:rPr>
            </w:pPr>
            <w:r w:rsidRPr="009D4653">
              <w:rPr>
                <w:bCs/>
                <w:sz w:val="20"/>
                <w:szCs w:val="20"/>
                <w:lang w:val="en-GB"/>
              </w:rPr>
              <w:t>Lower</w:t>
            </w:r>
            <w:r w:rsidRPr="009D4653">
              <w:rPr>
                <w:bCs/>
                <w:sz w:val="20"/>
                <w:szCs w:val="20"/>
                <w:lang w:val="en-GB"/>
              </w:rPr>
              <w:noBreakHyphen/>
              <w:t>level concern where the threshold for a safeguarding enquiry is unlikely to be met at this stage. Incidents should be taken seriously, recorded, and monitored to ensure there is no pattern or escalation.</w:t>
            </w:r>
          </w:p>
          <w:p w14:paraId="0C38F5FC" w14:textId="77777777" w:rsidR="009D4653" w:rsidRPr="009D4653" w:rsidRDefault="009D4653" w:rsidP="009D4653">
            <w:pPr>
              <w:pStyle w:val="BodyText"/>
              <w:spacing w:before="46" w:after="1"/>
              <w:rPr>
                <w:bCs/>
                <w:sz w:val="20"/>
                <w:szCs w:val="20"/>
                <w:lang w:val="en-GB"/>
              </w:rPr>
            </w:pPr>
          </w:p>
          <w:p w14:paraId="1B4CB18C" w14:textId="03C05934" w:rsidR="009D4653" w:rsidRPr="00946C56" w:rsidRDefault="009D4653" w:rsidP="009D4653">
            <w:pPr>
              <w:pStyle w:val="BodyText"/>
              <w:spacing w:before="46" w:after="1"/>
              <w:rPr>
                <w:b/>
                <w:sz w:val="20"/>
                <w:szCs w:val="20"/>
              </w:rPr>
            </w:pPr>
            <w:r w:rsidRPr="009D4653">
              <w:rPr>
                <w:b/>
                <w:bCs/>
                <w:sz w:val="20"/>
                <w:szCs w:val="20"/>
                <w:lang w:val="en-GB"/>
              </w:rPr>
              <w:t>Where there are a number of low-level concerns consideration should be given as to whether the threshold is met for a safeguarding enquiry due to increased risk.</w:t>
            </w:r>
          </w:p>
        </w:tc>
        <w:tc>
          <w:tcPr>
            <w:tcW w:w="4524" w:type="dxa"/>
            <w:shd w:val="clear" w:color="auto" w:fill="FFF1CC"/>
          </w:tcPr>
          <w:p w14:paraId="5C62B900" w14:textId="77777777" w:rsidR="008C7161" w:rsidRDefault="008C7161" w:rsidP="008C7161">
            <w:pPr>
              <w:pStyle w:val="BodyText"/>
              <w:spacing w:before="46" w:after="1"/>
              <w:rPr>
                <w:bCs/>
                <w:sz w:val="20"/>
                <w:szCs w:val="20"/>
              </w:rPr>
            </w:pPr>
            <w:r w:rsidRPr="008C7161">
              <w:rPr>
                <w:bCs/>
                <w:sz w:val="20"/>
                <w:szCs w:val="20"/>
              </w:rPr>
              <w:t>Incidents at this level should be recorded, and internal policies and procedures followed.</w:t>
            </w:r>
          </w:p>
          <w:p w14:paraId="70BD802B" w14:textId="77777777" w:rsidR="008C7161" w:rsidRPr="008C7161" w:rsidRDefault="008C7161" w:rsidP="008C7161">
            <w:pPr>
              <w:pStyle w:val="BodyText"/>
              <w:spacing w:before="46" w:after="1"/>
              <w:rPr>
                <w:bCs/>
                <w:sz w:val="20"/>
                <w:szCs w:val="20"/>
              </w:rPr>
            </w:pPr>
          </w:p>
          <w:p w14:paraId="5E5F1D5C" w14:textId="0A892BB9" w:rsidR="008C7161" w:rsidRDefault="008C7161" w:rsidP="008C7161">
            <w:pPr>
              <w:pStyle w:val="BodyText"/>
              <w:spacing w:before="46" w:after="1"/>
              <w:rPr>
                <w:bCs/>
                <w:sz w:val="20"/>
                <w:szCs w:val="20"/>
              </w:rPr>
            </w:pPr>
            <w:r w:rsidRPr="008C7161">
              <w:rPr>
                <w:bCs/>
                <w:sz w:val="20"/>
                <w:szCs w:val="20"/>
              </w:rPr>
              <w:t xml:space="preserve">Consultation should be undertaken internally as well as through the South Tyneside Safeguarding Adults Policy and </w:t>
            </w:r>
            <w:r>
              <w:rPr>
                <w:bCs/>
                <w:sz w:val="20"/>
                <w:szCs w:val="20"/>
              </w:rPr>
              <w:t>p</w:t>
            </w:r>
            <w:r w:rsidRPr="008C7161">
              <w:rPr>
                <w:bCs/>
                <w:sz w:val="20"/>
                <w:szCs w:val="20"/>
              </w:rPr>
              <w:t>rocedures</w:t>
            </w:r>
          </w:p>
          <w:p w14:paraId="011F6883" w14:textId="71EC891E" w:rsidR="008C7161" w:rsidRDefault="001B4201" w:rsidP="008C7161">
            <w:pPr>
              <w:pStyle w:val="BodyText"/>
              <w:spacing w:before="46" w:after="1"/>
              <w:rPr>
                <w:bCs/>
                <w:sz w:val="20"/>
                <w:szCs w:val="20"/>
              </w:rPr>
            </w:pPr>
            <w:hyperlink r:id="rId21" w:history="1">
              <w:r w:rsidRPr="000E4123">
                <w:rPr>
                  <w:rStyle w:val="Hyperlink"/>
                  <w:bCs/>
                  <w:sz w:val="20"/>
                  <w:szCs w:val="20"/>
                </w:rPr>
                <w:t>www.southtynesidesafeguardingappp.co.uk</w:t>
              </w:r>
            </w:hyperlink>
          </w:p>
          <w:p w14:paraId="294C11AE" w14:textId="77777777" w:rsidR="001B4201" w:rsidRDefault="001B4201" w:rsidP="008C7161">
            <w:pPr>
              <w:pStyle w:val="BodyText"/>
              <w:spacing w:before="46" w:after="1"/>
              <w:rPr>
                <w:bCs/>
                <w:sz w:val="20"/>
                <w:szCs w:val="20"/>
              </w:rPr>
            </w:pPr>
          </w:p>
          <w:p w14:paraId="52601EF3" w14:textId="4286B6B8" w:rsidR="008C7161" w:rsidRDefault="008C7161" w:rsidP="008C7161">
            <w:pPr>
              <w:pStyle w:val="BodyText"/>
              <w:spacing w:before="46" w:after="1"/>
              <w:rPr>
                <w:bCs/>
                <w:sz w:val="20"/>
                <w:szCs w:val="20"/>
              </w:rPr>
            </w:pPr>
            <w:r w:rsidRPr="008C7161">
              <w:rPr>
                <w:bCs/>
                <w:sz w:val="20"/>
                <w:szCs w:val="20"/>
              </w:rPr>
              <w:t xml:space="preserve">Action should be taken to reduce risk and a </w:t>
            </w:r>
            <w:r w:rsidR="001B4201" w:rsidRPr="008C7161">
              <w:rPr>
                <w:bCs/>
                <w:sz w:val="20"/>
                <w:szCs w:val="20"/>
              </w:rPr>
              <w:t>discussion</w:t>
            </w:r>
            <w:r w:rsidRPr="008C7161">
              <w:rPr>
                <w:bCs/>
                <w:sz w:val="20"/>
                <w:szCs w:val="20"/>
              </w:rPr>
              <w:t xml:space="preserve"> with the local adult social care service.</w:t>
            </w:r>
          </w:p>
          <w:p w14:paraId="7E3143B3" w14:textId="77777777" w:rsidR="001B4201" w:rsidRPr="008C7161" w:rsidRDefault="001B4201" w:rsidP="008C7161">
            <w:pPr>
              <w:pStyle w:val="BodyText"/>
              <w:spacing w:before="46" w:after="1"/>
              <w:rPr>
                <w:bCs/>
                <w:sz w:val="20"/>
                <w:szCs w:val="20"/>
              </w:rPr>
            </w:pPr>
          </w:p>
          <w:p w14:paraId="3BAF0651" w14:textId="77777777" w:rsidR="009D4653" w:rsidRDefault="008C7161" w:rsidP="008C7161">
            <w:pPr>
              <w:pStyle w:val="BodyText"/>
              <w:spacing w:before="46" w:after="1"/>
              <w:rPr>
                <w:bCs/>
                <w:sz w:val="20"/>
                <w:szCs w:val="20"/>
              </w:rPr>
            </w:pPr>
            <w:r w:rsidRPr="008C7161">
              <w:rPr>
                <w:bCs/>
                <w:sz w:val="20"/>
                <w:szCs w:val="20"/>
              </w:rPr>
              <w:t>Consideration should be given to the impact on the adult’s wellbeing, including dignity, control, emotional wellbeing and whether the behaviour is escalating or becoming more frequent.</w:t>
            </w:r>
          </w:p>
          <w:p w14:paraId="733ED793" w14:textId="77777777" w:rsidR="00E433F7" w:rsidRDefault="00E433F7" w:rsidP="008C7161">
            <w:pPr>
              <w:pStyle w:val="BodyText"/>
              <w:spacing w:before="46" w:after="1"/>
              <w:rPr>
                <w:bCs/>
                <w:sz w:val="20"/>
                <w:szCs w:val="20"/>
              </w:rPr>
            </w:pPr>
          </w:p>
          <w:p w14:paraId="27B18BD3" w14:textId="44922C9D" w:rsidR="00E433F7" w:rsidRPr="00236A8B" w:rsidRDefault="00E433F7" w:rsidP="008C7161">
            <w:pPr>
              <w:pStyle w:val="BodyText"/>
              <w:spacing w:before="46" w:after="1"/>
              <w:rPr>
                <w:b/>
                <w:sz w:val="20"/>
                <w:szCs w:val="20"/>
              </w:rPr>
            </w:pPr>
            <w:r w:rsidRPr="00E433F7">
              <w:rPr>
                <w:b/>
                <w:sz w:val="20"/>
                <w:szCs w:val="20"/>
                <w:lang w:val="en-GB"/>
              </w:rPr>
              <w:t>After the conversation, they may request you formally report the concern as a safeguarding.</w:t>
            </w:r>
          </w:p>
        </w:tc>
        <w:tc>
          <w:tcPr>
            <w:tcW w:w="4350" w:type="dxa"/>
            <w:shd w:val="clear" w:color="auto" w:fill="FAE3D4"/>
          </w:tcPr>
          <w:p w14:paraId="2F67D516" w14:textId="77777777" w:rsidR="001B4201" w:rsidRDefault="001B4201" w:rsidP="001B4201">
            <w:pPr>
              <w:pStyle w:val="BodyText"/>
              <w:spacing w:before="46" w:after="1"/>
              <w:rPr>
                <w:bCs/>
                <w:sz w:val="20"/>
                <w:szCs w:val="20"/>
              </w:rPr>
            </w:pPr>
            <w:r w:rsidRPr="001B4201">
              <w:rPr>
                <w:bCs/>
                <w:sz w:val="20"/>
                <w:szCs w:val="20"/>
              </w:rPr>
              <w:t>Incidents at this level should be reported to Adult Social Care for consideration under safeguarding procedures.</w:t>
            </w:r>
          </w:p>
          <w:p w14:paraId="5AD78209" w14:textId="77777777" w:rsidR="001B4201" w:rsidRPr="001B4201" w:rsidRDefault="001B4201" w:rsidP="001B4201">
            <w:pPr>
              <w:pStyle w:val="BodyText"/>
              <w:spacing w:before="46" w:after="1"/>
              <w:rPr>
                <w:bCs/>
                <w:sz w:val="20"/>
                <w:szCs w:val="20"/>
              </w:rPr>
            </w:pPr>
          </w:p>
          <w:p w14:paraId="1637F9C6" w14:textId="0E9E1CCC" w:rsidR="009D4653" w:rsidRPr="001B4201" w:rsidRDefault="001B4201" w:rsidP="001B4201">
            <w:pPr>
              <w:pStyle w:val="BodyText"/>
              <w:spacing w:before="46" w:after="1"/>
              <w:rPr>
                <w:b/>
                <w:sz w:val="20"/>
                <w:szCs w:val="20"/>
              </w:rPr>
            </w:pPr>
            <w:r w:rsidRPr="001B4201">
              <w:rPr>
                <w:b/>
                <w:sz w:val="20"/>
                <w:szCs w:val="20"/>
              </w:rPr>
              <w:t>Consideration should also be given as to whether the police or other emergency services need to be contacted. Ensure whole family approaches if children or other adults may be impacted.</w:t>
            </w:r>
          </w:p>
        </w:tc>
      </w:tr>
      <w:tr w:rsidR="009D4653" w14:paraId="7144EC5B" w14:textId="77777777" w:rsidTr="006B0083">
        <w:tc>
          <w:tcPr>
            <w:tcW w:w="2160" w:type="dxa"/>
            <w:vMerge/>
          </w:tcPr>
          <w:p w14:paraId="4ECA124F" w14:textId="77777777" w:rsidR="009D4653" w:rsidRDefault="009D4653" w:rsidP="006B0083">
            <w:pPr>
              <w:pStyle w:val="BodyText"/>
              <w:spacing w:before="46" w:after="1"/>
              <w:rPr>
                <w:b/>
                <w:sz w:val="20"/>
              </w:rPr>
            </w:pPr>
          </w:p>
        </w:tc>
        <w:tc>
          <w:tcPr>
            <w:tcW w:w="4522" w:type="dxa"/>
          </w:tcPr>
          <w:p w14:paraId="342FDD3D" w14:textId="77777777" w:rsidR="009D4653" w:rsidRPr="009D4653" w:rsidRDefault="009D4653" w:rsidP="009D4653">
            <w:pPr>
              <w:pStyle w:val="BodyText"/>
              <w:spacing w:before="46" w:after="1"/>
              <w:rPr>
                <w:bCs/>
                <w:sz w:val="20"/>
                <w:szCs w:val="20"/>
              </w:rPr>
            </w:pPr>
            <w:r w:rsidRPr="009D4653">
              <w:rPr>
                <w:bCs/>
                <w:sz w:val="20"/>
                <w:szCs w:val="20"/>
              </w:rPr>
              <w:t>Examples:</w:t>
            </w:r>
          </w:p>
          <w:p w14:paraId="75C92CEC" w14:textId="77777777" w:rsidR="009D4653" w:rsidRDefault="009D4653">
            <w:pPr>
              <w:pStyle w:val="BodyText"/>
              <w:numPr>
                <w:ilvl w:val="0"/>
                <w:numId w:val="100"/>
              </w:numPr>
              <w:spacing w:before="46" w:after="1"/>
              <w:rPr>
                <w:bCs/>
                <w:sz w:val="20"/>
                <w:szCs w:val="20"/>
              </w:rPr>
            </w:pPr>
            <w:r w:rsidRPr="009D4653">
              <w:rPr>
                <w:bCs/>
                <w:sz w:val="20"/>
                <w:szCs w:val="20"/>
              </w:rPr>
              <w:t>Incident not caused by a Person in a Position of Trust</w:t>
            </w:r>
          </w:p>
          <w:p w14:paraId="7F471C11" w14:textId="77777777" w:rsidR="009D4653" w:rsidRDefault="009D4653">
            <w:pPr>
              <w:pStyle w:val="BodyText"/>
              <w:numPr>
                <w:ilvl w:val="0"/>
                <w:numId w:val="100"/>
              </w:numPr>
              <w:spacing w:before="46" w:after="1"/>
              <w:rPr>
                <w:bCs/>
                <w:sz w:val="20"/>
                <w:szCs w:val="20"/>
              </w:rPr>
            </w:pPr>
            <w:r w:rsidRPr="009D4653">
              <w:rPr>
                <w:bCs/>
                <w:sz w:val="20"/>
                <w:szCs w:val="20"/>
              </w:rPr>
              <w:t>No apparent impact has occurred</w:t>
            </w:r>
          </w:p>
          <w:p w14:paraId="6D264E8F" w14:textId="77777777" w:rsidR="009D4653" w:rsidRDefault="009D4653">
            <w:pPr>
              <w:pStyle w:val="BodyText"/>
              <w:numPr>
                <w:ilvl w:val="0"/>
                <w:numId w:val="100"/>
              </w:numPr>
              <w:spacing w:before="46" w:after="1"/>
              <w:rPr>
                <w:bCs/>
                <w:sz w:val="20"/>
                <w:szCs w:val="20"/>
              </w:rPr>
            </w:pPr>
            <w:r w:rsidRPr="009D4653">
              <w:rPr>
                <w:bCs/>
                <w:sz w:val="20"/>
                <w:szCs w:val="20"/>
              </w:rPr>
              <w:t>Isolated incident where adult is spoken to in a rude or other inappropriate way – respect is undermined but no distress is caused.</w:t>
            </w:r>
          </w:p>
          <w:p w14:paraId="6B3E6F72" w14:textId="0E444C0D" w:rsidR="009D4653" w:rsidRPr="009D4653" w:rsidRDefault="009D4653">
            <w:pPr>
              <w:pStyle w:val="BodyText"/>
              <w:numPr>
                <w:ilvl w:val="0"/>
                <w:numId w:val="100"/>
              </w:numPr>
              <w:spacing w:before="46" w:after="1"/>
              <w:rPr>
                <w:bCs/>
                <w:sz w:val="20"/>
                <w:szCs w:val="20"/>
              </w:rPr>
            </w:pPr>
            <w:r w:rsidRPr="009D4653">
              <w:rPr>
                <w:bCs/>
                <w:sz w:val="20"/>
                <w:szCs w:val="20"/>
                <w:lang w:val="en-GB"/>
              </w:rPr>
              <w:t>Infrequent taunt or outbursts that cause no distress</w:t>
            </w:r>
          </w:p>
        </w:tc>
        <w:tc>
          <w:tcPr>
            <w:tcW w:w="4524" w:type="dxa"/>
          </w:tcPr>
          <w:p w14:paraId="1DAF5993" w14:textId="77777777" w:rsidR="009D4653" w:rsidRPr="009D4653" w:rsidRDefault="009D4653" w:rsidP="009D4653">
            <w:pPr>
              <w:pStyle w:val="BodyText"/>
              <w:spacing w:before="46" w:after="1"/>
              <w:rPr>
                <w:bCs/>
                <w:sz w:val="20"/>
                <w:szCs w:val="20"/>
              </w:rPr>
            </w:pPr>
            <w:r w:rsidRPr="009D4653">
              <w:rPr>
                <w:bCs/>
                <w:sz w:val="20"/>
                <w:szCs w:val="20"/>
              </w:rPr>
              <w:t>Examples:</w:t>
            </w:r>
          </w:p>
          <w:p w14:paraId="6B0C0B9B" w14:textId="77777777" w:rsidR="009D4653" w:rsidRPr="009D4653" w:rsidRDefault="009D4653">
            <w:pPr>
              <w:pStyle w:val="BodyText"/>
              <w:numPr>
                <w:ilvl w:val="0"/>
                <w:numId w:val="78"/>
              </w:numPr>
              <w:spacing w:before="46" w:after="1"/>
              <w:rPr>
                <w:bCs/>
                <w:sz w:val="20"/>
                <w:szCs w:val="20"/>
              </w:rPr>
            </w:pPr>
            <w:r w:rsidRPr="009D4653">
              <w:rPr>
                <w:bCs/>
                <w:sz w:val="20"/>
                <w:szCs w:val="20"/>
              </w:rPr>
              <w:t>Incident not caused by Person in a Position of Trust</w:t>
            </w:r>
          </w:p>
          <w:p w14:paraId="482623C8" w14:textId="77777777" w:rsidR="009D4653" w:rsidRPr="009D4653" w:rsidRDefault="009D4653">
            <w:pPr>
              <w:pStyle w:val="BodyText"/>
              <w:numPr>
                <w:ilvl w:val="0"/>
                <w:numId w:val="78"/>
              </w:numPr>
              <w:spacing w:before="46" w:after="1"/>
              <w:rPr>
                <w:bCs/>
                <w:sz w:val="20"/>
                <w:szCs w:val="20"/>
              </w:rPr>
            </w:pPr>
            <w:r w:rsidRPr="009D4653">
              <w:rPr>
                <w:bCs/>
                <w:sz w:val="20"/>
                <w:szCs w:val="20"/>
              </w:rPr>
              <w:t>Repeated incidents/patterns of similar concerns.</w:t>
            </w:r>
          </w:p>
          <w:p w14:paraId="7A378DD6" w14:textId="77777777" w:rsidR="009D4653" w:rsidRPr="009D4653" w:rsidRDefault="009D4653">
            <w:pPr>
              <w:pStyle w:val="BodyText"/>
              <w:numPr>
                <w:ilvl w:val="0"/>
                <w:numId w:val="78"/>
              </w:numPr>
              <w:spacing w:before="46" w:after="1"/>
              <w:rPr>
                <w:bCs/>
                <w:sz w:val="20"/>
                <w:szCs w:val="20"/>
              </w:rPr>
            </w:pPr>
            <w:r w:rsidRPr="009D4653">
              <w:rPr>
                <w:bCs/>
                <w:sz w:val="20"/>
                <w:szCs w:val="20"/>
              </w:rPr>
              <w:t>Carer breakdown</w:t>
            </w:r>
          </w:p>
          <w:p w14:paraId="4049574F" w14:textId="77777777" w:rsidR="009D4653" w:rsidRPr="009D4653" w:rsidRDefault="009D4653">
            <w:pPr>
              <w:pStyle w:val="BodyText"/>
              <w:numPr>
                <w:ilvl w:val="0"/>
                <w:numId w:val="78"/>
              </w:numPr>
              <w:spacing w:before="46" w:after="1"/>
              <w:rPr>
                <w:bCs/>
                <w:sz w:val="20"/>
                <w:szCs w:val="20"/>
              </w:rPr>
            </w:pPr>
            <w:r w:rsidRPr="009D4653">
              <w:rPr>
                <w:bCs/>
                <w:sz w:val="20"/>
                <w:szCs w:val="20"/>
              </w:rPr>
              <w:t>Risk can/cannot be managed appropriately with current professional oversight or universal services</w:t>
            </w:r>
          </w:p>
          <w:p w14:paraId="58A7423F" w14:textId="12EA1EC5" w:rsidR="009D4653" w:rsidRPr="009D4653" w:rsidRDefault="009D4653">
            <w:pPr>
              <w:pStyle w:val="BodyText"/>
              <w:numPr>
                <w:ilvl w:val="0"/>
                <w:numId w:val="78"/>
              </w:numPr>
              <w:spacing w:before="46" w:after="1"/>
              <w:rPr>
                <w:bCs/>
                <w:sz w:val="20"/>
                <w:szCs w:val="20"/>
              </w:rPr>
            </w:pPr>
            <w:r w:rsidRPr="009D4653">
              <w:rPr>
                <w:bCs/>
                <w:sz w:val="20"/>
                <w:szCs w:val="20"/>
              </w:rPr>
              <w:t xml:space="preserve">The withholding of information </w:t>
            </w:r>
            <w:r w:rsidR="0045231D" w:rsidRPr="009D4653">
              <w:rPr>
                <w:bCs/>
                <w:sz w:val="20"/>
                <w:szCs w:val="20"/>
              </w:rPr>
              <w:t>leads</w:t>
            </w:r>
            <w:r w:rsidRPr="009D4653">
              <w:rPr>
                <w:bCs/>
                <w:sz w:val="20"/>
                <w:szCs w:val="20"/>
              </w:rPr>
              <w:t xml:space="preserve"> to disempowerment but minor impact.</w:t>
            </w:r>
          </w:p>
          <w:p w14:paraId="23A54ED8" w14:textId="77777777" w:rsidR="009D4653" w:rsidRPr="009D4653" w:rsidRDefault="009D4653">
            <w:pPr>
              <w:pStyle w:val="BodyText"/>
              <w:numPr>
                <w:ilvl w:val="0"/>
                <w:numId w:val="78"/>
              </w:numPr>
              <w:spacing w:before="46" w:after="1"/>
              <w:rPr>
                <w:bCs/>
                <w:sz w:val="20"/>
                <w:szCs w:val="20"/>
              </w:rPr>
            </w:pPr>
            <w:r w:rsidRPr="009D4653">
              <w:rPr>
                <w:bCs/>
                <w:sz w:val="20"/>
                <w:szCs w:val="20"/>
              </w:rPr>
              <w:t>Treatment that undermines dignity and damage self esteem</w:t>
            </w:r>
          </w:p>
          <w:p w14:paraId="17CE73C9" w14:textId="77777777" w:rsidR="009D4653" w:rsidRPr="009D4653" w:rsidRDefault="009D4653">
            <w:pPr>
              <w:pStyle w:val="BodyText"/>
              <w:numPr>
                <w:ilvl w:val="0"/>
                <w:numId w:val="78"/>
              </w:numPr>
              <w:spacing w:before="46" w:after="1"/>
              <w:rPr>
                <w:bCs/>
                <w:sz w:val="20"/>
                <w:szCs w:val="20"/>
              </w:rPr>
            </w:pPr>
            <w:r w:rsidRPr="009D4653">
              <w:rPr>
                <w:bCs/>
                <w:sz w:val="20"/>
                <w:szCs w:val="20"/>
              </w:rPr>
              <w:t>Taunts or verbal outburst that do cause distress</w:t>
            </w:r>
          </w:p>
          <w:p w14:paraId="34D30255" w14:textId="7330B456" w:rsidR="009D4653" w:rsidRPr="009D4653" w:rsidRDefault="009D4653" w:rsidP="009D4653">
            <w:pPr>
              <w:pStyle w:val="BodyText"/>
              <w:spacing w:before="46" w:after="1"/>
              <w:jc w:val="center"/>
              <w:rPr>
                <w:b/>
                <w:sz w:val="20"/>
                <w:szCs w:val="20"/>
              </w:rPr>
            </w:pPr>
            <w:r w:rsidRPr="009D4653">
              <w:rPr>
                <w:b/>
                <w:color w:val="FF0000"/>
                <w:sz w:val="20"/>
                <w:szCs w:val="20"/>
                <w:lang w:val="en-GB"/>
              </w:rPr>
              <w:lastRenderedPageBreak/>
              <w:t>Repeated incidents of denying or failing to value their opinion, particularly in relation to service or care they receive.</w:t>
            </w:r>
          </w:p>
        </w:tc>
        <w:tc>
          <w:tcPr>
            <w:tcW w:w="4350" w:type="dxa"/>
          </w:tcPr>
          <w:p w14:paraId="353FA2E8" w14:textId="77777777" w:rsidR="001B4201" w:rsidRPr="001B4201" w:rsidRDefault="001B4201" w:rsidP="001B4201">
            <w:pPr>
              <w:pStyle w:val="BodyText"/>
              <w:spacing w:before="46" w:after="1"/>
              <w:rPr>
                <w:bCs/>
                <w:sz w:val="20"/>
                <w:szCs w:val="20"/>
              </w:rPr>
            </w:pPr>
            <w:r w:rsidRPr="001B4201">
              <w:rPr>
                <w:bCs/>
                <w:sz w:val="20"/>
                <w:szCs w:val="20"/>
              </w:rPr>
              <w:lastRenderedPageBreak/>
              <w:t>Examples:</w:t>
            </w:r>
          </w:p>
          <w:p w14:paraId="6559683C" w14:textId="77777777" w:rsidR="001B4201" w:rsidRPr="001B4201" w:rsidRDefault="001B4201">
            <w:pPr>
              <w:pStyle w:val="BodyText"/>
              <w:numPr>
                <w:ilvl w:val="0"/>
                <w:numId w:val="77"/>
              </w:numPr>
              <w:spacing w:before="46" w:after="1"/>
              <w:rPr>
                <w:bCs/>
                <w:sz w:val="20"/>
                <w:szCs w:val="20"/>
              </w:rPr>
            </w:pPr>
            <w:r w:rsidRPr="001B4201">
              <w:rPr>
                <w:bCs/>
                <w:sz w:val="20"/>
                <w:szCs w:val="20"/>
              </w:rPr>
              <w:t>Incident caused by Person in a Position of Trust</w:t>
            </w:r>
          </w:p>
          <w:p w14:paraId="3200AA5A" w14:textId="77777777" w:rsidR="001B4201" w:rsidRPr="001B4201" w:rsidRDefault="001B4201">
            <w:pPr>
              <w:pStyle w:val="BodyText"/>
              <w:numPr>
                <w:ilvl w:val="0"/>
                <w:numId w:val="77"/>
              </w:numPr>
              <w:spacing w:before="46" w:after="1"/>
              <w:rPr>
                <w:bCs/>
                <w:sz w:val="20"/>
                <w:szCs w:val="20"/>
              </w:rPr>
            </w:pPr>
            <w:r w:rsidRPr="001B4201">
              <w:rPr>
                <w:bCs/>
                <w:sz w:val="20"/>
                <w:szCs w:val="20"/>
              </w:rPr>
              <w:t>Prolonged intimidation</w:t>
            </w:r>
          </w:p>
          <w:p w14:paraId="5E940F64" w14:textId="77777777" w:rsidR="001B4201" w:rsidRPr="001B4201" w:rsidRDefault="001B4201">
            <w:pPr>
              <w:pStyle w:val="BodyText"/>
              <w:numPr>
                <w:ilvl w:val="0"/>
                <w:numId w:val="77"/>
              </w:numPr>
              <w:spacing w:before="46" w:after="1"/>
              <w:rPr>
                <w:bCs/>
                <w:sz w:val="20"/>
                <w:szCs w:val="20"/>
              </w:rPr>
            </w:pPr>
            <w:r w:rsidRPr="001B4201">
              <w:rPr>
                <w:bCs/>
                <w:sz w:val="20"/>
                <w:szCs w:val="20"/>
              </w:rPr>
              <w:t>Denial of Human Rights/civil liberties, forced marriage, Deprivation of Liberty Safeguard (DoLS)/Liberty Protection Safeguard (LPS)</w:t>
            </w:r>
          </w:p>
          <w:p w14:paraId="711F6137" w14:textId="77777777" w:rsidR="001B4201" w:rsidRPr="001B4201" w:rsidRDefault="001B4201">
            <w:pPr>
              <w:pStyle w:val="BodyText"/>
              <w:numPr>
                <w:ilvl w:val="0"/>
                <w:numId w:val="77"/>
              </w:numPr>
              <w:spacing w:before="46" w:after="1"/>
              <w:rPr>
                <w:bCs/>
                <w:sz w:val="20"/>
                <w:szCs w:val="20"/>
              </w:rPr>
            </w:pPr>
            <w:r w:rsidRPr="001B4201">
              <w:rPr>
                <w:bCs/>
                <w:sz w:val="20"/>
                <w:szCs w:val="20"/>
              </w:rPr>
              <w:t>Prolonged intimidation or humiliation</w:t>
            </w:r>
          </w:p>
          <w:p w14:paraId="5BE17EC7" w14:textId="77777777" w:rsidR="001B4201" w:rsidRPr="001B4201" w:rsidRDefault="001B4201">
            <w:pPr>
              <w:pStyle w:val="BodyText"/>
              <w:numPr>
                <w:ilvl w:val="0"/>
                <w:numId w:val="77"/>
              </w:numPr>
              <w:spacing w:before="46" w:after="1"/>
              <w:rPr>
                <w:bCs/>
                <w:sz w:val="20"/>
                <w:szCs w:val="20"/>
              </w:rPr>
            </w:pPr>
            <w:r w:rsidRPr="001B4201">
              <w:rPr>
                <w:bCs/>
                <w:sz w:val="20"/>
                <w:szCs w:val="20"/>
              </w:rPr>
              <w:t>Vicious, personalised verbal attacks</w:t>
            </w:r>
          </w:p>
          <w:p w14:paraId="74C9859C" w14:textId="77777777" w:rsidR="001B4201" w:rsidRPr="001B4201" w:rsidRDefault="001B4201">
            <w:pPr>
              <w:pStyle w:val="BodyText"/>
              <w:numPr>
                <w:ilvl w:val="0"/>
                <w:numId w:val="77"/>
              </w:numPr>
              <w:spacing w:before="46" w:after="1"/>
              <w:rPr>
                <w:bCs/>
                <w:sz w:val="20"/>
                <w:szCs w:val="20"/>
              </w:rPr>
            </w:pPr>
            <w:r w:rsidRPr="001B4201">
              <w:rPr>
                <w:bCs/>
                <w:sz w:val="20"/>
                <w:szCs w:val="20"/>
              </w:rPr>
              <w:t>Emotional blackmail</w:t>
            </w:r>
          </w:p>
          <w:p w14:paraId="7217B265" w14:textId="77777777" w:rsidR="001B4201" w:rsidRPr="001B4201" w:rsidRDefault="001B4201">
            <w:pPr>
              <w:pStyle w:val="BodyText"/>
              <w:numPr>
                <w:ilvl w:val="0"/>
                <w:numId w:val="77"/>
              </w:numPr>
              <w:spacing w:before="46" w:after="1"/>
              <w:rPr>
                <w:bCs/>
                <w:sz w:val="20"/>
                <w:szCs w:val="20"/>
              </w:rPr>
            </w:pPr>
            <w:r w:rsidRPr="001B4201">
              <w:rPr>
                <w:bCs/>
                <w:sz w:val="20"/>
                <w:szCs w:val="20"/>
              </w:rPr>
              <w:t>Frequent and frightening verbal outburst or harassment</w:t>
            </w:r>
          </w:p>
          <w:p w14:paraId="1223CF4B" w14:textId="77777777" w:rsidR="001B4201" w:rsidRPr="001B4201" w:rsidRDefault="001B4201">
            <w:pPr>
              <w:pStyle w:val="BodyText"/>
              <w:numPr>
                <w:ilvl w:val="0"/>
                <w:numId w:val="77"/>
              </w:numPr>
              <w:spacing w:before="46" w:after="1"/>
              <w:rPr>
                <w:bCs/>
                <w:sz w:val="20"/>
                <w:szCs w:val="20"/>
              </w:rPr>
            </w:pPr>
            <w:r w:rsidRPr="001B4201">
              <w:rPr>
                <w:bCs/>
                <w:sz w:val="20"/>
                <w:szCs w:val="20"/>
              </w:rPr>
              <w:t xml:space="preserve">Intentional restriction of personal choice </w:t>
            </w:r>
            <w:r w:rsidRPr="001B4201">
              <w:rPr>
                <w:bCs/>
                <w:sz w:val="20"/>
                <w:szCs w:val="20"/>
              </w:rPr>
              <w:lastRenderedPageBreak/>
              <w:t>or opinion</w:t>
            </w:r>
          </w:p>
          <w:p w14:paraId="02D43ACE" w14:textId="77777777" w:rsidR="001B4201" w:rsidRPr="001B4201" w:rsidRDefault="001B4201">
            <w:pPr>
              <w:pStyle w:val="BodyText"/>
              <w:numPr>
                <w:ilvl w:val="0"/>
                <w:numId w:val="77"/>
              </w:numPr>
              <w:spacing w:before="46" w:after="1"/>
              <w:rPr>
                <w:bCs/>
                <w:sz w:val="20"/>
                <w:szCs w:val="20"/>
              </w:rPr>
            </w:pPr>
            <w:r w:rsidRPr="001B4201">
              <w:rPr>
                <w:bCs/>
                <w:sz w:val="20"/>
                <w:szCs w:val="20"/>
              </w:rPr>
              <w:t>Concerns regarding “cuckooing”</w:t>
            </w:r>
          </w:p>
          <w:p w14:paraId="22E09A0C" w14:textId="77777777" w:rsidR="001B4201" w:rsidRPr="001B4201" w:rsidRDefault="001B4201">
            <w:pPr>
              <w:pStyle w:val="BodyText"/>
              <w:numPr>
                <w:ilvl w:val="0"/>
                <w:numId w:val="77"/>
              </w:numPr>
              <w:spacing w:before="46" w:after="1"/>
              <w:rPr>
                <w:bCs/>
                <w:sz w:val="20"/>
                <w:szCs w:val="20"/>
              </w:rPr>
            </w:pPr>
            <w:r w:rsidRPr="001B4201">
              <w:rPr>
                <w:bCs/>
                <w:sz w:val="20"/>
                <w:szCs w:val="20"/>
              </w:rPr>
              <w:t>Cyberbullying</w:t>
            </w:r>
          </w:p>
          <w:p w14:paraId="6853C8A2" w14:textId="1D829475" w:rsidR="009D4653" w:rsidRPr="00364677" w:rsidRDefault="001B4201">
            <w:pPr>
              <w:pStyle w:val="BodyText"/>
              <w:numPr>
                <w:ilvl w:val="0"/>
                <w:numId w:val="79"/>
              </w:numPr>
              <w:spacing w:before="46" w:after="1"/>
              <w:rPr>
                <w:bCs/>
                <w:sz w:val="20"/>
                <w:szCs w:val="20"/>
              </w:rPr>
            </w:pPr>
            <w:r w:rsidRPr="001B4201">
              <w:rPr>
                <w:bCs/>
                <w:sz w:val="20"/>
                <w:szCs w:val="20"/>
                <w:lang w:val="en-GB"/>
              </w:rPr>
              <w:t>Radicalisation – see PREVENT guidance</w:t>
            </w:r>
          </w:p>
        </w:tc>
      </w:tr>
      <w:tr w:rsidR="009D4653" w14:paraId="124CDC9C" w14:textId="77777777" w:rsidTr="006B0083">
        <w:trPr>
          <w:trHeight w:val="1363"/>
        </w:trPr>
        <w:tc>
          <w:tcPr>
            <w:tcW w:w="2160" w:type="dxa"/>
          </w:tcPr>
          <w:p w14:paraId="7C2C4269" w14:textId="77777777" w:rsidR="009D4653" w:rsidRPr="0045231D" w:rsidRDefault="009D4653" w:rsidP="006B0083">
            <w:pPr>
              <w:pStyle w:val="BodyText"/>
              <w:spacing w:before="46" w:after="1"/>
              <w:rPr>
                <w:b/>
                <w:sz w:val="20"/>
                <w:szCs w:val="20"/>
              </w:rPr>
            </w:pPr>
            <w:r w:rsidRPr="0045231D">
              <w:rPr>
                <w:b/>
                <w:sz w:val="20"/>
                <w:szCs w:val="20"/>
              </w:rPr>
              <w:lastRenderedPageBreak/>
              <w:t>Actions/Outcomes to consider at every stage</w:t>
            </w:r>
          </w:p>
        </w:tc>
        <w:tc>
          <w:tcPr>
            <w:tcW w:w="4522" w:type="dxa"/>
            <w:shd w:val="clear" w:color="auto" w:fill="D9F2D0" w:themeFill="accent6" w:themeFillTint="33"/>
          </w:tcPr>
          <w:p w14:paraId="6E1ABCE2" w14:textId="77777777" w:rsidR="009D4653" w:rsidRPr="009D4653" w:rsidRDefault="009D4653">
            <w:pPr>
              <w:pStyle w:val="BodyText"/>
              <w:numPr>
                <w:ilvl w:val="0"/>
                <w:numId w:val="95"/>
              </w:numPr>
              <w:spacing w:before="46" w:after="1"/>
              <w:rPr>
                <w:bCs/>
                <w:sz w:val="20"/>
                <w:szCs w:val="20"/>
              </w:rPr>
            </w:pPr>
            <w:r w:rsidRPr="009D4653">
              <w:rPr>
                <w:bCs/>
                <w:sz w:val="20"/>
                <w:szCs w:val="20"/>
              </w:rPr>
              <w:t>Information and education and expected standards of conduct, respect and dignity</w:t>
            </w:r>
          </w:p>
          <w:p w14:paraId="12CD25E3" w14:textId="77777777" w:rsidR="009D4653" w:rsidRPr="009D4653" w:rsidRDefault="009D4653">
            <w:pPr>
              <w:pStyle w:val="BodyText"/>
              <w:numPr>
                <w:ilvl w:val="0"/>
                <w:numId w:val="95"/>
              </w:numPr>
              <w:spacing w:before="46" w:after="1"/>
              <w:rPr>
                <w:bCs/>
                <w:sz w:val="20"/>
                <w:szCs w:val="20"/>
              </w:rPr>
            </w:pPr>
            <w:r w:rsidRPr="009D4653">
              <w:rPr>
                <w:bCs/>
                <w:sz w:val="20"/>
                <w:szCs w:val="20"/>
              </w:rPr>
              <w:t>Input from mediation services</w:t>
            </w:r>
          </w:p>
          <w:p w14:paraId="63332BA3" w14:textId="77777777" w:rsidR="009D4653" w:rsidRPr="009D4653" w:rsidRDefault="009D4653">
            <w:pPr>
              <w:pStyle w:val="BodyText"/>
              <w:numPr>
                <w:ilvl w:val="0"/>
                <w:numId w:val="95"/>
              </w:numPr>
              <w:spacing w:before="46" w:after="1"/>
              <w:rPr>
                <w:bCs/>
                <w:sz w:val="20"/>
                <w:szCs w:val="20"/>
              </w:rPr>
            </w:pPr>
            <w:r w:rsidRPr="009D4653">
              <w:rPr>
                <w:bCs/>
                <w:sz w:val="20"/>
                <w:szCs w:val="20"/>
              </w:rPr>
              <w:t>Information for service users detailing expected standards of conduct</w:t>
            </w:r>
          </w:p>
          <w:p w14:paraId="211D4F64" w14:textId="3D1DF291" w:rsidR="009D4653" w:rsidRPr="00774519" w:rsidRDefault="009D4653">
            <w:pPr>
              <w:pStyle w:val="BodyText"/>
              <w:numPr>
                <w:ilvl w:val="0"/>
                <w:numId w:val="95"/>
              </w:numPr>
              <w:spacing w:before="46" w:after="1"/>
              <w:rPr>
                <w:bCs/>
                <w:sz w:val="20"/>
                <w:szCs w:val="20"/>
              </w:rPr>
            </w:pPr>
            <w:r w:rsidRPr="009D4653">
              <w:rPr>
                <w:bCs/>
                <w:sz w:val="20"/>
                <w:szCs w:val="20"/>
                <w:lang w:val="en-GB"/>
              </w:rPr>
              <w:t>Staff training re de-escalation and/or other risk management processes</w:t>
            </w:r>
          </w:p>
        </w:tc>
        <w:tc>
          <w:tcPr>
            <w:tcW w:w="4524" w:type="dxa"/>
            <w:shd w:val="clear" w:color="auto" w:fill="FFF1CC"/>
          </w:tcPr>
          <w:p w14:paraId="5D1C5AF2" w14:textId="77777777" w:rsidR="009D4653" w:rsidRPr="009D4653" w:rsidRDefault="009D4653">
            <w:pPr>
              <w:pStyle w:val="BodyText"/>
              <w:numPr>
                <w:ilvl w:val="0"/>
                <w:numId w:val="95"/>
              </w:numPr>
              <w:spacing w:before="46" w:after="1"/>
              <w:rPr>
                <w:bCs/>
                <w:sz w:val="20"/>
                <w:szCs w:val="20"/>
              </w:rPr>
            </w:pPr>
            <w:r w:rsidRPr="009D4653">
              <w:rPr>
                <w:bCs/>
                <w:sz w:val="20"/>
                <w:szCs w:val="20"/>
              </w:rPr>
              <w:t>Referral to Adult Social Care</w:t>
            </w:r>
          </w:p>
          <w:p w14:paraId="23D9DBAB" w14:textId="6A272E02" w:rsidR="009D4653" w:rsidRPr="009D4653" w:rsidRDefault="009D4653">
            <w:pPr>
              <w:pStyle w:val="BodyText"/>
              <w:numPr>
                <w:ilvl w:val="0"/>
                <w:numId w:val="95"/>
              </w:numPr>
              <w:spacing w:before="46" w:after="1"/>
              <w:rPr>
                <w:bCs/>
                <w:sz w:val="20"/>
                <w:szCs w:val="20"/>
              </w:rPr>
            </w:pPr>
            <w:r w:rsidRPr="009D4653">
              <w:rPr>
                <w:bCs/>
                <w:sz w:val="20"/>
                <w:szCs w:val="20"/>
              </w:rPr>
              <w:t>Where appropriate onward referrals for support from Neighborhood policing, Housing Association</w:t>
            </w:r>
          </w:p>
          <w:p w14:paraId="61BCC89D" w14:textId="77CCFC38" w:rsidR="009D4653" w:rsidRDefault="009D4653">
            <w:pPr>
              <w:pStyle w:val="BodyText"/>
              <w:numPr>
                <w:ilvl w:val="0"/>
                <w:numId w:val="95"/>
              </w:numPr>
              <w:spacing w:before="46" w:after="1"/>
              <w:rPr>
                <w:b/>
                <w:sz w:val="20"/>
              </w:rPr>
            </w:pPr>
            <w:r w:rsidRPr="009D4653">
              <w:rPr>
                <w:bCs/>
                <w:sz w:val="20"/>
                <w:szCs w:val="20"/>
              </w:rPr>
              <w:t>Review staffing arrangements</w:t>
            </w:r>
          </w:p>
        </w:tc>
        <w:tc>
          <w:tcPr>
            <w:tcW w:w="4350" w:type="dxa"/>
            <w:shd w:val="clear" w:color="auto" w:fill="FAE3D4"/>
          </w:tcPr>
          <w:p w14:paraId="3C2D5100" w14:textId="77777777" w:rsidR="001B4201" w:rsidRPr="001B4201" w:rsidRDefault="001B4201" w:rsidP="001B4201">
            <w:pPr>
              <w:pStyle w:val="BodyText"/>
              <w:spacing w:before="46" w:after="1"/>
              <w:rPr>
                <w:b/>
                <w:sz w:val="20"/>
                <w:szCs w:val="20"/>
              </w:rPr>
            </w:pPr>
            <w:r w:rsidRPr="001B4201">
              <w:rPr>
                <w:b/>
                <w:sz w:val="20"/>
                <w:szCs w:val="20"/>
              </w:rPr>
              <w:t>RAISE SAFEGUARDING CONCERN</w:t>
            </w:r>
          </w:p>
          <w:p w14:paraId="32556D3F" w14:textId="318934DC" w:rsidR="009D4653" w:rsidRDefault="001B4201" w:rsidP="001B4201">
            <w:pPr>
              <w:pStyle w:val="BodyText"/>
              <w:spacing w:before="46" w:after="1"/>
              <w:rPr>
                <w:b/>
                <w:sz w:val="20"/>
              </w:rPr>
            </w:pPr>
            <w:r w:rsidRPr="001B4201">
              <w:rPr>
                <w:b/>
                <w:sz w:val="20"/>
                <w:szCs w:val="20"/>
              </w:rPr>
              <w:t>Where there is an indication of a criminal offence, the police should be considered and contacted in line with local procedures.</w:t>
            </w:r>
          </w:p>
        </w:tc>
      </w:tr>
    </w:tbl>
    <w:p w14:paraId="6BACA532" w14:textId="77777777" w:rsidR="00BF4BF7" w:rsidRDefault="00BF4BF7" w:rsidP="005D7545">
      <w:pPr>
        <w:pStyle w:val="BodyText"/>
        <w:spacing w:before="46" w:after="1"/>
        <w:rPr>
          <w:b/>
          <w:sz w:val="20"/>
        </w:rPr>
      </w:pPr>
    </w:p>
    <w:p w14:paraId="1F931863" w14:textId="77777777" w:rsidR="00E44D67" w:rsidRDefault="00E44D67" w:rsidP="005D7545">
      <w:pPr>
        <w:pStyle w:val="BodyText"/>
        <w:spacing w:before="46" w:after="1"/>
        <w:rPr>
          <w:b/>
          <w:sz w:val="20"/>
        </w:rPr>
      </w:pPr>
    </w:p>
    <w:p w14:paraId="59A9AFAE" w14:textId="77777777" w:rsidR="00E44D67" w:rsidRDefault="00E44D67" w:rsidP="005D7545">
      <w:pPr>
        <w:pStyle w:val="BodyText"/>
        <w:spacing w:before="46" w:after="1"/>
        <w:rPr>
          <w:b/>
          <w:sz w:val="20"/>
        </w:rPr>
      </w:pPr>
    </w:p>
    <w:p w14:paraId="011852FF" w14:textId="77777777" w:rsidR="00E44D67" w:rsidRDefault="00E44D67" w:rsidP="005D7545">
      <w:pPr>
        <w:pStyle w:val="BodyText"/>
        <w:spacing w:before="46" w:after="1"/>
        <w:rPr>
          <w:b/>
          <w:sz w:val="20"/>
        </w:rPr>
      </w:pPr>
    </w:p>
    <w:p w14:paraId="09A99151" w14:textId="77777777" w:rsidR="00E44D67" w:rsidRDefault="00E44D67" w:rsidP="005D7545">
      <w:pPr>
        <w:pStyle w:val="BodyText"/>
        <w:spacing w:before="46" w:after="1"/>
        <w:rPr>
          <w:b/>
          <w:sz w:val="20"/>
        </w:rPr>
      </w:pPr>
    </w:p>
    <w:p w14:paraId="17641F74" w14:textId="77777777" w:rsidR="00E44D67" w:rsidRDefault="00E44D67" w:rsidP="005D7545">
      <w:pPr>
        <w:pStyle w:val="BodyText"/>
        <w:spacing w:before="46" w:after="1"/>
        <w:rPr>
          <w:b/>
          <w:sz w:val="20"/>
        </w:rPr>
      </w:pPr>
    </w:p>
    <w:p w14:paraId="54CC6149" w14:textId="77777777" w:rsidR="00E44D67" w:rsidRDefault="00E44D67" w:rsidP="005D7545">
      <w:pPr>
        <w:pStyle w:val="BodyText"/>
        <w:spacing w:before="46" w:after="1"/>
        <w:rPr>
          <w:b/>
          <w:sz w:val="20"/>
        </w:rPr>
      </w:pPr>
    </w:p>
    <w:p w14:paraId="548D868A" w14:textId="77777777" w:rsidR="00E44D67" w:rsidRDefault="00E44D67" w:rsidP="005D7545">
      <w:pPr>
        <w:pStyle w:val="BodyText"/>
        <w:spacing w:before="46" w:after="1"/>
        <w:rPr>
          <w:b/>
          <w:sz w:val="20"/>
        </w:rPr>
      </w:pPr>
    </w:p>
    <w:p w14:paraId="7BF56DDC" w14:textId="77777777" w:rsidR="00E44D67" w:rsidRP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482EB1DF" w14:textId="77777777" w:rsidR="00E44D67" w:rsidRDefault="00E44D67" w:rsidP="005D7545">
      <w:pPr>
        <w:pStyle w:val="BodyText"/>
        <w:spacing w:before="46" w:after="1"/>
        <w:rPr>
          <w:b/>
          <w:sz w:val="20"/>
        </w:rPr>
      </w:pPr>
    </w:p>
    <w:p w14:paraId="0EC31A5A" w14:textId="77777777" w:rsidR="00E44D67" w:rsidRDefault="00E44D67" w:rsidP="005D7545">
      <w:pPr>
        <w:pStyle w:val="BodyText"/>
        <w:spacing w:before="46" w:after="1"/>
        <w:rPr>
          <w:b/>
          <w:sz w:val="20"/>
        </w:rPr>
      </w:pPr>
    </w:p>
    <w:p w14:paraId="5EA7FD30" w14:textId="77777777" w:rsidR="00E44D67" w:rsidRDefault="00E44D67" w:rsidP="005D7545">
      <w:pPr>
        <w:pStyle w:val="BodyText"/>
        <w:spacing w:before="46" w:after="1"/>
        <w:rPr>
          <w:b/>
          <w:sz w:val="20"/>
        </w:rPr>
      </w:pPr>
    </w:p>
    <w:p w14:paraId="093C709A" w14:textId="77777777" w:rsidR="00E44D67" w:rsidRDefault="00E44D67" w:rsidP="005D7545">
      <w:pPr>
        <w:pStyle w:val="BodyText"/>
        <w:spacing w:before="46" w:after="1"/>
        <w:rPr>
          <w:b/>
          <w:sz w:val="20"/>
        </w:rPr>
      </w:pPr>
    </w:p>
    <w:p w14:paraId="360F38CE" w14:textId="77777777" w:rsidR="00E44D67" w:rsidRDefault="00E44D67" w:rsidP="005D7545">
      <w:pPr>
        <w:pStyle w:val="BodyText"/>
        <w:spacing w:before="46" w:after="1"/>
        <w:rPr>
          <w:b/>
          <w:sz w:val="20"/>
        </w:rPr>
      </w:pPr>
    </w:p>
    <w:p w14:paraId="6A453551" w14:textId="77777777" w:rsidR="00E44D67" w:rsidRDefault="00E44D67" w:rsidP="005D7545">
      <w:pPr>
        <w:pStyle w:val="BodyText"/>
        <w:spacing w:before="46" w:after="1"/>
        <w:rPr>
          <w:b/>
          <w:sz w:val="20"/>
        </w:rPr>
      </w:pPr>
    </w:p>
    <w:p w14:paraId="3D6CC59D" w14:textId="77777777" w:rsidR="00E44D67" w:rsidRDefault="00E44D67" w:rsidP="005D7545">
      <w:pPr>
        <w:pStyle w:val="BodyText"/>
        <w:spacing w:before="46" w:after="1"/>
        <w:rPr>
          <w:b/>
          <w:sz w:val="20"/>
        </w:rPr>
      </w:pPr>
    </w:p>
    <w:p w14:paraId="60493260" w14:textId="77777777" w:rsidR="00E44D67" w:rsidRDefault="00E44D67" w:rsidP="005D7545">
      <w:pPr>
        <w:pStyle w:val="BodyText"/>
        <w:spacing w:before="46" w:after="1"/>
        <w:rPr>
          <w:b/>
          <w:sz w:val="20"/>
        </w:rPr>
      </w:pPr>
    </w:p>
    <w:p w14:paraId="6FE45153" w14:textId="77777777" w:rsidR="00E44D67" w:rsidRDefault="00E44D67" w:rsidP="005D7545">
      <w:pPr>
        <w:pStyle w:val="BodyText"/>
        <w:spacing w:before="46" w:after="1"/>
        <w:rPr>
          <w:b/>
          <w:sz w:val="20"/>
        </w:rPr>
      </w:pPr>
    </w:p>
    <w:p w14:paraId="0EF26CE2" w14:textId="77777777" w:rsidR="00E44D67" w:rsidRDefault="00E44D67" w:rsidP="005D7545">
      <w:pPr>
        <w:pStyle w:val="BodyText"/>
        <w:spacing w:before="46" w:after="1"/>
        <w:rPr>
          <w:b/>
          <w:sz w:val="20"/>
        </w:rPr>
      </w:pPr>
    </w:p>
    <w:p w14:paraId="30360676" w14:textId="77777777" w:rsidR="00E44D67" w:rsidRDefault="00E44D67" w:rsidP="005D7545">
      <w:pPr>
        <w:pStyle w:val="BodyText"/>
        <w:spacing w:before="46" w:after="1"/>
        <w:rPr>
          <w:b/>
          <w:sz w:val="20"/>
        </w:rPr>
      </w:pPr>
    </w:p>
    <w:p w14:paraId="349B6BAD" w14:textId="77777777" w:rsidR="00E44D67" w:rsidRDefault="00E44D67" w:rsidP="005D7545">
      <w:pPr>
        <w:pStyle w:val="BodyText"/>
        <w:spacing w:before="46" w:after="1"/>
        <w:rPr>
          <w:b/>
          <w:sz w:val="20"/>
        </w:rPr>
      </w:pPr>
    </w:p>
    <w:p w14:paraId="19EC4B05" w14:textId="77777777" w:rsidR="00E44D67" w:rsidRDefault="00E44D67" w:rsidP="005D7545">
      <w:pPr>
        <w:pStyle w:val="BodyText"/>
        <w:spacing w:before="46" w:after="1"/>
        <w:rPr>
          <w:b/>
          <w:sz w:val="20"/>
        </w:rPr>
      </w:pPr>
    </w:p>
    <w:p w14:paraId="30C79ADC" w14:textId="77777777" w:rsidR="00E44D67" w:rsidRDefault="00E44D67" w:rsidP="005D7545">
      <w:pPr>
        <w:pStyle w:val="BodyText"/>
        <w:spacing w:before="46" w:after="1"/>
        <w:rPr>
          <w:b/>
          <w:sz w:val="20"/>
        </w:rPr>
      </w:pPr>
    </w:p>
    <w:p w14:paraId="54F19C06" w14:textId="77777777" w:rsidR="00E44D67" w:rsidRDefault="00E44D67" w:rsidP="005D7545">
      <w:pPr>
        <w:pStyle w:val="BodyText"/>
        <w:spacing w:before="46" w:after="1"/>
        <w:rPr>
          <w:b/>
          <w:sz w:val="20"/>
        </w:rPr>
      </w:pPr>
    </w:p>
    <w:p w14:paraId="6F7D0CB6" w14:textId="77777777" w:rsidR="00E44D67" w:rsidRDefault="00E44D67" w:rsidP="005D7545">
      <w:pPr>
        <w:pStyle w:val="BodyText"/>
        <w:spacing w:before="46" w:after="1"/>
        <w:rPr>
          <w:b/>
          <w:sz w:val="20"/>
        </w:rPr>
      </w:pPr>
    </w:p>
    <w:p w14:paraId="3E6320FD" w14:textId="77777777" w:rsidR="00E44D67" w:rsidRDefault="00E44D67" w:rsidP="005D7545">
      <w:pPr>
        <w:pStyle w:val="BodyText"/>
        <w:spacing w:before="46" w:after="1"/>
        <w:rPr>
          <w:b/>
          <w:sz w:val="20"/>
        </w:rPr>
      </w:pPr>
    </w:p>
    <w:tbl>
      <w:tblPr>
        <w:tblStyle w:val="TableGrid"/>
        <w:tblW w:w="0" w:type="auto"/>
        <w:tblLook w:val="04A0" w:firstRow="1" w:lastRow="0" w:firstColumn="1" w:lastColumn="0" w:noHBand="0" w:noVBand="1"/>
      </w:tblPr>
      <w:tblGrid>
        <w:gridCol w:w="2137"/>
        <w:gridCol w:w="4270"/>
        <w:gridCol w:w="4465"/>
        <w:gridCol w:w="4113"/>
      </w:tblGrid>
      <w:tr w:rsidR="00346063" w14:paraId="6B0BE8C3" w14:textId="77777777" w:rsidTr="00D76E80">
        <w:tc>
          <w:tcPr>
            <w:tcW w:w="2160" w:type="dxa"/>
            <w:shd w:val="clear" w:color="auto" w:fill="0070C0"/>
          </w:tcPr>
          <w:p w14:paraId="401B82D7" w14:textId="77777777" w:rsidR="00346063" w:rsidRPr="00BA29A5" w:rsidRDefault="00346063" w:rsidP="00D76E80">
            <w:pPr>
              <w:pStyle w:val="BodyText"/>
              <w:spacing w:before="46" w:after="1"/>
              <w:rPr>
                <w:b/>
                <w:color w:val="FFFFFF" w:themeColor="background1"/>
                <w:sz w:val="22"/>
                <w:szCs w:val="22"/>
              </w:rPr>
            </w:pPr>
            <w:r w:rsidRPr="00BA29A5">
              <w:rPr>
                <w:b/>
                <w:color w:val="FFFFFF" w:themeColor="background1"/>
                <w:sz w:val="22"/>
                <w:szCs w:val="22"/>
              </w:rPr>
              <w:t>Type of Abuse</w:t>
            </w:r>
          </w:p>
        </w:tc>
        <w:tc>
          <w:tcPr>
            <w:tcW w:w="4522" w:type="dxa"/>
            <w:shd w:val="clear" w:color="auto" w:fill="92D050"/>
          </w:tcPr>
          <w:p w14:paraId="7A773AC8" w14:textId="77777777" w:rsidR="00346063" w:rsidRPr="00BA29A5" w:rsidRDefault="00346063" w:rsidP="00D76E80">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524" w:type="dxa"/>
            <w:shd w:val="clear" w:color="auto" w:fill="FFC000"/>
          </w:tcPr>
          <w:p w14:paraId="4B171234" w14:textId="77777777" w:rsidR="00346063" w:rsidRPr="00BA29A5" w:rsidRDefault="00346063" w:rsidP="00D76E80">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350" w:type="dxa"/>
            <w:shd w:val="clear" w:color="auto" w:fill="FF0000"/>
          </w:tcPr>
          <w:p w14:paraId="4F221EFE" w14:textId="77777777" w:rsidR="00346063" w:rsidRPr="00BA29A5" w:rsidRDefault="00346063" w:rsidP="00D76E80">
            <w:pPr>
              <w:pStyle w:val="BodyText"/>
              <w:spacing w:before="46" w:after="1"/>
              <w:rPr>
                <w:b/>
                <w:color w:val="FFFFFF" w:themeColor="background1"/>
                <w:sz w:val="22"/>
                <w:szCs w:val="22"/>
              </w:rPr>
            </w:pPr>
            <w:r w:rsidRPr="00BA29A5">
              <w:rPr>
                <w:b/>
                <w:color w:val="FFFFFF" w:themeColor="background1"/>
                <w:sz w:val="22"/>
                <w:szCs w:val="22"/>
              </w:rPr>
              <w:t>Reportable</w:t>
            </w:r>
          </w:p>
        </w:tc>
      </w:tr>
      <w:tr w:rsidR="00346063" w14:paraId="727E57F1" w14:textId="77777777" w:rsidTr="00D76E80">
        <w:tc>
          <w:tcPr>
            <w:tcW w:w="2160" w:type="dxa"/>
            <w:vMerge w:val="restart"/>
          </w:tcPr>
          <w:p w14:paraId="606BF7DF" w14:textId="77777777" w:rsidR="00346063" w:rsidRPr="00346063" w:rsidRDefault="00346063" w:rsidP="00346063">
            <w:pPr>
              <w:pStyle w:val="BodyText"/>
              <w:spacing w:before="46" w:after="1"/>
              <w:rPr>
                <w:b/>
                <w:sz w:val="20"/>
              </w:rPr>
            </w:pPr>
            <w:r w:rsidRPr="00346063">
              <w:rPr>
                <w:b/>
                <w:sz w:val="20"/>
              </w:rPr>
              <w:t>FINANCIAL OR MATERIAL</w:t>
            </w:r>
          </w:p>
          <w:p w14:paraId="29111D73" w14:textId="105D060A" w:rsidR="00346063" w:rsidRPr="00346063" w:rsidRDefault="00346063" w:rsidP="00346063">
            <w:pPr>
              <w:pStyle w:val="BodyText"/>
              <w:spacing w:before="46" w:after="1"/>
              <w:rPr>
                <w:b/>
                <w:sz w:val="20"/>
              </w:rPr>
            </w:pPr>
            <w:r w:rsidRPr="00346063">
              <w:rPr>
                <w:b/>
                <w:sz w:val="20"/>
              </w:rPr>
              <w:t xml:space="preserve">Concerns raised about the unauthorised and improper use of funds, property </w:t>
            </w:r>
            <w:r>
              <w:rPr>
                <w:b/>
                <w:sz w:val="20"/>
              </w:rPr>
              <w:t>o</w:t>
            </w:r>
            <w:r w:rsidRPr="00346063">
              <w:rPr>
                <w:b/>
                <w:sz w:val="20"/>
              </w:rPr>
              <w:t>r any resources.</w:t>
            </w:r>
          </w:p>
          <w:p w14:paraId="48FBE6BF" w14:textId="10A38CC9" w:rsidR="00346063" w:rsidRDefault="00346063" w:rsidP="00346063">
            <w:pPr>
              <w:pStyle w:val="BodyText"/>
              <w:spacing w:before="46" w:after="1"/>
              <w:rPr>
                <w:b/>
                <w:sz w:val="20"/>
              </w:rPr>
            </w:pPr>
            <w:r w:rsidRPr="00346063">
              <w:rPr>
                <w:b/>
                <w:sz w:val="20"/>
              </w:rPr>
              <w:t>This includes the use of theft, coercion or fraud to obtain or try to obtain a person’s money, possessions or property. This type of abuse applied to Lasting Power of Attorneys (LPAs).</w:t>
            </w:r>
          </w:p>
        </w:tc>
        <w:tc>
          <w:tcPr>
            <w:tcW w:w="4522" w:type="dxa"/>
            <w:shd w:val="clear" w:color="auto" w:fill="92D050"/>
          </w:tcPr>
          <w:p w14:paraId="02D013AB" w14:textId="77777777" w:rsidR="00346063" w:rsidRPr="000F239D" w:rsidRDefault="00346063" w:rsidP="00D76E80">
            <w:pPr>
              <w:pStyle w:val="BodyText"/>
              <w:spacing w:before="46" w:after="1"/>
              <w:rPr>
                <w:b/>
                <w:color w:val="FFFFFF" w:themeColor="background1"/>
                <w:sz w:val="20"/>
              </w:rPr>
            </w:pPr>
            <w:r w:rsidRPr="000F239D">
              <w:rPr>
                <w:b/>
                <w:color w:val="FFFFFF" w:themeColor="background1"/>
                <w:sz w:val="20"/>
              </w:rPr>
              <w:t>Low Risk</w:t>
            </w:r>
          </w:p>
          <w:p w14:paraId="038F3847" w14:textId="77777777" w:rsidR="00346063" w:rsidRPr="000F239D" w:rsidRDefault="00346063" w:rsidP="00D76E80">
            <w:pPr>
              <w:pStyle w:val="BodyText"/>
              <w:spacing w:before="46" w:after="1"/>
              <w:rPr>
                <w:b/>
                <w:color w:val="FFFFFF" w:themeColor="background1"/>
                <w:sz w:val="20"/>
              </w:rPr>
            </w:pPr>
            <w:r w:rsidRPr="000F239D">
              <w:rPr>
                <w:b/>
                <w:color w:val="FFFFFF" w:themeColor="background1"/>
                <w:sz w:val="20"/>
              </w:rPr>
              <w:t>No Impact</w:t>
            </w:r>
          </w:p>
        </w:tc>
        <w:tc>
          <w:tcPr>
            <w:tcW w:w="4524" w:type="dxa"/>
            <w:shd w:val="clear" w:color="auto" w:fill="FFC000"/>
          </w:tcPr>
          <w:p w14:paraId="286EB544" w14:textId="77777777" w:rsidR="00346063" w:rsidRPr="000F239D" w:rsidRDefault="00346063" w:rsidP="00D76E80">
            <w:pPr>
              <w:pStyle w:val="BodyText"/>
              <w:spacing w:before="46" w:after="1"/>
              <w:rPr>
                <w:b/>
                <w:color w:val="FFFFFF" w:themeColor="background1"/>
                <w:sz w:val="20"/>
              </w:rPr>
            </w:pPr>
            <w:r w:rsidRPr="000F239D">
              <w:rPr>
                <w:b/>
                <w:color w:val="FFFFFF" w:themeColor="background1"/>
                <w:sz w:val="20"/>
              </w:rPr>
              <w:t>Medium Risk</w:t>
            </w:r>
          </w:p>
          <w:p w14:paraId="3A2CC863" w14:textId="77777777" w:rsidR="00346063" w:rsidRPr="000F239D" w:rsidRDefault="00346063" w:rsidP="00D76E80">
            <w:pPr>
              <w:pStyle w:val="BodyText"/>
              <w:spacing w:before="46" w:after="1"/>
              <w:rPr>
                <w:b/>
                <w:color w:val="FFFFFF" w:themeColor="background1"/>
                <w:sz w:val="20"/>
              </w:rPr>
            </w:pPr>
            <w:r w:rsidRPr="000F239D">
              <w:rPr>
                <w:b/>
                <w:color w:val="FFFFFF" w:themeColor="background1"/>
                <w:sz w:val="20"/>
              </w:rPr>
              <w:t>Some harm or risk of harm</w:t>
            </w:r>
          </w:p>
        </w:tc>
        <w:tc>
          <w:tcPr>
            <w:tcW w:w="4350" w:type="dxa"/>
            <w:shd w:val="clear" w:color="auto" w:fill="FF0000"/>
          </w:tcPr>
          <w:p w14:paraId="63104EA0" w14:textId="77777777" w:rsidR="00346063" w:rsidRPr="000F239D" w:rsidRDefault="00346063" w:rsidP="00D76E80">
            <w:pPr>
              <w:pStyle w:val="BodyText"/>
              <w:spacing w:before="46" w:after="1"/>
              <w:rPr>
                <w:b/>
                <w:color w:val="FFFFFF" w:themeColor="background1"/>
                <w:sz w:val="20"/>
              </w:rPr>
            </w:pPr>
            <w:r w:rsidRPr="000F239D">
              <w:rPr>
                <w:b/>
                <w:color w:val="FFFFFF" w:themeColor="background1"/>
                <w:sz w:val="20"/>
              </w:rPr>
              <w:t>High Risk</w:t>
            </w:r>
          </w:p>
          <w:p w14:paraId="03A52B64" w14:textId="77777777" w:rsidR="00346063" w:rsidRPr="000F239D" w:rsidRDefault="00346063" w:rsidP="00D76E80">
            <w:pPr>
              <w:pStyle w:val="BodyText"/>
              <w:spacing w:before="46" w:after="1"/>
              <w:rPr>
                <w:b/>
                <w:color w:val="FFFFFF" w:themeColor="background1"/>
                <w:sz w:val="20"/>
              </w:rPr>
            </w:pPr>
            <w:r w:rsidRPr="000F239D">
              <w:rPr>
                <w:b/>
                <w:color w:val="FFFFFF" w:themeColor="background1"/>
                <w:sz w:val="20"/>
              </w:rPr>
              <w:t>Significant harm or risk of harm</w:t>
            </w:r>
          </w:p>
        </w:tc>
      </w:tr>
      <w:tr w:rsidR="00346063" w14:paraId="45F1D992" w14:textId="77777777" w:rsidTr="00D76E80">
        <w:tc>
          <w:tcPr>
            <w:tcW w:w="2160" w:type="dxa"/>
            <w:vMerge/>
          </w:tcPr>
          <w:p w14:paraId="7400B6BA" w14:textId="77777777" w:rsidR="00346063" w:rsidRDefault="00346063" w:rsidP="00D76E80">
            <w:pPr>
              <w:pStyle w:val="BodyText"/>
              <w:spacing w:before="46" w:after="1"/>
              <w:rPr>
                <w:b/>
                <w:sz w:val="20"/>
              </w:rPr>
            </w:pPr>
          </w:p>
        </w:tc>
        <w:tc>
          <w:tcPr>
            <w:tcW w:w="4522" w:type="dxa"/>
            <w:shd w:val="clear" w:color="auto" w:fill="D9F2D0" w:themeFill="accent6" w:themeFillTint="33"/>
          </w:tcPr>
          <w:p w14:paraId="10616DF2" w14:textId="77777777" w:rsidR="00346063" w:rsidRDefault="00346063" w:rsidP="00346063">
            <w:pPr>
              <w:pStyle w:val="BodyText"/>
              <w:spacing w:before="46" w:after="1"/>
              <w:rPr>
                <w:bCs/>
                <w:sz w:val="20"/>
                <w:szCs w:val="20"/>
              </w:rPr>
            </w:pPr>
            <w:r w:rsidRPr="00346063">
              <w:rPr>
                <w:bCs/>
                <w:sz w:val="20"/>
                <w:szCs w:val="20"/>
              </w:rPr>
              <w:t>Lower</w:t>
            </w:r>
            <w:r w:rsidRPr="00346063">
              <w:rPr>
                <w:bCs/>
                <w:sz w:val="20"/>
                <w:szCs w:val="20"/>
              </w:rPr>
              <w:noBreakHyphen/>
              <w:t>level concern where the threshold for a safeguarding enquiry is unlikely to be met at this stage. Incidents should be taken seriously, recorded, and monitored to ensure there is no pattern, escalation or emerging risk.</w:t>
            </w:r>
          </w:p>
          <w:p w14:paraId="302C3EC2" w14:textId="77777777" w:rsidR="00346063" w:rsidRPr="00346063" w:rsidRDefault="00346063" w:rsidP="00346063">
            <w:pPr>
              <w:pStyle w:val="BodyText"/>
              <w:spacing w:before="46" w:after="1"/>
              <w:rPr>
                <w:bCs/>
                <w:sz w:val="20"/>
                <w:szCs w:val="20"/>
              </w:rPr>
            </w:pPr>
          </w:p>
          <w:p w14:paraId="249109C5" w14:textId="04C38DC5" w:rsidR="00346063" w:rsidRPr="00946C56" w:rsidRDefault="00346063" w:rsidP="00346063">
            <w:pPr>
              <w:pStyle w:val="BodyText"/>
              <w:spacing w:before="46" w:after="1"/>
              <w:rPr>
                <w:b/>
                <w:sz w:val="20"/>
                <w:szCs w:val="20"/>
              </w:rPr>
            </w:pPr>
            <w:r w:rsidRPr="00346063">
              <w:rPr>
                <w:b/>
                <w:bCs/>
                <w:sz w:val="20"/>
                <w:szCs w:val="20"/>
                <w:lang w:val="en-GB"/>
              </w:rPr>
              <w:t>Where there are a number of low-level concerns consideration should be given as to whether the threshold is met for a safeguarding enquiry due to increased risk.</w:t>
            </w:r>
          </w:p>
        </w:tc>
        <w:tc>
          <w:tcPr>
            <w:tcW w:w="4524" w:type="dxa"/>
            <w:shd w:val="clear" w:color="auto" w:fill="FFF1CC"/>
          </w:tcPr>
          <w:p w14:paraId="41069461" w14:textId="77777777" w:rsidR="001F27A5" w:rsidRPr="001F27A5" w:rsidRDefault="001F27A5" w:rsidP="001F27A5">
            <w:pPr>
              <w:pStyle w:val="BodyText"/>
              <w:spacing w:before="46" w:after="1"/>
              <w:rPr>
                <w:bCs/>
                <w:sz w:val="20"/>
                <w:szCs w:val="20"/>
              </w:rPr>
            </w:pPr>
            <w:r w:rsidRPr="001F27A5">
              <w:rPr>
                <w:bCs/>
                <w:sz w:val="20"/>
                <w:szCs w:val="20"/>
              </w:rPr>
              <w:t>Incidents at this level should be recorded, and internal policies and procedures followed.</w:t>
            </w:r>
          </w:p>
          <w:p w14:paraId="34773158" w14:textId="486F1FF9" w:rsidR="001F27A5" w:rsidRDefault="001F27A5" w:rsidP="001F27A5">
            <w:pPr>
              <w:pStyle w:val="BodyText"/>
              <w:spacing w:before="46" w:after="1"/>
              <w:rPr>
                <w:bCs/>
                <w:sz w:val="20"/>
                <w:szCs w:val="20"/>
              </w:rPr>
            </w:pPr>
            <w:r w:rsidRPr="001F27A5">
              <w:rPr>
                <w:bCs/>
                <w:sz w:val="20"/>
                <w:szCs w:val="20"/>
              </w:rPr>
              <w:t xml:space="preserve">Consultation should be undertaken internally as well as through the South Tyneside Safeguarding Adults Policy and Procedures. </w:t>
            </w:r>
            <w:hyperlink r:id="rId22">
              <w:r w:rsidRPr="001F27A5">
                <w:rPr>
                  <w:rStyle w:val="Hyperlink"/>
                  <w:bCs/>
                  <w:sz w:val="20"/>
                  <w:szCs w:val="20"/>
                </w:rPr>
                <w:t>www.southtynesidesafeguardingappp.co.uk</w:t>
              </w:r>
            </w:hyperlink>
            <w:r w:rsidRPr="001F27A5">
              <w:rPr>
                <w:bCs/>
                <w:sz w:val="20"/>
                <w:szCs w:val="20"/>
              </w:rPr>
              <w:t xml:space="preserve"> Action should be taken to reduce risk and a </w:t>
            </w:r>
            <w:r w:rsidR="00584593" w:rsidRPr="001F27A5">
              <w:rPr>
                <w:bCs/>
                <w:sz w:val="20"/>
                <w:szCs w:val="20"/>
              </w:rPr>
              <w:t>discussion</w:t>
            </w:r>
            <w:r w:rsidRPr="001F27A5">
              <w:rPr>
                <w:bCs/>
                <w:sz w:val="20"/>
                <w:szCs w:val="20"/>
              </w:rPr>
              <w:t xml:space="preserve"> with the local adult social care service.</w:t>
            </w:r>
          </w:p>
          <w:p w14:paraId="7A75F9D8" w14:textId="77777777" w:rsidR="00584593" w:rsidRPr="001F27A5" w:rsidRDefault="00584593" w:rsidP="001F27A5">
            <w:pPr>
              <w:pStyle w:val="BodyText"/>
              <w:spacing w:before="46" w:after="1"/>
              <w:rPr>
                <w:bCs/>
                <w:sz w:val="20"/>
                <w:szCs w:val="20"/>
              </w:rPr>
            </w:pPr>
          </w:p>
          <w:p w14:paraId="5BACCA38" w14:textId="77777777" w:rsidR="001F27A5" w:rsidRDefault="001F27A5" w:rsidP="001F27A5">
            <w:pPr>
              <w:pStyle w:val="BodyText"/>
              <w:spacing w:before="46" w:after="1"/>
              <w:rPr>
                <w:bCs/>
                <w:sz w:val="20"/>
                <w:szCs w:val="20"/>
                <w:lang w:val="en-GB"/>
              </w:rPr>
            </w:pPr>
            <w:r w:rsidRPr="001F27A5">
              <w:rPr>
                <w:bCs/>
                <w:sz w:val="20"/>
                <w:szCs w:val="20"/>
                <w:lang w:val="en-GB"/>
              </w:rPr>
              <w:t>Consideration should be given to whether there are indicators of coercion, exploitation, misuse of position of trust, or increasing restriction of the person’s access to finances or assets.</w:t>
            </w:r>
          </w:p>
          <w:p w14:paraId="3D223E32" w14:textId="77777777" w:rsidR="00584593" w:rsidRPr="001F27A5" w:rsidRDefault="00584593" w:rsidP="001F27A5">
            <w:pPr>
              <w:pStyle w:val="BodyText"/>
              <w:spacing w:before="46" w:after="1"/>
              <w:rPr>
                <w:bCs/>
                <w:sz w:val="20"/>
                <w:szCs w:val="20"/>
                <w:lang w:val="en-GB"/>
              </w:rPr>
            </w:pPr>
          </w:p>
          <w:p w14:paraId="0ED6AA9A" w14:textId="77777777" w:rsidR="001F27A5" w:rsidRPr="001F27A5" w:rsidRDefault="001F27A5" w:rsidP="001F27A5">
            <w:pPr>
              <w:pStyle w:val="BodyText"/>
              <w:spacing w:before="46" w:after="1"/>
              <w:rPr>
                <w:b/>
                <w:bCs/>
                <w:sz w:val="20"/>
                <w:szCs w:val="20"/>
              </w:rPr>
            </w:pPr>
            <w:r w:rsidRPr="001F27A5">
              <w:rPr>
                <w:b/>
                <w:bCs/>
                <w:sz w:val="20"/>
                <w:szCs w:val="20"/>
              </w:rPr>
              <w:t>After the conversation, they may request</w:t>
            </w:r>
          </w:p>
          <w:p w14:paraId="5AE9F3CB" w14:textId="5C5B8AC5" w:rsidR="00346063" w:rsidRPr="00236A8B" w:rsidRDefault="001F27A5" w:rsidP="001F27A5">
            <w:pPr>
              <w:pStyle w:val="BodyText"/>
              <w:spacing w:before="46" w:after="1"/>
              <w:rPr>
                <w:b/>
                <w:sz w:val="20"/>
                <w:szCs w:val="20"/>
              </w:rPr>
            </w:pPr>
            <w:r w:rsidRPr="001F27A5">
              <w:rPr>
                <w:b/>
                <w:bCs/>
                <w:sz w:val="20"/>
                <w:szCs w:val="20"/>
                <w:lang w:val="en-GB"/>
              </w:rPr>
              <w:t>you formally report the concern as a safeguarding</w:t>
            </w:r>
            <w:r w:rsidRPr="001F27A5">
              <w:rPr>
                <w:bCs/>
                <w:sz w:val="20"/>
                <w:szCs w:val="20"/>
                <w:lang w:val="en-GB"/>
              </w:rPr>
              <w:t>.</w:t>
            </w:r>
          </w:p>
        </w:tc>
        <w:tc>
          <w:tcPr>
            <w:tcW w:w="4350" w:type="dxa"/>
            <w:shd w:val="clear" w:color="auto" w:fill="FAE3D4"/>
          </w:tcPr>
          <w:p w14:paraId="603AC112" w14:textId="77777777" w:rsidR="00584593" w:rsidRDefault="00584593" w:rsidP="00584593">
            <w:pPr>
              <w:pStyle w:val="BodyText"/>
              <w:spacing w:before="46" w:after="1"/>
              <w:rPr>
                <w:bCs/>
                <w:sz w:val="20"/>
                <w:szCs w:val="20"/>
              </w:rPr>
            </w:pPr>
            <w:r w:rsidRPr="00584593">
              <w:rPr>
                <w:bCs/>
                <w:sz w:val="20"/>
                <w:szCs w:val="20"/>
              </w:rPr>
              <w:t>Incidents at this level should be reported to Adult Social Care for consideration under safeguarding procedures.</w:t>
            </w:r>
          </w:p>
          <w:p w14:paraId="437348A3" w14:textId="77777777" w:rsidR="00584593" w:rsidRPr="00584593" w:rsidRDefault="00584593" w:rsidP="00584593">
            <w:pPr>
              <w:pStyle w:val="BodyText"/>
              <w:spacing w:before="46" w:after="1"/>
              <w:rPr>
                <w:bCs/>
                <w:sz w:val="20"/>
                <w:szCs w:val="20"/>
              </w:rPr>
            </w:pPr>
          </w:p>
          <w:p w14:paraId="3B51A348" w14:textId="711D30BF" w:rsidR="00346063" w:rsidRPr="00584593" w:rsidRDefault="00584593" w:rsidP="00584593">
            <w:pPr>
              <w:pStyle w:val="BodyText"/>
              <w:spacing w:before="46" w:after="1"/>
              <w:rPr>
                <w:b/>
                <w:sz w:val="20"/>
                <w:szCs w:val="20"/>
              </w:rPr>
            </w:pPr>
            <w:r w:rsidRPr="00584593">
              <w:rPr>
                <w:b/>
                <w:sz w:val="20"/>
                <w:szCs w:val="20"/>
              </w:rPr>
              <w:t>Consideration should also be given as to whether the police or other emergency services need to be contacted. Ensure whole family approaches if children or other adults may be impacted.</w:t>
            </w:r>
          </w:p>
        </w:tc>
      </w:tr>
      <w:tr w:rsidR="00346063" w14:paraId="3A900D6A" w14:textId="77777777" w:rsidTr="00D76E80">
        <w:tc>
          <w:tcPr>
            <w:tcW w:w="2160" w:type="dxa"/>
            <w:vMerge/>
          </w:tcPr>
          <w:p w14:paraId="6A349CC3" w14:textId="77777777" w:rsidR="00346063" w:rsidRDefault="00346063" w:rsidP="00D76E80">
            <w:pPr>
              <w:pStyle w:val="BodyText"/>
              <w:spacing w:before="46" w:after="1"/>
              <w:rPr>
                <w:b/>
                <w:sz w:val="20"/>
              </w:rPr>
            </w:pPr>
          </w:p>
        </w:tc>
        <w:tc>
          <w:tcPr>
            <w:tcW w:w="4522" w:type="dxa"/>
          </w:tcPr>
          <w:p w14:paraId="35D09422" w14:textId="77777777" w:rsidR="00346063" w:rsidRPr="00346063" w:rsidRDefault="00346063" w:rsidP="00346063">
            <w:pPr>
              <w:pStyle w:val="BodyText"/>
              <w:spacing w:before="46" w:after="1"/>
              <w:rPr>
                <w:bCs/>
                <w:sz w:val="20"/>
                <w:szCs w:val="20"/>
              </w:rPr>
            </w:pPr>
            <w:r w:rsidRPr="00346063">
              <w:rPr>
                <w:bCs/>
                <w:sz w:val="20"/>
                <w:szCs w:val="20"/>
              </w:rPr>
              <w:t>Examples:</w:t>
            </w:r>
          </w:p>
          <w:p w14:paraId="1DCFBDD6" w14:textId="77777777" w:rsidR="00346063" w:rsidRPr="00346063" w:rsidRDefault="00346063" w:rsidP="00346063">
            <w:pPr>
              <w:pStyle w:val="BodyText"/>
              <w:numPr>
                <w:ilvl w:val="0"/>
                <w:numId w:val="76"/>
              </w:numPr>
              <w:spacing w:before="46" w:after="1"/>
              <w:rPr>
                <w:bCs/>
                <w:sz w:val="20"/>
                <w:szCs w:val="20"/>
              </w:rPr>
            </w:pPr>
            <w:r w:rsidRPr="00346063">
              <w:rPr>
                <w:bCs/>
                <w:sz w:val="20"/>
                <w:szCs w:val="20"/>
              </w:rPr>
              <w:t>Not caused by a Person in a Position of Trust</w:t>
            </w:r>
          </w:p>
          <w:p w14:paraId="45B27A48" w14:textId="4C971FBD" w:rsidR="00346063" w:rsidRPr="00346063" w:rsidRDefault="00346063" w:rsidP="00346063">
            <w:pPr>
              <w:pStyle w:val="BodyText"/>
              <w:numPr>
                <w:ilvl w:val="0"/>
                <w:numId w:val="76"/>
              </w:numPr>
              <w:spacing w:before="46" w:after="1"/>
              <w:rPr>
                <w:bCs/>
                <w:sz w:val="20"/>
                <w:szCs w:val="20"/>
                <w:lang w:val="en-GB"/>
              </w:rPr>
            </w:pPr>
            <w:r w:rsidRPr="00346063">
              <w:rPr>
                <w:bCs/>
                <w:sz w:val="20"/>
                <w:szCs w:val="20"/>
              </w:rPr>
              <w:t>Failure by relatives to pay care fees/charges where no harm occurs, and adults retain</w:t>
            </w:r>
            <w:r w:rsidRPr="00346063">
              <w:rPr>
                <w:bCs/>
                <w:sz w:val="20"/>
                <w:szCs w:val="20"/>
                <w:lang w:val="en-GB"/>
              </w:rPr>
              <w:t xml:space="preserve"> access to personal allowance or other monies, and there is no indication of coercion or misuse</w:t>
            </w:r>
          </w:p>
          <w:p w14:paraId="6B09F731" w14:textId="77777777" w:rsidR="00346063" w:rsidRPr="00346063" w:rsidRDefault="00346063" w:rsidP="00346063">
            <w:pPr>
              <w:pStyle w:val="BodyText"/>
              <w:numPr>
                <w:ilvl w:val="0"/>
                <w:numId w:val="76"/>
              </w:numPr>
              <w:spacing w:before="46" w:after="1"/>
              <w:rPr>
                <w:bCs/>
                <w:sz w:val="20"/>
                <w:szCs w:val="20"/>
              </w:rPr>
            </w:pPr>
            <w:r w:rsidRPr="00346063">
              <w:rPr>
                <w:bCs/>
                <w:sz w:val="20"/>
                <w:szCs w:val="20"/>
              </w:rPr>
              <w:t>Incident of missing belongings, a small amount of money where there is no indication of theft or abuse</w:t>
            </w:r>
          </w:p>
          <w:p w14:paraId="785D073C" w14:textId="77777777" w:rsidR="00346063" w:rsidRPr="00346063" w:rsidRDefault="00346063" w:rsidP="00346063">
            <w:pPr>
              <w:pStyle w:val="BodyText"/>
              <w:numPr>
                <w:ilvl w:val="0"/>
                <w:numId w:val="76"/>
              </w:numPr>
              <w:spacing w:before="46" w:after="1"/>
              <w:rPr>
                <w:bCs/>
                <w:sz w:val="20"/>
                <w:szCs w:val="20"/>
              </w:rPr>
            </w:pPr>
            <w:r w:rsidRPr="00346063">
              <w:rPr>
                <w:bCs/>
                <w:sz w:val="20"/>
                <w:szCs w:val="20"/>
              </w:rPr>
              <w:t>Money is not recorded safely or properly but immediate actions have been taken to rectify this</w:t>
            </w:r>
          </w:p>
          <w:p w14:paraId="676AF912" w14:textId="77777777" w:rsidR="00346063" w:rsidRPr="00584593" w:rsidRDefault="00346063" w:rsidP="00346063">
            <w:pPr>
              <w:pStyle w:val="BodyText"/>
              <w:numPr>
                <w:ilvl w:val="0"/>
                <w:numId w:val="100"/>
              </w:numPr>
              <w:spacing w:before="46" w:after="1"/>
              <w:rPr>
                <w:bCs/>
                <w:sz w:val="20"/>
                <w:szCs w:val="20"/>
              </w:rPr>
            </w:pPr>
            <w:r w:rsidRPr="00346063">
              <w:rPr>
                <w:bCs/>
                <w:sz w:val="20"/>
                <w:szCs w:val="20"/>
                <w:lang w:val="en-GB"/>
              </w:rPr>
              <w:t xml:space="preserve">Risks can be managed by current professional oversight or Universal </w:t>
            </w:r>
            <w:r w:rsidRPr="00346063">
              <w:rPr>
                <w:bCs/>
                <w:sz w:val="20"/>
                <w:szCs w:val="20"/>
                <w:lang w:val="en-GB"/>
              </w:rPr>
              <w:lastRenderedPageBreak/>
              <w:t>Services</w:t>
            </w:r>
          </w:p>
          <w:p w14:paraId="081ED101" w14:textId="6E799731" w:rsidR="00584593" w:rsidRPr="00584593" w:rsidRDefault="00584593" w:rsidP="00584593">
            <w:pPr>
              <w:pStyle w:val="BodyText"/>
              <w:numPr>
                <w:ilvl w:val="0"/>
                <w:numId w:val="100"/>
              </w:numPr>
              <w:spacing w:before="46" w:after="1"/>
              <w:rPr>
                <w:bCs/>
                <w:sz w:val="20"/>
                <w:szCs w:val="20"/>
              </w:rPr>
            </w:pPr>
            <w:r w:rsidRPr="00584593">
              <w:rPr>
                <w:bCs/>
                <w:sz w:val="20"/>
                <w:szCs w:val="20"/>
              </w:rPr>
              <w:t>Incidents where a person is not involved in a decision about how their money is spent or kept safe and the concern is addressed</w:t>
            </w:r>
          </w:p>
          <w:p w14:paraId="4897C21B" w14:textId="18311AF3" w:rsidR="00584593" w:rsidRPr="00584593" w:rsidRDefault="00584593" w:rsidP="00584593">
            <w:pPr>
              <w:pStyle w:val="BodyText"/>
              <w:numPr>
                <w:ilvl w:val="0"/>
                <w:numId w:val="100"/>
              </w:numPr>
              <w:spacing w:before="46" w:after="1"/>
              <w:rPr>
                <w:bCs/>
                <w:sz w:val="20"/>
                <w:szCs w:val="20"/>
              </w:rPr>
            </w:pPr>
            <w:r w:rsidRPr="00584593">
              <w:rPr>
                <w:bCs/>
                <w:sz w:val="20"/>
                <w:szCs w:val="20"/>
              </w:rPr>
              <w:t>Isolated and unwanted cold calling/doorstep visits and Trading Standards notified</w:t>
            </w:r>
          </w:p>
        </w:tc>
        <w:tc>
          <w:tcPr>
            <w:tcW w:w="4524" w:type="dxa"/>
          </w:tcPr>
          <w:p w14:paraId="33BF3158" w14:textId="77777777" w:rsidR="00584593" w:rsidRPr="00584593" w:rsidRDefault="00584593" w:rsidP="00584593">
            <w:pPr>
              <w:pStyle w:val="BodyText"/>
              <w:spacing w:before="46" w:after="1"/>
              <w:rPr>
                <w:bCs/>
                <w:sz w:val="20"/>
                <w:szCs w:val="20"/>
              </w:rPr>
            </w:pPr>
            <w:r w:rsidRPr="00584593">
              <w:rPr>
                <w:bCs/>
                <w:sz w:val="20"/>
                <w:szCs w:val="20"/>
              </w:rPr>
              <w:lastRenderedPageBreak/>
              <w:t>Examples:</w:t>
            </w:r>
          </w:p>
          <w:p w14:paraId="48D4BFCE" w14:textId="77777777" w:rsidR="00584593" w:rsidRPr="00584593" w:rsidRDefault="00584593" w:rsidP="00584593">
            <w:pPr>
              <w:pStyle w:val="BodyText"/>
              <w:numPr>
                <w:ilvl w:val="0"/>
                <w:numId w:val="101"/>
              </w:numPr>
              <w:spacing w:before="46" w:after="1"/>
              <w:rPr>
                <w:bCs/>
                <w:sz w:val="20"/>
                <w:szCs w:val="20"/>
              </w:rPr>
            </w:pPr>
            <w:r w:rsidRPr="00584593">
              <w:rPr>
                <w:bCs/>
                <w:sz w:val="20"/>
                <w:szCs w:val="20"/>
              </w:rPr>
              <w:t>Incident not caused by Person in a Position of Trust</w:t>
            </w:r>
          </w:p>
          <w:p w14:paraId="24CF1C93" w14:textId="77777777" w:rsidR="00584593" w:rsidRPr="00584593" w:rsidRDefault="00584593" w:rsidP="00584593">
            <w:pPr>
              <w:pStyle w:val="BodyText"/>
              <w:numPr>
                <w:ilvl w:val="0"/>
                <w:numId w:val="101"/>
              </w:numPr>
              <w:spacing w:before="46" w:after="1"/>
              <w:rPr>
                <w:bCs/>
                <w:sz w:val="20"/>
                <w:szCs w:val="20"/>
              </w:rPr>
            </w:pPr>
            <w:r w:rsidRPr="00584593">
              <w:rPr>
                <w:bCs/>
                <w:sz w:val="20"/>
                <w:szCs w:val="20"/>
              </w:rPr>
              <w:t>Repeated incidents/patterns of similar concerns</w:t>
            </w:r>
          </w:p>
          <w:p w14:paraId="38880BF8" w14:textId="77777777" w:rsidR="00584593" w:rsidRPr="00584593" w:rsidRDefault="00584593" w:rsidP="00584593">
            <w:pPr>
              <w:pStyle w:val="BodyText"/>
              <w:numPr>
                <w:ilvl w:val="0"/>
                <w:numId w:val="101"/>
              </w:numPr>
              <w:spacing w:before="46" w:after="1"/>
              <w:rPr>
                <w:bCs/>
                <w:sz w:val="20"/>
                <w:szCs w:val="20"/>
              </w:rPr>
            </w:pPr>
            <w:r w:rsidRPr="00584593">
              <w:rPr>
                <w:bCs/>
                <w:sz w:val="20"/>
                <w:szCs w:val="20"/>
              </w:rPr>
              <w:t>Risk can/cannot be managed appropriately with current professional oversight or universal services</w:t>
            </w:r>
          </w:p>
          <w:p w14:paraId="563FF765" w14:textId="77777777" w:rsidR="00584593" w:rsidRPr="00584593" w:rsidRDefault="00584593" w:rsidP="00584593">
            <w:pPr>
              <w:pStyle w:val="BodyText"/>
              <w:numPr>
                <w:ilvl w:val="0"/>
                <w:numId w:val="101"/>
              </w:numPr>
              <w:spacing w:before="46" w:after="1"/>
              <w:rPr>
                <w:bCs/>
                <w:sz w:val="20"/>
                <w:szCs w:val="20"/>
              </w:rPr>
            </w:pPr>
            <w:r w:rsidRPr="00584593">
              <w:rPr>
                <w:bCs/>
                <w:sz w:val="20"/>
                <w:szCs w:val="20"/>
              </w:rPr>
              <w:t>Incident impacts on person’s wellbeing or causes distress</w:t>
            </w:r>
          </w:p>
          <w:p w14:paraId="6F02B069" w14:textId="77777777" w:rsidR="00584593" w:rsidRPr="00584593" w:rsidRDefault="00584593" w:rsidP="00584593">
            <w:pPr>
              <w:pStyle w:val="BodyText"/>
              <w:numPr>
                <w:ilvl w:val="0"/>
                <w:numId w:val="101"/>
              </w:numPr>
              <w:spacing w:before="46" w:after="1"/>
              <w:rPr>
                <w:bCs/>
                <w:sz w:val="20"/>
                <w:szCs w:val="20"/>
              </w:rPr>
            </w:pPr>
            <w:r w:rsidRPr="00584593">
              <w:rPr>
                <w:bCs/>
                <w:sz w:val="20"/>
                <w:szCs w:val="20"/>
              </w:rPr>
              <w:t>High level of antisocial behaviour</w:t>
            </w:r>
          </w:p>
          <w:p w14:paraId="7AED1E87" w14:textId="77777777" w:rsidR="00584593" w:rsidRDefault="00584593" w:rsidP="00584593">
            <w:pPr>
              <w:pStyle w:val="BodyText"/>
              <w:numPr>
                <w:ilvl w:val="0"/>
                <w:numId w:val="101"/>
              </w:numPr>
              <w:spacing w:before="46" w:after="1"/>
              <w:rPr>
                <w:bCs/>
                <w:sz w:val="20"/>
                <w:szCs w:val="20"/>
              </w:rPr>
            </w:pPr>
            <w:r w:rsidRPr="00584593">
              <w:rPr>
                <w:bCs/>
                <w:sz w:val="20"/>
                <w:szCs w:val="20"/>
              </w:rPr>
              <w:t>High level of visitors to property and service user appears unable to say “No”</w:t>
            </w:r>
          </w:p>
          <w:p w14:paraId="7AC1402E" w14:textId="77777777" w:rsidR="00346063" w:rsidRDefault="00584593" w:rsidP="00584593">
            <w:pPr>
              <w:pStyle w:val="BodyText"/>
              <w:numPr>
                <w:ilvl w:val="0"/>
                <w:numId w:val="101"/>
              </w:numPr>
              <w:spacing w:before="46" w:after="1"/>
              <w:rPr>
                <w:bCs/>
                <w:sz w:val="20"/>
                <w:szCs w:val="20"/>
              </w:rPr>
            </w:pPr>
            <w:r w:rsidRPr="00584593">
              <w:rPr>
                <w:bCs/>
                <w:sz w:val="20"/>
                <w:szCs w:val="20"/>
              </w:rPr>
              <w:t>Adult monies kept in joint bank account – unclear arrangements for equitable sharing of interest</w:t>
            </w:r>
          </w:p>
          <w:p w14:paraId="62C82A3B" w14:textId="6BE47948" w:rsidR="00584593" w:rsidRPr="00584593" w:rsidRDefault="00584593" w:rsidP="00584593">
            <w:pPr>
              <w:pStyle w:val="TableParagraph"/>
              <w:numPr>
                <w:ilvl w:val="0"/>
                <w:numId w:val="101"/>
              </w:numPr>
              <w:tabs>
                <w:tab w:val="left" w:pos="330"/>
                <w:tab w:val="left" w:pos="332"/>
              </w:tabs>
              <w:spacing w:before="2"/>
              <w:ind w:right="326"/>
              <w:rPr>
                <w:sz w:val="20"/>
                <w:szCs w:val="20"/>
              </w:rPr>
            </w:pPr>
            <w:r w:rsidRPr="00584593">
              <w:rPr>
                <w:sz w:val="20"/>
                <w:szCs w:val="20"/>
              </w:rPr>
              <w:lastRenderedPageBreak/>
              <w:t>Adults are</w:t>
            </w:r>
            <w:r w:rsidRPr="00584593">
              <w:rPr>
                <w:spacing w:val="-6"/>
                <w:sz w:val="20"/>
                <w:szCs w:val="20"/>
              </w:rPr>
              <w:t xml:space="preserve"> </w:t>
            </w:r>
            <w:r w:rsidRPr="00584593">
              <w:rPr>
                <w:sz w:val="20"/>
                <w:szCs w:val="20"/>
              </w:rPr>
              <w:t>not</w:t>
            </w:r>
            <w:r w:rsidRPr="00584593">
              <w:rPr>
                <w:spacing w:val="-9"/>
                <w:sz w:val="20"/>
                <w:szCs w:val="20"/>
              </w:rPr>
              <w:t xml:space="preserve"> </w:t>
            </w:r>
            <w:r w:rsidRPr="00584593">
              <w:rPr>
                <w:sz w:val="20"/>
                <w:szCs w:val="20"/>
              </w:rPr>
              <w:t>routinely</w:t>
            </w:r>
            <w:r w:rsidRPr="00584593">
              <w:rPr>
                <w:spacing w:val="-7"/>
                <w:sz w:val="20"/>
                <w:szCs w:val="20"/>
              </w:rPr>
              <w:t xml:space="preserve"> </w:t>
            </w:r>
            <w:r w:rsidRPr="00584593">
              <w:rPr>
                <w:sz w:val="20"/>
                <w:szCs w:val="20"/>
              </w:rPr>
              <w:t>involved</w:t>
            </w:r>
            <w:r w:rsidRPr="00584593">
              <w:rPr>
                <w:spacing w:val="-8"/>
                <w:sz w:val="20"/>
                <w:szCs w:val="20"/>
              </w:rPr>
              <w:t xml:space="preserve"> </w:t>
            </w:r>
            <w:r w:rsidRPr="00584593">
              <w:rPr>
                <w:sz w:val="20"/>
                <w:szCs w:val="20"/>
              </w:rPr>
              <w:t>in</w:t>
            </w:r>
            <w:r w:rsidRPr="00584593">
              <w:rPr>
                <w:spacing w:val="-8"/>
                <w:sz w:val="20"/>
                <w:szCs w:val="20"/>
              </w:rPr>
              <w:t xml:space="preserve"> </w:t>
            </w:r>
            <w:r w:rsidRPr="00584593">
              <w:rPr>
                <w:sz w:val="20"/>
                <w:szCs w:val="20"/>
              </w:rPr>
              <w:t xml:space="preserve">decisions about how their money is spent or kept </w:t>
            </w:r>
            <w:r w:rsidRPr="00584593">
              <w:rPr>
                <w:spacing w:val="-4"/>
                <w:sz w:val="20"/>
                <w:szCs w:val="20"/>
              </w:rPr>
              <w:t>safe</w:t>
            </w:r>
          </w:p>
          <w:p w14:paraId="34090DA6" w14:textId="4B7D5D15" w:rsidR="00584593" w:rsidRPr="00584593" w:rsidRDefault="00584593" w:rsidP="00584593">
            <w:pPr>
              <w:pStyle w:val="TableParagraph"/>
              <w:numPr>
                <w:ilvl w:val="0"/>
                <w:numId w:val="101"/>
              </w:numPr>
              <w:tabs>
                <w:tab w:val="left" w:pos="330"/>
                <w:tab w:val="left" w:pos="332"/>
              </w:tabs>
              <w:spacing w:before="2" w:line="237" w:lineRule="auto"/>
              <w:ind w:right="546"/>
              <w:rPr>
                <w:sz w:val="20"/>
                <w:szCs w:val="20"/>
              </w:rPr>
            </w:pPr>
            <w:r w:rsidRPr="00584593">
              <w:rPr>
                <w:sz w:val="20"/>
                <w:szCs w:val="20"/>
              </w:rPr>
              <w:t>Non-payment</w:t>
            </w:r>
            <w:r w:rsidRPr="00584593">
              <w:rPr>
                <w:spacing w:val="-6"/>
                <w:sz w:val="20"/>
                <w:szCs w:val="20"/>
              </w:rPr>
              <w:t xml:space="preserve"> </w:t>
            </w:r>
            <w:r w:rsidRPr="00584593">
              <w:rPr>
                <w:sz w:val="20"/>
                <w:szCs w:val="20"/>
              </w:rPr>
              <w:t>of</w:t>
            </w:r>
            <w:r w:rsidRPr="00584593">
              <w:rPr>
                <w:spacing w:val="-6"/>
                <w:sz w:val="20"/>
                <w:szCs w:val="20"/>
              </w:rPr>
              <w:t xml:space="preserve"> </w:t>
            </w:r>
            <w:r w:rsidRPr="00584593">
              <w:rPr>
                <w:sz w:val="20"/>
                <w:szCs w:val="20"/>
              </w:rPr>
              <w:t>care</w:t>
            </w:r>
            <w:r w:rsidRPr="00584593">
              <w:rPr>
                <w:spacing w:val="-9"/>
                <w:sz w:val="20"/>
                <w:szCs w:val="20"/>
              </w:rPr>
              <w:t xml:space="preserve"> </w:t>
            </w:r>
            <w:r w:rsidRPr="00584593">
              <w:rPr>
                <w:sz w:val="20"/>
                <w:szCs w:val="20"/>
              </w:rPr>
              <w:t>fees</w:t>
            </w:r>
            <w:r w:rsidRPr="00584593">
              <w:rPr>
                <w:spacing w:val="-7"/>
                <w:sz w:val="20"/>
                <w:szCs w:val="20"/>
              </w:rPr>
              <w:t xml:space="preserve"> </w:t>
            </w:r>
            <w:r w:rsidRPr="00584593">
              <w:rPr>
                <w:sz w:val="20"/>
                <w:szCs w:val="20"/>
              </w:rPr>
              <w:t>putting</w:t>
            </w:r>
            <w:r w:rsidRPr="00584593">
              <w:rPr>
                <w:spacing w:val="-9"/>
                <w:sz w:val="20"/>
                <w:szCs w:val="20"/>
              </w:rPr>
              <w:t xml:space="preserve"> </w:t>
            </w:r>
            <w:r w:rsidRPr="00584593">
              <w:rPr>
                <w:sz w:val="20"/>
                <w:szCs w:val="20"/>
              </w:rPr>
              <w:t>the person’s care at risk</w:t>
            </w:r>
          </w:p>
          <w:p w14:paraId="09B319EF" w14:textId="6267D773" w:rsidR="00584593" w:rsidRPr="00CA6967" w:rsidRDefault="00584593" w:rsidP="00CA6967">
            <w:pPr>
              <w:pStyle w:val="ListParagraph"/>
              <w:numPr>
                <w:ilvl w:val="0"/>
                <w:numId w:val="101"/>
              </w:numPr>
              <w:ind w:right="162"/>
              <w:rPr>
                <w:rFonts w:ascii="Arial" w:hAnsi="Arial" w:cs="Arial"/>
                <w:sz w:val="20"/>
                <w:szCs w:val="20"/>
                <w:lang w:eastAsia="en-GB"/>
              </w:rPr>
            </w:pPr>
            <w:r w:rsidRPr="00584593">
              <w:rPr>
                <w:rFonts w:ascii="Arial" w:hAnsi="Arial" w:cs="Arial"/>
                <w:sz w:val="20"/>
                <w:szCs w:val="20"/>
                <w:lang w:eastAsia="en-GB"/>
              </w:rPr>
              <w:t>Third party involvement in managing finances where arrangements are informal or lack transparency</w:t>
            </w:r>
          </w:p>
        </w:tc>
        <w:tc>
          <w:tcPr>
            <w:tcW w:w="4350" w:type="dxa"/>
          </w:tcPr>
          <w:p w14:paraId="7726EBA2" w14:textId="77777777" w:rsidR="00584593" w:rsidRPr="00584593" w:rsidRDefault="00584593" w:rsidP="00584593">
            <w:pPr>
              <w:pStyle w:val="BodyText"/>
              <w:spacing w:before="46" w:after="1"/>
              <w:rPr>
                <w:bCs/>
                <w:sz w:val="20"/>
                <w:szCs w:val="20"/>
              </w:rPr>
            </w:pPr>
            <w:r w:rsidRPr="00584593">
              <w:rPr>
                <w:bCs/>
                <w:sz w:val="20"/>
                <w:szCs w:val="20"/>
              </w:rPr>
              <w:lastRenderedPageBreak/>
              <w:t>Examples:</w:t>
            </w:r>
          </w:p>
          <w:p w14:paraId="2B2A8B4E" w14:textId="77777777" w:rsidR="00584593" w:rsidRPr="00584593" w:rsidRDefault="00584593" w:rsidP="00584593">
            <w:pPr>
              <w:pStyle w:val="BodyText"/>
              <w:numPr>
                <w:ilvl w:val="0"/>
                <w:numId w:val="74"/>
              </w:numPr>
              <w:spacing w:before="46" w:after="1"/>
              <w:rPr>
                <w:bCs/>
                <w:sz w:val="20"/>
                <w:szCs w:val="20"/>
              </w:rPr>
            </w:pPr>
            <w:r w:rsidRPr="00584593">
              <w:rPr>
                <w:bCs/>
                <w:sz w:val="20"/>
                <w:szCs w:val="20"/>
              </w:rPr>
              <w:t>Concerns around a Person in a Position of Trust including POA (Power of Attorney)</w:t>
            </w:r>
          </w:p>
          <w:p w14:paraId="1A2F0714" w14:textId="77777777" w:rsidR="00584593" w:rsidRPr="00584593" w:rsidRDefault="00584593" w:rsidP="00584593">
            <w:pPr>
              <w:pStyle w:val="BodyText"/>
              <w:numPr>
                <w:ilvl w:val="0"/>
                <w:numId w:val="74"/>
              </w:numPr>
              <w:spacing w:before="46" w:after="1"/>
              <w:rPr>
                <w:bCs/>
                <w:sz w:val="20"/>
                <w:szCs w:val="20"/>
              </w:rPr>
            </w:pPr>
            <w:r w:rsidRPr="00584593">
              <w:rPr>
                <w:bCs/>
                <w:sz w:val="20"/>
                <w:szCs w:val="20"/>
              </w:rPr>
              <w:t>Significant impact on person’s wellbeing and lifestyle</w:t>
            </w:r>
          </w:p>
          <w:p w14:paraId="192F58A5" w14:textId="77777777" w:rsidR="00584593" w:rsidRPr="00584593" w:rsidRDefault="00584593" w:rsidP="00584593">
            <w:pPr>
              <w:pStyle w:val="BodyText"/>
              <w:numPr>
                <w:ilvl w:val="0"/>
                <w:numId w:val="74"/>
              </w:numPr>
              <w:spacing w:before="46" w:after="1"/>
              <w:rPr>
                <w:bCs/>
                <w:sz w:val="20"/>
                <w:szCs w:val="20"/>
              </w:rPr>
            </w:pPr>
            <w:r w:rsidRPr="00584593">
              <w:rPr>
                <w:bCs/>
                <w:sz w:val="20"/>
                <w:szCs w:val="20"/>
              </w:rPr>
              <w:t>Restricted access to personal finances, property and/or possessions</w:t>
            </w:r>
          </w:p>
          <w:p w14:paraId="48686544" w14:textId="0857DE82" w:rsidR="00584593" w:rsidRPr="00584593" w:rsidRDefault="00584593" w:rsidP="00584593">
            <w:pPr>
              <w:pStyle w:val="BodyText"/>
              <w:numPr>
                <w:ilvl w:val="0"/>
                <w:numId w:val="74"/>
              </w:numPr>
              <w:spacing w:before="46" w:after="1"/>
              <w:rPr>
                <w:bCs/>
                <w:sz w:val="20"/>
                <w:szCs w:val="20"/>
              </w:rPr>
            </w:pPr>
            <w:r w:rsidRPr="00584593">
              <w:rPr>
                <w:bCs/>
                <w:sz w:val="20"/>
                <w:szCs w:val="20"/>
              </w:rPr>
              <w:t xml:space="preserve">Personal finances removed </w:t>
            </w:r>
            <w:r w:rsidR="0045231D" w:rsidRPr="00584593">
              <w:rPr>
                <w:bCs/>
                <w:sz w:val="20"/>
                <w:szCs w:val="20"/>
              </w:rPr>
              <w:t xml:space="preserve">from </w:t>
            </w:r>
            <w:r w:rsidR="0045231D">
              <w:rPr>
                <w:bCs/>
                <w:sz w:val="20"/>
                <w:szCs w:val="20"/>
              </w:rPr>
              <w:t xml:space="preserve">adult’s </w:t>
            </w:r>
            <w:r w:rsidRPr="00584593">
              <w:rPr>
                <w:bCs/>
                <w:sz w:val="20"/>
                <w:szCs w:val="20"/>
              </w:rPr>
              <w:t>control without legal authority</w:t>
            </w:r>
          </w:p>
          <w:p w14:paraId="6801CBCD" w14:textId="77777777" w:rsidR="00584593" w:rsidRPr="00584593" w:rsidRDefault="00584593" w:rsidP="00584593">
            <w:pPr>
              <w:pStyle w:val="BodyText"/>
              <w:numPr>
                <w:ilvl w:val="0"/>
                <w:numId w:val="74"/>
              </w:numPr>
              <w:spacing w:before="46" w:after="1"/>
              <w:rPr>
                <w:bCs/>
                <w:sz w:val="20"/>
                <w:szCs w:val="20"/>
              </w:rPr>
            </w:pPr>
            <w:r w:rsidRPr="00584593">
              <w:rPr>
                <w:bCs/>
                <w:sz w:val="20"/>
                <w:szCs w:val="20"/>
              </w:rPr>
              <w:t>Suspected fraud/exploitation relating to benefits, income, property or legal documents.</w:t>
            </w:r>
          </w:p>
          <w:p w14:paraId="1B51758D" w14:textId="77777777" w:rsidR="00346063" w:rsidRPr="00C70E92" w:rsidRDefault="00584593" w:rsidP="00584593">
            <w:pPr>
              <w:pStyle w:val="BodyText"/>
              <w:numPr>
                <w:ilvl w:val="0"/>
                <w:numId w:val="79"/>
              </w:numPr>
              <w:spacing w:before="46" w:after="1"/>
              <w:rPr>
                <w:bCs/>
                <w:sz w:val="20"/>
                <w:szCs w:val="20"/>
              </w:rPr>
            </w:pPr>
            <w:r w:rsidRPr="00584593">
              <w:rPr>
                <w:bCs/>
                <w:sz w:val="20"/>
                <w:szCs w:val="20"/>
                <w:lang w:val="en-GB"/>
              </w:rPr>
              <w:t>Misuse/misappropriation of property, possessions, or benefits by a person in a position of trust or control</w:t>
            </w:r>
          </w:p>
          <w:p w14:paraId="76FE2A2B" w14:textId="75EF0131" w:rsidR="00C70E92" w:rsidRPr="00C70E92" w:rsidRDefault="0045231D" w:rsidP="00C70E92">
            <w:pPr>
              <w:pStyle w:val="BodyText"/>
              <w:numPr>
                <w:ilvl w:val="0"/>
                <w:numId w:val="79"/>
              </w:numPr>
              <w:spacing w:before="46" w:after="1"/>
              <w:rPr>
                <w:bCs/>
                <w:sz w:val="20"/>
                <w:szCs w:val="20"/>
              </w:rPr>
            </w:pPr>
            <w:r w:rsidRPr="00C70E92">
              <w:rPr>
                <w:bCs/>
                <w:sz w:val="20"/>
                <w:szCs w:val="20"/>
              </w:rPr>
              <w:lastRenderedPageBreak/>
              <w:t>Adults are</w:t>
            </w:r>
            <w:r>
              <w:rPr>
                <w:bCs/>
                <w:sz w:val="20"/>
                <w:szCs w:val="20"/>
              </w:rPr>
              <w:t xml:space="preserve"> </w:t>
            </w:r>
            <w:r w:rsidR="00C70E92" w:rsidRPr="00C70E92">
              <w:rPr>
                <w:bCs/>
                <w:sz w:val="20"/>
                <w:szCs w:val="20"/>
              </w:rPr>
              <w:t>coerced or misled into giving over money or property</w:t>
            </w:r>
          </w:p>
          <w:p w14:paraId="7CB80476" w14:textId="7EF5605D" w:rsidR="00C70E92" w:rsidRPr="0045231D" w:rsidRDefault="00C70E92" w:rsidP="0045231D">
            <w:pPr>
              <w:pStyle w:val="BodyText"/>
              <w:numPr>
                <w:ilvl w:val="0"/>
                <w:numId w:val="79"/>
              </w:numPr>
              <w:spacing w:before="46" w:after="1"/>
              <w:rPr>
                <w:bCs/>
                <w:sz w:val="20"/>
                <w:szCs w:val="20"/>
              </w:rPr>
            </w:pPr>
            <w:r w:rsidRPr="00C70E92">
              <w:rPr>
                <w:bCs/>
                <w:sz w:val="20"/>
                <w:szCs w:val="20"/>
              </w:rPr>
              <w:t>Property daubed in gloss paint – a key indicator used by Loan Sharks to indicate the escalation of none</w:t>
            </w:r>
            <w:r w:rsidR="0045231D">
              <w:rPr>
                <w:bCs/>
                <w:sz w:val="20"/>
                <w:szCs w:val="20"/>
              </w:rPr>
              <w:t>-</w:t>
            </w:r>
            <w:r w:rsidRPr="00C70E92">
              <w:rPr>
                <w:bCs/>
                <w:sz w:val="20"/>
                <w:szCs w:val="20"/>
              </w:rPr>
              <w:t>repayment of loan hence increased risk</w:t>
            </w:r>
            <w:r w:rsidR="0045231D">
              <w:rPr>
                <w:bCs/>
                <w:sz w:val="20"/>
                <w:szCs w:val="20"/>
              </w:rPr>
              <w:t xml:space="preserve"> </w:t>
            </w:r>
            <w:r w:rsidRPr="0045231D">
              <w:rPr>
                <w:bCs/>
                <w:sz w:val="20"/>
                <w:szCs w:val="20"/>
              </w:rPr>
              <w:t>to the individual</w:t>
            </w:r>
          </w:p>
        </w:tc>
      </w:tr>
      <w:tr w:rsidR="00346063" w14:paraId="2D82C047" w14:textId="77777777" w:rsidTr="00D76E80">
        <w:trPr>
          <w:trHeight w:val="1363"/>
        </w:trPr>
        <w:tc>
          <w:tcPr>
            <w:tcW w:w="2160" w:type="dxa"/>
          </w:tcPr>
          <w:p w14:paraId="435F80BC" w14:textId="77777777" w:rsidR="00346063" w:rsidRPr="0045231D" w:rsidRDefault="00346063" w:rsidP="00D76E80">
            <w:pPr>
              <w:pStyle w:val="BodyText"/>
              <w:spacing w:before="46" w:after="1"/>
              <w:rPr>
                <w:b/>
                <w:sz w:val="20"/>
                <w:szCs w:val="20"/>
              </w:rPr>
            </w:pPr>
            <w:r w:rsidRPr="0045231D">
              <w:rPr>
                <w:b/>
                <w:sz w:val="20"/>
                <w:szCs w:val="20"/>
              </w:rPr>
              <w:lastRenderedPageBreak/>
              <w:t>Actions/Outcomes to consider at every stage</w:t>
            </w:r>
          </w:p>
        </w:tc>
        <w:tc>
          <w:tcPr>
            <w:tcW w:w="4522" w:type="dxa"/>
            <w:shd w:val="clear" w:color="auto" w:fill="D9F2D0" w:themeFill="accent6" w:themeFillTint="33"/>
          </w:tcPr>
          <w:p w14:paraId="1035DC18"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Advice/information</w:t>
            </w:r>
          </w:p>
          <w:p w14:paraId="7D492FCD"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Review of care plans/risk management planning/staff training</w:t>
            </w:r>
          </w:p>
          <w:p w14:paraId="7BBBB651"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Review of needs/ services</w:t>
            </w:r>
          </w:p>
          <w:p w14:paraId="6B4E4286"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Onward referrals</w:t>
            </w:r>
          </w:p>
          <w:p w14:paraId="2899CB72" w14:textId="345B0DAF" w:rsidR="00346063" w:rsidRPr="00774519" w:rsidRDefault="00584593" w:rsidP="00584593">
            <w:pPr>
              <w:pStyle w:val="BodyText"/>
              <w:numPr>
                <w:ilvl w:val="0"/>
                <w:numId w:val="95"/>
              </w:numPr>
              <w:spacing w:before="46" w:after="1"/>
              <w:rPr>
                <w:bCs/>
                <w:sz w:val="20"/>
                <w:szCs w:val="20"/>
              </w:rPr>
            </w:pPr>
            <w:r w:rsidRPr="00584593">
              <w:rPr>
                <w:bCs/>
                <w:sz w:val="20"/>
                <w:szCs w:val="20"/>
                <w:lang w:val="en-GB"/>
              </w:rPr>
              <w:t>Complaints/disciplinary process</w:t>
            </w:r>
          </w:p>
        </w:tc>
        <w:tc>
          <w:tcPr>
            <w:tcW w:w="4524" w:type="dxa"/>
            <w:shd w:val="clear" w:color="auto" w:fill="FFF1CC"/>
          </w:tcPr>
          <w:p w14:paraId="0D2BFD4A"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Care Act Assessment</w:t>
            </w:r>
          </w:p>
          <w:p w14:paraId="6BA0BB4C"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Carer’s assessment</w:t>
            </w:r>
          </w:p>
          <w:p w14:paraId="103E5463" w14:textId="77777777" w:rsidR="00584593" w:rsidRPr="00584593" w:rsidRDefault="00584593" w:rsidP="00584593">
            <w:pPr>
              <w:pStyle w:val="BodyText"/>
              <w:numPr>
                <w:ilvl w:val="0"/>
                <w:numId w:val="95"/>
              </w:numPr>
              <w:spacing w:before="46" w:after="1"/>
              <w:rPr>
                <w:bCs/>
                <w:sz w:val="20"/>
                <w:szCs w:val="20"/>
              </w:rPr>
            </w:pPr>
            <w:r w:rsidRPr="00584593">
              <w:rPr>
                <w:bCs/>
                <w:sz w:val="20"/>
                <w:szCs w:val="20"/>
              </w:rPr>
              <w:t>Review of existing arrangements</w:t>
            </w:r>
          </w:p>
          <w:p w14:paraId="42382485" w14:textId="26CB1E91" w:rsidR="00584593" w:rsidRPr="00584593" w:rsidRDefault="00584593" w:rsidP="00584593">
            <w:pPr>
              <w:pStyle w:val="BodyText"/>
              <w:numPr>
                <w:ilvl w:val="0"/>
                <w:numId w:val="95"/>
              </w:numPr>
              <w:spacing w:before="46" w:after="1"/>
              <w:rPr>
                <w:bCs/>
                <w:sz w:val="20"/>
                <w:szCs w:val="20"/>
              </w:rPr>
            </w:pPr>
            <w:r w:rsidRPr="00584593">
              <w:rPr>
                <w:bCs/>
                <w:sz w:val="20"/>
                <w:szCs w:val="20"/>
              </w:rPr>
              <w:t>Sharing information with police</w:t>
            </w:r>
          </w:p>
          <w:p w14:paraId="54C9F104" w14:textId="4A23CEF1" w:rsidR="00346063" w:rsidRPr="00584593" w:rsidRDefault="00584593" w:rsidP="00584593">
            <w:pPr>
              <w:pStyle w:val="BodyText"/>
              <w:numPr>
                <w:ilvl w:val="0"/>
                <w:numId w:val="95"/>
              </w:numPr>
              <w:spacing w:before="46" w:after="1"/>
              <w:rPr>
                <w:bCs/>
                <w:sz w:val="20"/>
                <w:szCs w:val="20"/>
              </w:rPr>
            </w:pPr>
            <w:r w:rsidRPr="00584593">
              <w:rPr>
                <w:bCs/>
                <w:sz w:val="20"/>
                <w:szCs w:val="20"/>
              </w:rPr>
              <w:t>Consider referral for financial advice, advocacy or support services where appropriate.</w:t>
            </w:r>
          </w:p>
        </w:tc>
        <w:tc>
          <w:tcPr>
            <w:tcW w:w="4350" w:type="dxa"/>
            <w:shd w:val="clear" w:color="auto" w:fill="FAE3D4"/>
          </w:tcPr>
          <w:p w14:paraId="774D220C" w14:textId="77777777" w:rsidR="00584593" w:rsidRPr="00584593" w:rsidRDefault="00584593" w:rsidP="00584593">
            <w:pPr>
              <w:pStyle w:val="BodyText"/>
              <w:spacing w:before="46" w:after="1"/>
              <w:rPr>
                <w:b/>
                <w:sz w:val="20"/>
                <w:szCs w:val="20"/>
              </w:rPr>
            </w:pPr>
            <w:r w:rsidRPr="00584593">
              <w:rPr>
                <w:b/>
                <w:sz w:val="20"/>
                <w:szCs w:val="20"/>
              </w:rPr>
              <w:t>RAISE SAFEGUARDING CONCERN</w:t>
            </w:r>
          </w:p>
          <w:p w14:paraId="6A7BE165" w14:textId="652019BF" w:rsidR="00346063" w:rsidRDefault="00584593" w:rsidP="00584593">
            <w:pPr>
              <w:pStyle w:val="BodyText"/>
              <w:spacing w:before="46" w:after="1"/>
              <w:rPr>
                <w:b/>
                <w:sz w:val="20"/>
              </w:rPr>
            </w:pPr>
            <w:r w:rsidRPr="00584593">
              <w:rPr>
                <w:b/>
                <w:sz w:val="20"/>
                <w:szCs w:val="20"/>
              </w:rPr>
              <w:t>Where there is an indication of a criminal offence, the police should be considered and contacted in line with local procedures.</w:t>
            </w:r>
          </w:p>
        </w:tc>
      </w:tr>
    </w:tbl>
    <w:p w14:paraId="0107622B" w14:textId="77777777" w:rsidR="005D7545" w:rsidRDefault="005D7545" w:rsidP="005D7545">
      <w:pPr>
        <w:pStyle w:val="BodyText"/>
        <w:spacing w:before="3"/>
        <w:rPr>
          <w:b/>
          <w:sz w:val="20"/>
          <w:szCs w:val="20"/>
        </w:rPr>
      </w:pPr>
    </w:p>
    <w:p w14:paraId="0F9D6BAD" w14:textId="77777777" w:rsidR="008C60D0" w:rsidRDefault="008C60D0" w:rsidP="005D7545">
      <w:pPr>
        <w:pStyle w:val="BodyText"/>
        <w:spacing w:before="3"/>
        <w:rPr>
          <w:b/>
          <w:sz w:val="20"/>
          <w:szCs w:val="20"/>
        </w:rPr>
      </w:pPr>
    </w:p>
    <w:p w14:paraId="278675F1" w14:textId="77777777" w:rsid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1283E668" w14:textId="77777777" w:rsidR="00E44D67" w:rsidRDefault="00E44D67" w:rsidP="00E44D67">
      <w:pPr>
        <w:pStyle w:val="BodyText"/>
        <w:spacing w:before="46" w:after="1"/>
        <w:jc w:val="center"/>
        <w:rPr>
          <w:b/>
          <w:color w:val="808080" w:themeColor="background1" w:themeShade="80"/>
          <w:sz w:val="40"/>
          <w:szCs w:val="40"/>
        </w:rPr>
      </w:pPr>
    </w:p>
    <w:p w14:paraId="2ACA7993" w14:textId="77777777" w:rsidR="00E44D67" w:rsidRDefault="00E44D67" w:rsidP="00E44D67">
      <w:pPr>
        <w:pStyle w:val="BodyText"/>
        <w:spacing w:before="46" w:after="1"/>
        <w:jc w:val="center"/>
        <w:rPr>
          <w:b/>
          <w:color w:val="808080" w:themeColor="background1" w:themeShade="80"/>
          <w:sz w:val="40"/>
          <w:szCs w:val="40"/>
        </w:rPr>
      </w:pPr>
    </w:p>
    <w:p w14:paraId="7C0361E5" w14:textId="77777777" w:rsidR="00E44D67" w:rsidRDefault="00E44D67" w:rsidP="00E44D67">
      <w:pPr>
        <w:pStyle w:val="BodyText"/>
        <w:spacing w:before="46" w:after="1"/>
        <w:jc w:val="center"/>
        <w:rPr>
          <w:b/>
          <w:color w:val="808080" w:themeColor="background1" w:themeShade="80"/>
          <w:sz w:val="40"/>
          <w:szCs w:val="40"/>
        </w:rPr>
      </w:pPr>
    </w:p>
    <w:p w14:paraId="3D65ACB6" w14:textId="77777777" w:rsidR="00E44D67" w:rsidRDefault="00E44D67" w:rsidP="00E44D67">
      <w:pPr>
        <w:pStyle w:val="BodyText"/>
        <w:spacing w:before="46" w:after="1"/>
        <w:jc w:val="center"/>
        <w:rPr>
          <w:b/>
          <w:color w:val="808080" w:themeColor="background1" w:themeShade="80"/>
          <w:sz w:val="40"/>
          <w:szCs w:val="40"/>
        </w:rPr>
      </w:pPr>
    </w:p>
    <w:p w14:paraId="07346BE9" w14:textId="77777777" w:rsidR="00E44D67" w:rsidRDefault="00E44D67" w:rsidP="00E44D67">
      <w:pPr>
        <w:pStyle w:val="BodyText"/>
        <w:spacing w:before="46" w:after="1"/>
        <w:jc w:val="center"/>
        <w:rPr>
          <w:b/>
          <w:color w:val="808080" w:themeColor="background1" w:themeShade="80"/>
          <w:sz w:val="40"/>
          <w:szCs w:val="40"/>
        </w:rPr>
      </w:pPr>
    </w:p>
    <w:p w14:paraId="3E323D57" w14:textId="77777777" w:rsidR="00E44D67" w:rsidRDefault="00E44D67" w:rsidP="00E44D67">
      <w:pPr>
        <w:pStyle w:val="BodyText"/>
        <w:spacing w:before="46" w:after="1"/>
        <w:jc w:val="center"/>
        <w:rPr>
          <w:b/>
          <w:color w:val="808080" w:themeColor="background1" w:themeShade="80"/>
          <w:sz w:val="40"/>
          <w:szCs w:val="40"/>
        </w:rPr>
      </w:pPr>
    </w:p>
    <w:p w14:paraId="38BF9507" w14:textId="77777777" w:rsidR="00E44D67" w:rsidRDefault="00E44D67" w:rsidP="00E44D67">
      <w:pPr>
        <w:pStyle w:val="BodyText"/>
        <w:spacing w:before="46" w:after="1"/>
        <w:jc w:val="center"/>
        <w:rPr>
          <w:b/>
          <w:color w:val="808080" w:themeColor="background1" w:themeShade="80"/>
          <w:sz w:val="40"/>
          <w:szCs w:val="40"/>
        </w:rPr>
      </w:pPr>
    </w:p>
    <w:p w14:paraId="26E4ACDE" w14:textId="77777777" w:rsidR="00E44D67" w:rsidRPr="00E44D67" w:rsidRDefault="00E44D67" w:rsidP="00E44D67">
      <w:pPr>
        <w:pStyle w:val="BodyText"/>
        <w:spacing w:before="46" w:after="1"/>
        <w:jc w:val="center"/>
        <w:rPr>
          <w:b/>
          <w:color w:val="808080" w:themeColor="background1" w:themeShade="80"/>
          <w:sz w:val="40"/>
          <w:szCs w:val="40"/>
        </w:rPr>
      </w:pPr>
    </w:p>
    <w:p w14:paraId="04D2554F" w14:textId="77777777" w:rsidR="008C60D0" w:rsidRDefault="008C60D0" w:rsidP="005D7545">
      <w:pPr>
        <w:pStyle w:val="BodyText"/>
        <w:spacing w:before="3"/>
        <w:rPr>
          <w:b/>
          <w:sz w:val="20"/>
          <w:szCs w:val="20"/>
        </w:rPr>
      </w:pPr>
    </w:p>
    <w:p w14:paraId="14EF288E" w14:textId="77777777" w:rsidR="008C60D0" w:rsidRDefault="008C60D0" w:rsidP="005D7545">
      <w:pPr>
        <w:pStyle w:val="BodyText"/>
        <w:spacing w:before="3"/>
        <w:rPr>
          <w:b/>
          <w:sz w:val="20"/>
          <w:szCs w:val="20"/>
        </w:rPr>
      </w:pPr>
    </w:p>
    <w:p w14:paraId="5D84259E" w14:textId="77777777" w:rsidR="008C60D0" w:rsidRDefault="008C60D0" w:rsidP="005D7545">
      <w:pPr>
        <w:pStyle w:val="BodyText"/>
        <w:spacing w:before="3"/>
        <w:rPr>
          <w:b/>
          <w:sz w:val="20"/>
          <w:szCs w:val="20"/>
        </w:rPr>
      </w:pPr>
    </w:p>
    <w:p w14:paraId="7AB64AFC" w14:textId="77777777" w:rsidR="008C60D0" w:rsidRDefault="008C60D0" w:rsidP="005D7545">
      <w:pPr>
        <w:pStyle w:val="BodyText"/>
        <w:spacing w:before="3"/>
        <w:rPr>
          <w:b/>
          <w:sz w:val="20"/>
          <w:szCs w:val="20"/>
        </w:rPr>
      </w:pPr>
    </w:p>
    <w:tbl>
      <w:tblPr>
        <w:tblStyle w:val="TableGrid"/>
        <w:tblW w:w="0" w:type="auto"/>
        <w:tblLook w:val="04A0" w:firstRow="1" w:lastRow="0" w:firstColumn="1" w:lastColumn="0" w:noHBand="0" w:noVBand="1"/>
      </w:tblPr>
      <w:tblGrid>
        <w:gridCol w:w="2137"/>
        <w:gridCol w:w="4325"/>
        <w:gridCol w:w="4465"/>
        <w:gridCol w:w="4058"/>
      </w:tblGrid>
      <w:tr w:rsidR="00CA6967" w14:paraId="5EAF0A9B" w14:textId="77777777" w:rsidTr="00984B80">
        <w:tc>
          <w:tcPr>
            <w:tcW w:w="2160" w:type="dxa"/>
            <w:shd w:val="clear" w:color="auto" w:fill="0070C0"/>
          </w:tcPr>
          <w:p w14:paraId="4B59E3CD" w14:textId="77777777" w:rsidR="00CA6967" w:rsidRPr="00BA29A5" w:rsidRDefault="00CA6967" w:rsidP="00984B80">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522" w:type="dxa"/>
            <w:shd w:val="clear" w:color="auto" w:fill="92D050"/>
          </w:tcPr>
          <w:p w14:paraId="5285154D" w14:textId="77777777" w:rsidR="00CA6967" w:rsidRPr="00BA29A5" w:rsidRDefault="00CA6967" w:rsidP="00984B80">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524" w:type="dxa"/>
            <w:shd w:val="clear" w:color="auto" w:fill="FFC000"/>
          </w:tcPr>
          <w:p w14:paraId="568EFF0B" w14:textId="77777777" w:rsidR="00CA6967" w:rsidRPr="00BA29A5" w:rsidRDefault="00CA6967" w:rsidP="00984B80">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350" w:type="dxa"/>
            <w:shd w:val="clear" w:color="auto" w:fill="FF0000"/>
          </w:tcPr>
          <w:p w14:paraId="46DB1B31" w14:textId="77777777" w:rsidR="00CA6967" w:rsidRPr="00BA29A5" w:rsidRDefault="00CA6967" w:rsidP="00984B80">
            <w:pPr>
              <w:pStyle w:val="BodyText"/>
              <w:spacing w:before="46" w:after="1"/>
              <w:rPr>
                <w:b/>
                <w:color w:val="FFFFFF" w:themeColor="background1"/>
                <w:sz w:val="22"/>
                <w:szCs w:val="22"/>
              </w:rPr>
            </w:pPr>
            <w:r w:rsidRPr="00BA29A5">
              <w:rPr>
                <w:b/>
                <w:color w:val="FFFFFF" w:themeColor="background1"/>
                <w:sz w:val="22"/>
                <w:szCs w:val="22"/>
              </w:rPr>
              <w:t>Reportable</w:t>
            </w:r>
          </w:p>
        </w:tc>
      </w:tr>
      <w:tr w:rsidR="00CA6967" w14:paraId="6132D1D7" w14:textId="77777777" w:rsidTr="00984B80">
        <w:tc>
          <w:tcPr>
            <w:tcW w:w="2160" w:type="dxa"/>
            <w:vMerge w:val="restart"/>
          </w:tcPr>
          <w:p w14:paraId="6EE1234E" w14:textId="77777777" w:rsidR="00CA6967" w:rsidRPr="00CA6967" w:rsidRDefault="00CA6967" w:rsidP="00CA6967">
            <w:pPr>
              <w:pStyle w:val="BodyText"/>
              <w:spacing w:before="46" w:after="1"/>
              <w:rPr>
                <w:b/>
                <w:sz w:val="20"/>
              </w:rPr>
            </w:pPr>
            <w:r w:rsidRPr="00CA6967">
              <w:rPr>
                <w:b/>
                <w:sz w:val="20"/>
              </w:rPr>
              <w:t>NEGLECT &amp; ACTS OF OMISSION</w:t>
            </w:r>
          </w:p>
          <w:p w14:paraId="4E14569B" w14:textId="77777777" w:rsidR="00CA6967" w:rsidRPr="00CA6967" w:rsidRDefault="00CA6967" w:rsidP="00CA6967">
            <w:pPr>
              <w:pStyle w:val="BodyText"/>
              <w:spacing w:before="46" w:after="1"/>
              <w:rPr>
                <w:b/>
                <w:sz w:val="20"/>
              </w:rPr>
            </w:pPr>
            <w:r w:rsidRPr="00CA6967">
              <w:rPr>
                <w:b/>
                <w:sz w:val="20"/>
              </w:rPr>
              <w:t>An ongoing failure to meet</w:t>
            </w:r>
          </w:p>
          <w:p w14:paraId="55EA09EC" w14:textId="7D4B481B" w:rsidR="00CA6967" w:rsidRDefault="00CA6967" w:rsidP="00CA6967">
            <w:pPr>
              <w:pStyle w:val="BodyText"/>
              <w:spacing w:before="46" w:after="1"/>
              <w:rPr>
                <w:b/>
                <w:sz w:val="20"/>
              </w:rPr>
            </w:pPr>
            <w:r w:rsidRPr="00CA6967">
              <w:rPr>
                <w:b/>
                <w:sz w:val="20"/>
                <w:lang w:val="en-GB"/>
              </w:rPr>
              <w:t>someone’s basic physical or psychological needs</w:t>
            </w:r>
          </w:p>
        </w:tc>
        <w:tc>
          <w:tcPr>
            <w:tcW w:w="4522" w:type="dxa"/>
            <w:shd w:val="clear" w:color="auto" w:fill="92D050"/>
          </w:tcPr>
          <w:p w14:paraId="0E8B7469" w14:textId="77777777" w:rsidR="00CA6967" w:rsidRPr="000F239D" w:rsidRDefault="00CA6967" w:rsidP="00984B80">
            <w:pPr>
              <w:pStyle w:val="BodyText"/>
              <w:spacing w:before="46" w:after="1"/>
              <w:rPr>
                <w:b/>
                <w:color w:val="FFFFFF" w:themeColor="background1"/>
                <w:sz w:val="20"/>
              </w:rPr>
            </w:pPr>
            <w:r w:rsidRPr="000F239D">
              <w:rPr>
                <w:b/>
                <w:color w:val="FFFFFF" w:themeColor="background1"/>
                <w:sz w:val="20"/>
              </w:rPr>
              <w:t>Low Risk</w:t>
            </w:r>
          </w:p>
          <w:p w14:paraId="16FD932C" w14:textId="77777777" w:rsidR="00CA6967" w:rsidRPr="000F239D" w:rsidRDefault="00CA6967" w:rsidP="00984B80">
            <w:pPr>
              <w:pStyle w:val="BodyText"/>
              <w:spacing w:before="46" w:after="1"/>
              <w:rPr>
                <w:b/>
                <w:color w:val="FFFFFF" w:themeColor="background1"/>
                <w:sz w:val="20"/>
              </w:rPr>
            </w:pPr>
            <w:r w:rsidRPr="000F239D">
              <w:rPr>
                <w:b/>
                <w:color w:val="FFFFFF" w:themeColor="background1"/>
                <w:sz w:val="20"/>
              </w:rPr>
              <w:t>No Impact</w:t>
            </w:r>
          </w:p>
        </w:tc>
        <w:tc>
          <w:tcPr>
            <w:tcW w:w="4524" w:type="dxa"/>
            <w:shd w:val="clear" w:color="auto" w:fill="FFC000"/>
          </w:tcPr>
          <w:p w14:paraId="1903CD36" w14:textId="77777777" w:rsidR="00CA6967" w:rsidRPr="000F239D" w:rsidRDefault="00CA6967" w:rsidP="00984B80">
            <w:pPr>
              <w:pStyle w:val="BodyText"/>
              <w:spacing w:before="46" w:after="1"/>
              <w:rPr>
                <w:b/>
                <w:color w:val="FFFFFF" w:themeColor="background1"/>
                <w:sz w:val="20"/>
              </w:rPr>
            </w:pPr>
            <w:r w:rsidRPr="000F239D">
              <w:rPr>
                <w:b/>
                <w:color w:val="FFFFFF" w:themeColor="background1"/>
                <w:sz w:val="20"/>
              </w:rPr>
              <w:t>Medium Risk</w:t>
            </w:r>
          </w:p>
          <w:p w14:paraId="41E45C5F" w14:textId="77777777" w:rsidR="00CA6967" w:rsidRPr="000F239D" w:rsidRDefault="00CA6967" w:rsidP="00984B80">
            <w:pPr>
              <w:pStyle w:val="BodyText"/>
              <w:spacing w:before="46" w:after="1"/>
              <w:rPr>
                <w:b/>
                <w:color w:val="FFFFFF" w:themeColor="background1"/>
                <w:sz w:val="20"/>
              </w:rPr>
            </w:pPr>
            <w:r w:rsidRPr="000F239D">
              <w:rPr>
                <w:b/>
                <w:color w:val="FFFFFF" w:themeColor="background1"/>
                <w:sz w:val="20"/>
              </w:rPr>
              <w:t>Some harm or risk of harm</w:t>
            </w:r>
          </w:p>
        </w:tc>
        <w:tc>
          <w:tcPr>
            <w:tcW w:w="4350" w:type="dxa"/>
            <w:shd w:val="clear" w:color="auto" w:fill="FF0000"/>
          </w:tcPr>
          <w:p w14:paraId="70B8747D" w14:textId="77777777" w:rsidR="00CA6967" w:rsidRPr="000F239D" w:rsidRDefault="00CA6967" w:rsidP="00984B80">
            <w:pPr>
              <w:pStyle w:val="BodyText"/>
              <w:spacing w:before="46" w:after="1"/>
              <w:rPr>
                <w:b/>
                <w:color w:val="FFFFFF" w:themeColor="background1"/>
                <w:sz w:val="20"/>
              </w:rPr>
            </w:pPr>
            <w:r w:rsidRPr="000F239D">
              <w:rPr>
                <w:b/>
                <w:color w:val="FFFFFF" w:themeColor="background1"/>
                <w:sz w:val="20"/>
              </w:rPr>
              <w:t>High Risk</w:t>
            </w:r>
          </w:p>
          <w:p w14:paraId="6F59C04A" w14:textId="77777777" w:rsidR="00CA6967" w:rsidRPr="000F239D" w:rsidRDefault="00CA6967" w:rsidP="00984B80">
            <w:pPr>
              <w:pStyle w:val="BodyText"/>
              <w:spacing w:before="46" w:after="1"/>
              <w:rPr>
                <w:b/>
                <w:color w:val="FFFFFF" w:themeColor="background1"/>
                <w:sz w:val="20"/>
              </w:rPr>
            </w:pPr>
            <w:r w:rsidRPr="000F239D">
              <w:rPr>
                <w:b/>
                <w:color w:val="FFFFFF" w:themeColor="background1"/>
                <w:sz w:val="20"/>
              </w:rPr>
              <w:t>Significant harm or risk of harm</w:t>
            </w:r>
          </w:p>
        </w:tc>
      </w:tr>
      <w:tr w:rsidR="00CA6967" w14:paraId="1AF53C3F" w14:textId="77777777" w:rsidTr="00984B80">
        <w:tc>
          <w:tcPr>
            <w:tcW w:w="2160" w:type="dxa"/>
            <w:vMerge/>
          </w:tcPr>
          <w:p w14:paraId="75A901CA" w14:textId="77777777" w:rsidR="00CA6967" w:rsidRDefault="00CA6967" w:rsidP="00984B80">
            <w:pPr>
              <w:pStyle w:val="BodyText"/>
              <w:spacing w:before="46" w:after="1"/>
              <w:rPr>
                <w:b/>
                <w:sz w:val="20"/>
              </w:rPr>
            </w:pPr>
          </w:p>
        </w:tc>
        <w:tc>
          <w:tcPr>
            <w:tcW w:w="4522" w:type="dxa"/>
            <w:shd w:val="clear" w:color="auto" w:fill="D9F2D0" w:themeFill="accent6" w:themeFillTint="33"/>
          </w:tcPr>
          <w:p w14:paraId="2D465A39" w14:textId="77777777" w:rsidR="00CA6967" w:rsidRDefault="00CA6967" w:rsidP="00CA6967">
            <w:pPr>
              <w:pStyle w:val="BodyText"/>
              <w:spacing w:before="46" w:after="1"/>
              <w:rPr>
                <w:bCs/>
                <w:sz w:val="20"/>
                <w:szCs w:val="20"/>
                <w:lang w:val="en-GB"/>
              </w:rPr>
            </w:pPr>
            <w:r w:rsidRPr="00CA6967">
              <w:rPr>
                <w:bCs/>
                <w:sz w:val="20"/>
                <w:szCs w:val="20"/>
                <w:lang w:val="en-GB"/>
              </w:rPr>
              <w:t>Lower</w:t>
            </w:r>
            <w:r w:rsidRPr="00CA6967">
              <w:rPr>
                <w:bCs/>
                <w:sz w:val="20"/>
                <w:szCs w:val="20"/>
                <w:lang w:val="en-GB"/>
              </w:rPr>
              <w:noBreakHyphen/>
              <w:t>level concern where the threshold for a safeguarding enquiry is unlikely to be met at this stage. Incidents should be recorded and monitored, with consideration given to patterns, cumulative risk and any deterioration in the adult’s circumstances.</w:t>
            </w:r>
          </w:p>
          <w:p w14:paraId="15D57C47" w14:textId="77777777" w:rsidR="00CA6967" w:rsidRPr="00CA6967" w:rsidRDefault="00CA6967" w:rsidP="00CA6967">
            <w:pPr>
              <w:pStyle w:val="BodyText"/>
              <w:spacing w:before="46" w:after="1"/>
              <w:rPr>
                <w:bCs/>
                <w:sz w:val="20"/>
                <w:szCs w:val="20"/>
                <w:lang w:val="en-GB"/>
              </w:rPr>
            </w:pPr>
          </w:p>
          <w:p w14:paraId="20712E1C" w14:textId="7F000B9A" w:rsidR="00CA6967" w:rsidRPr="00946C56" w:rsidRDefault="00CA6967" w:rsidP="00CA6967">
            <w:pPr>
              <w:pStyle w:val="BodyText"/>
              <w:spacing w:before="46" w:after="1"/>
              <w:rPr>
                <w:b/>
                <w:sz w:val="20"/>
                <w:szCs w:val="20"/>
              </w:rPr>
            </w:pPr>
            <w:r w:rsidRPr="00CA6967">
              <w:rPr>
                <w:b/>
                <w:bCs/>
                <w:sz w:val="20"/>
                <w:szCs w:val="20"/>
                <w:lang w:val="en-GB"/>
              </w:rPr>
              <w:t>Where there are a number of low-level concerns consideration should be given as to whether the threshold is met for a safeguarding enquiry due to increased risk.</w:t>
            </w:r>
          </w:p>
        </w:tc>
        <w:tc>
          <w:tcPr>
            <w:tcW w:w="4524" w:type="dxa"/>
            <w:shd w:val="clear" w:color="auto" w:fill="FFF1CC"/>
          </w:tcPr>
          <w:p w14:paraId="4E1A1F49" w14:textId="77777777" w:rsidR="00CA6967" w:rsidRPr="00CA6967" w:rsidRDefault="00CA6967" w:rsidP="00CA6967">
            <w:pPr>
              <w:pStyle w:val="BodyText"/>
              <w:spacing w:before="46" w:after="1"/>
              <w:rPr>
                <w:bCs/>
                <w:sz w:val="20"/>
                <w:szCs w:val="20"/>
              </w:rPr>
            </w:pPr>
            <w:r w:rsidRPr="00CA6967">
              <w:rPr>
                <w:bCs/>
                <w:sz w:val="20"/>
                <w:szCs w:val="20"/>
              </w:rPr>
              <w:t>Incidents at this level should be recorded, and internal policies and procedures followed.</w:t>
            </w:r>
          </w:p>
          <w:p w14:paraId="5B2F2050" w14:textId="77777777" w:rsidR="00CA6967" w:rsidRPr="00CA6967" w:rsidRDefault="00CA6967" w:rsidP="00CA6967">
            <w:pPr>
              <w:pStyle w:val="BodyText"/>
              <w:spacing w:before="46" w:after="1"/>
              <w:rPr>
                <w:bCs/>
                <w:sz w:val="20"/>
                <w:szCs w:val="20"/>
              </w:rPr>
            </w:pPr>
            <w:r w:rsidRPr="00CA6967">
              <w:rPr>
                <w:bCs/>
                <w:sz w:val="20"/>
                <w:szCs w:val="20"/>
              </w:rPr>
              <w:t xml:space="preserve">Consultation should be undertaken internally as well as through the South Tyneside Safeguarding Adults Policy and Procedures. </w:t>
            </w:r>
          </w:p>
          <w:p w14:paraId="39F79360" w14:textId="77777777" w:rsidR="00CA6967" w:rsidRPr="00CA6967" w:rsidRDefault="00CA6967" w:rsidP="00CA6967">
            <w:pPr>
              <w:pStyle w:val="BodyText"/>
              <w:spacing w:before="46" w:after="1"/>
              <w:rPr>
                <w:bCs/>
                <w:sz w:val="20"/>
                <w:szCs w:val="20"/>
              </w:rPr>
            </w:pPr>
            <w:hyperlink r:id="rId23" w:history="1">
              <w:r w:rsidRPr="00CA6967">
                <w:rPr>
                  <w:rStyle w:val="Hyperlink"/>
                  <w:bCs/>
                  <w:sz w:val="20"/>
                  <w:szCs w:val="20"/>
                </w:rPr>
                <w:t>www.southtynesidesafeguardingappp.co.uk</w:t>
              </w:r>
            </w:hyperlink>
            <w:r w:rsidRPr="00CA6967">
              <w:rPr>
                <w:bCs/>
                <w:sz w:val="20"/>
                <w:szCs w:val="20"/>
              </w:rPr>
              <w:t xml:space="preserve"> </w:t>
            </w:r>
          </w:p>
          <w:p w14:paraId="69DD9C72" w14:textId="77777777" w:rsidR="00CA6967" w:rsidRPr="00CA6967" w:rsidRDefault="00CA6967" w:rsidP="00CA6967">
            <w:pPr>
              <w:pStyle w:val="BodyText"/>
              <w:spacing w:before="46" w:after="1"/>
              <w:rPr>
                <w:bCs/>
                <w:sz w:val="20"/>
                <w:szCs w:val="20"/>
              </w:rPr>
            </w:pPr>
          </w:p>
          <w:p w14:paraId="75C7A1B2" w14:textId="77777777" w:rsidR="00CA6967" w:rsidRPr="00CA6967" w:rsidRDefault="00CA6967" w:rsidP="00CA6967">
            <w:pPr>
              <w:pStyle w:val="BodyText"/>
              <w:spacing w:before="46" w:after="1"/>
              <w:rPr>
                <w:bCs/>
                <w:sz w:val="20"/>
                <w:szCs w:val="20"/>
              </w:rPr>
            </w:pPr>
            <w:r w:rsidRPr="00CA6967">
              <w:rPr>
                <w:bCs/>
                <w:sz w:val="20"/>
                <w:szCs w:val="20"/>
              </w:rPr>
              <w:t>Action should be taken to reduce risk and a discussion with the local adult social care service.</w:t>
            </w:r>
          </w:p>
          <w:p w14:paraId="0693132B" w14:textId="77777777" w:rsidR="00CA6967" w:rsidRPr="00CA6967" w:rsidRDefault="00CA6967" w:rsidP="00CA6967">
            <w:pPr>
              <w:pStyle w:val="BodyText"/>
              <w:spacing w:before="46" w:after="1"/>
              <w:rPr>
                <w:bCs/>
                <w:sz w:val="20"/>
                <w:szCs w:val="20"/>
              </w:rPr>
            </w:pPr>
          </w:p>
          <w:p w14:paraId="53530281" w14:textId="77777777" w:rsidR="00CA6967" w:rsidRDefault="00CA6967" w:rsidP="00CA6967">
            <w:pPr>
              <w:pStyle w:val="BodyText"/>
              <w:spacing w:before="46" w:after="1"/>
              <w:rPr>
                <w:bCs/>
                <w:sz w:val="20"/>
                <w:szCs w:val="20"/>
                <w:lang w:val="en-GB"/>
              </w:rPr>
            </w:pPr>
            <w:r w:rsidRPr="00CA6967">
              <w:rPr>
                <w:bCs/>
                <w:sz w:val="20"/>
                <w:szCs w:val="20"/>
                <w:lang w:val="en-GB"/>
              </w:rPr>
              <w:t>Consideration should be given to whether unmet needs, repeated incidents or service failures are resulting in increased risk of harm or an inability to maintain the person’s health, safety or wellbeing.</w:t>
            </w:r>
          </w:p>
          <w:p w14:paraId="3293FD4F" w14:textId="77777777" w:rsidR="00CA6967" w:rsidRPr="00CA6967" w:rsidRDefault="00CA6967" w:rsidP="00CA6967">
            <w:pPr>
              <w:pStyle w:val="BodyText"/>
              <w:spacing w:before="46" w:after="1"/>
              <w:rPr>
                <w:b/>
                <w:bCs/>
                <w:sz w:val="20"/>
                <w:szCs w:val="20"/>
              </w:rPr>
            </w:pPr>
            <w:r w:rsidRPr="00CA6967">
              <w:rPr>
                <w:b/>
                <w:bCs/>
                <w:sz w:val="20"/>
                <w:szCs w:val="20"/>
              </w:rPr>
              <w:t>After the conversation, they may request you formally report the concern as a</w:t>
            </w:r>
          </w:p>
          <w:p w14:paraId="03527541" w14:textId="72698F7F" w:rsidR="00CA6967" w:rsidRPr="00236A8B" w:rsidRDefault="00CA6967" w:rsidP="00CA6967">
            <w:pPr>
              <w:pStyle w:val="BodyText"/>
              <w:spacing w:before="46" w:after="1"/>
              <w:rPr>
                <w:b/>
                <w:sz w:val="20"/>
                <w:szCs w:val="20"/>
              </w:rPr>
            </w:pPr>
            <w:r w:rsidRPr="00CA6967">
              <w:rPr>
                <w:b/>
                <w:bCs/>
                <w:sz w:val="20"/>
                <w:szCs w:val="20"/>
                <w:lang w:val="en-GB"/>
              </w:rPr>
              <w:t>safeguarding</w:t>
            </w:r>
            <w:r w:rsidRPr="00CA6967">
              <w:rPr>
                <w:bCs/>
                <w:sz w:val="20"/>
                <w:szCs w:val="20"/>
                <w:lang w:val="en-GB"/>
              </w:rPr>
              <w:t>.</w:t>
            </w:r>
          </w:p>
        </w:tc>
        <w:tc>
          <w:tcPr>
            <w:tcW w:w="4350" w:type="dxa"/>
            <w:shd w:val="clear" w:color="auto" w:fill="FAE3D4"/>
          </w:tcPr>
          <w:p w14:paraId="5E5293A1" w14:textId="77777777" w:rsidR="00CA6967" w:rsidRPr="00CA6967" w:rsidRDefault="00CA6967" w:rsidP="00CA6967">
            <w:pPr>
              <w:pStyle w:val="BodyText"/>
              <w:spacing w:before="46" w:after="1"/>
              <w:rPr>
                <w:bCs/>
                <w:sz w:val="20"/>
                <w:szCs w:val="20"/>
              </w:rPr>
            </w:pPr>
            <w:r w:rsidRPr="00CA6967">
              <w:rPr>
                <w:bCs/>
                <w:sz w:val="20"/>
                <w:szCs w:val="20"/>
              </w:rPr>
              <w:t>Incidents at this level should be reported to adult social care service and directed to the safeguarding team.</w:t>
            </w:r>
          </w:p>
          <w:p w14:paraId="6FD35F20" w14:textId="20F676C2" w:rsidR="00CA6967" w:rsidRPr="00584593" w:rsidRDefault="00CA6967" w:rsidP="00CA6967">
            <w:pPr>
              <w:pStyle w:val="BodyText"/>
              <w:spacing w:before="46" w:after="1"/>
              <w:rPr>
                <w:b/>
                <w:sz w:val="20"/>
                <w:szCs w:val="20"/>
              </w:rPr>
            </w:pPr>
            <w:r w:rsidRPr="00CA6967">
              <w:rPr>
                <w:b/>
                <w:bCs/>
                <w:sz w:val="20"/>
                <w:szCs w:val="20"/>
                <w:lang w:val="en-GB"/>
              </w:rPr>
              <w:t>Consideration should also be given as to whether the police or other emergency services need to be contacted. Ensure whole family approaches if children or other adults may be impacted.</w:t>
            </w:r>
          </w:p>
        </w:tc>
      </w:tr>
      <w:tr w:rsidR="00CA6967" w14:paraId="51A4D58F" w14:textId="77777777" w:rsidTr="00984B80">
        <w:tc>
          <w:tcPr>
            <w:tcW w:w="2160" w:type="dxa"/>
            <w:vMerge/>
          </w:tcPr>
          <w:p w14:paraId="4D150CD6" w14:textId="77777777" w:rsidR="00CA6967" w:rsidRDefault="00CA6967" w:rsidP="00984B80">
            <w:pPr>
              <w:pStyle w:val="BodyText"/>
              <w:spacing w:before="46" w:after="1"/>
              <w:rPr>
                <w:b/>
                <w:sz w:val="20"/>
              </w:rPr>
            </w:pPr>
          </w:p>
        </w:tc>
        <w:tc>
          <w:tcPr>
            <w:tcW w:w="4522" w:type="dxa"/>
          </w:tcPr>
          <w:p w14:paraId="2CCA8950" w14:textId="77777777" w:rsidR="00CA6967" w:rsidRPr="0045231D" w:rsidRDefault="00CA6967" w:rsidP="00CA6967">
            <w:pPr>
              <w:pStyle w:val="TableParagraph"/>
              <w:ind w:left="108"/>
              <w:rPr>
                <w:sz w:val="20"/>
                <w:szCs w:val="20"/>
              </w:rPr>
            </w:pPr>
            <w:r w:rsidRPr="0045231D">
              <w:rPr>
                <w:spacing w:val="-2"/>
                <w:sz w:val="20"/>
                <w:szCs w:val="20"/>
              </w:rPr>
              <w:t>Examples:</w:t>
            </w:r>
          </w:p>
          <w:p w14:paraId="31573DD7" w14:textId="77777777" w:rsidR="00CA6967" w:rsidRPr="00CA6967" w:rsidRDefault="00CA6967" w:rsidP="00CA6967">
            <w:pPr>
              <w:pStyle w:val="BodyText"/>
              <w:numPr>
                <w:ilvl w:val="0"/>
                <w:numId w:val="100"/>
              </w:numPr>
              <w:spacing w:before="46" w:after="1"/>
              <w:rPr>
                <w:bCs/>
                <w:sz w:val="20"/>
                <w:szCs w:val="20"/>
              </w:rPr>
            </w:pPr>
            <w:r w:rsidRPr="0045231D">
              <w:rPr>
                <w:sz w:val="20"/>
                <w:szCs w:val="20"/>
              </w:rPr>
              <w:t>Not</w:t>
            </w:r>
            <w:r w:rsidRPr="0045231D">
              <w:rPr>
                <w:spacing w:val="-3"/>
                <w:sz w:val="20"/>
                <w:szCs w:val="20"/>
              </w:rPr>
              <w:t xml:space="preserve"> </w:t>
            </w:r>
            <w:r w:rsidRPr="0045231D">
              <w:rPr>
                <w:sz w:val="20"/>
                <w:szCs w:val="20"/>
              </w:rPr>
              <w:t>caused</w:t>
            </w:r>
            <w:r w:rsidRPr="0045231D">
              <w:rPr>
                <w:spacing w:val="-6"/>
                <w:sz w:val="20"/>
                <w:szCs w:val="20"/>
              </w:rPr>
              <w:t xml:space="preserve"> </w:t>
            </w:r>
            <w:r w:rsidRPr="0045231D">
              <w:rPr>
                <w:sz w:val="20"/>
                <w:szCs w:val="20"/>
              </w:rPr>
              <w:t>by</w:t>
            </w:r>
            <w:r w:rsidRPr="0045231D">
              <w:rPr>
                <w:spacing w:val="-6"/>
                <w:sz w:val="20"/>
                <w:szCs w:val="20"/>
              </w:rPr>
              <w:t xml:space="preserve"> </w:t>
            </w:r>
            <w:r w:rsidRPr="0045231D">
              <w:rPr>
                <w:sz w:val="20"/>
                <w:szCs w:val="20"/>
              </w:rPr>
              <w:t>a</w:t>
            </w:r>
            <w:r w:rsidRPr="0045231D">
              <w:rPr>
                <w:spacing w:val="-4"/>
                <w:sz w:val="20"/>
                <w:szCs w:val="20"/>
              </w:rPr>
              <w:t xml:space="preserve"> </w:t>
            </w:r>
            <w:r w:rsidRPr="0045231D">
              <w:rPr>
                <w:sz w:val="20"/>
                <w:szCs w:val="20"/>
              </w:rPr>
              <w:t>Person</w:t>
            </w:r>
            <w:r w:rsidRPr="0045231D">
              <w:rPr>
                <w:spacing w:val="-6"/>
                <w:sz w:val="20"/>
                <w:szCs w:val="20"/>
              </w:rPr>
              <w:t xml:space="preserve"> </w:t>
            </w:r>
            <w:r w:rsidRPr="0045231D">
              <w:rPr>
                <w:sz w:val="20"/>
                <w:szCs w:val="20"/>
              </w:rPr>
              <w:t>in</w:t>
            </w:r>
            <w:r w:rsidRPr="0045231D">
              <w:rPr>
                <w:spacing w:val="-4"/>
                <w:sz w:val="20"/>
                <w:szCs w:val="20"/>
              </w:rPr>
              <w:t xml:space="preserve"> </w:t>
            </w:r>
            <w:r w:rsidRPr="0045231D">
              <w:rPr>
                <w:sz w:val="20"/>
                <w:szCs w:val="20"/>
              </w:rPr>
              <w:t>a</w:t>
            </w:r>
            <w:r w:rsidRPr="0045231D">
              <w:rPr>
                <w:spacing w:val="-3"/>
                <w:sz w:val="20"/>
                <w:szCs w:val="20"/>
              </w:rPr>
              <w:t xml:space="preserve"> </w:t>
            </w:r>
            <w:r w:rsidRPr="0045231D">
              <w:rPr>
                <w:sz w:val="20"/>
                <w:szCs w:val="20"/>
              </w:rPr>
              <w:t>Position</w:t>
            </w:r>
            <w:r w:rsidRPr="0045231D">
              <w:rPr>
                <w:spacing w:val="-4"/>
                <w:sz w:val="20"/>
                <w:szCs w:val="20"/>
              </w:rPr>
              <w:t xml:space="preserve"> </w:t>
            </w:r>
            <w:r w:rsidRPr="0045231D">
              <w:rPr>
                <w:sz w:val="20"/>
                <w:szCs w:val="20"/>
              </w:rPr>
              <w:t xml:space="preserve">of </w:t>
            </w:r>
            <w:r w:rsidRPr="0045231D">
              <w:rPr>
                <w:spacing w:val="-2"/>
                <w:sz w:val="20"/>
                <w:szCs w:val="20"/>
              </w:rPr>
              <w:t>Trust</w:t>
            </w:r>
          </w:p>
          <w:p w14:paraId="7AEC2776" w14:textId="77777777" w:rsidR="00CA6967" w:rsidRPr="0045231D" w:rsidRDefault="00CA6967" w:rsidP="00CA6967">
            <w:pPr>
              <w:pStyle w:val="TableParagraph"/>
              <w:numPr>
                <w:ilvl w:val="0"/>
                <w:numId w:val="100"/>
              </w:numPr>
              <w:tabs>
                <w:tab w:val="left" w:pos="386"/>
                <w:tab w:val="left" w:pos="386"/>
              </w:tabs>
              <w:spacing w:before="2"/>
              <w:ind w:right="181"/>
              <w:rPr>
                <w:sz w:val="20"/>
                <w:szCs w:val="20"/>
              </w:rPr>
            </w:pPr>
            <w:r w:rsidRPr="0045231D">
              <w:rPr>
                <w:sz w:val="20"/>
                <w:szCs w:val="20"/>
              </w:rPr>
              <w:t>Appropriate</w:t>
            </w:r>
            <w:r w:rsidRPr="0045231D">
              <w:rPr>
                <w:spacing w:val="-7"/>
                <w:sz w:val="20"/>
                <w:szCs w:val="20"/>
              </w:rPr>
              <w:t xml:space="preserve"> </w:t>
            </w:r>
            <w:r w:rsidRPr="0045231D">
              <w:rPr>
                <w:sz w:val="20"/>
                <w:szCs w:val="20"/>
              </w:rPr>
              <w:t>care</w:t>
            </w:r>
            <w:r w:rsidRPr="0045231D">
              <w:rPr>
                <w:spacing w:val="-7"/>
                <w:sz w:val="20"/>
                <w:szCs w:val="20"/>
              </w:rPr>
              <w:t xml:space="preserve"> </w:t>
            </w:r>
            <w:r w:rsidRPr="0045231D">
              <w:rPr>
                <w:sz w:val="20"/>
                <w:szCs w:val="20"/>
              </w:rPr>
              <w:t>plan</w:t>
            </w:r>
            <w:r w:rsidRPr="0045231D">
              <w:rPr>
                <w:spacing w:val="-5"/>
                <w:sz w:val="20"/>
                <w:szCs w:val="20"/>
              </w:rPr>
              <w:t xml:space="preserve"> </w:t>
            </w:r>
            <w:r w:rsidRPr="0045231D">
              <w:rPr>
                <w:sz w:val="20"/>
                <w:szCs w:val="20"/>
              </w:rPr>
              <w:t>in</w:t>
            </w:r>
            <w:r w:rsidRPr="0045231D">
              <w:rPr>
                <w:spacing w:val="-7"/>
                <w:sz w:val="20"/>
                <w:szCs w:val="20"/>
              </w:rPr>
              <w:t xml:space="preserve"> </w:t>
            </w:r>
            <w:r w:rsidRPr="0045231D">
              <w:rPr>
                <w:sz w:val="20"/>
                <w:szCs w:val="20"/>
              </w:rPr>
              <w:t>place</w:t>
            </w:r>
            <w:r w:rsidRPr="0045231D">
              <w:rPr>
                <w:spacing w:val="-5"/>
                <w:sz w:val="20"/>
                <w:szCs w:val="20"/>
              </w:rPr>
              <w:t xml:space="preserve"> </w:t>
            </w:r>
            <w:r w:rsidRPr="0045231D">
              <w:rPr>
                <w:sz w:val="20"/>
                <w:szCs w:val="20"/>
              </w:rPr>
              <w:t>but</w:t>
            </w:r>
            <w:r w:rsidRPr="0045231D">
              <w:rPr>
                <w:spacing w:val="-6"/>
                <w:sz w:val="20"/>
                <w:szCs w:val="20"/>
              </w:rPr>
              <w:t xml:space="preserve"> </w:t>
            </w:r>
            <w:r w:rsidRPr="0045231D">
              <w:rPr>
                <w:sz w:val="20"/>
                <w:szCs w:val="20"/>
              </w:rPr>
              <w:t xml:space="preserve">care needs not fully met, such as incontinence needs not met on one occasion, but no impact or distress </w:t>
            </w:r>
            <w:r w:rsidRPr="0045231D">
              <w:rPr>
                <w:spacing w:val="-2"/>
                <w:sz w:val="20"/>
                <w:szCs w:val="20"/>
              </w:rPr>
              <w:t>occurs</w:t>
            </w:r>
          </w:p>
          <w:p w14:paraId="50B2C936" w14:textId="77777777" w:rsidR="00CA6967" w:rsidRPr="0045231D" w:rsidRDefault="00CA6967" w:rsidP="00CA6967">
            <w:pPr>
              <w:pStyle w:val="TableParagraph"/>
              <w:numPr>
                <w:ilvl w:val="0"/>
                <w:numId w:val="100"/>
              </w:numPr>
              <w:tabs>
                <w:tab w:val="left" w:pos="386"/>
                <w:tab w:val="left" w:pos="386"/>
              </w:tabs>
              <w:ind w:right="109"/>
              <w:rPr>
                <w:sz w:val="20"/>
                <w:szCs w:val="20"/>
              </w:rPr>
            </w:pPr>
            <w:r w:rsidRPr="0045231D">
              <w:rPr>
                <w:sz w:val="20"/>
                <w:szCs w:val="20"/>
              </w:rPr>
              <w:t>Missed home visit where there is no impact</w:t>
            </w:r>
            <w:r w:rsidRPr="0045231D">
              <w:rPr>
                <w:spacing w:val="-7"/>
                <w:sz w:val="20"/>
                <w:szCs w:val="20"/>
              </w:rPr>
              <w:t xml:space="preserve"> </w:t>
            </w:r>
            <w:r w:rsidRPr="0045231D">
              <w:rPr>
                <w:sz w:val="20"/>
                <w:szCs w:val="20"/>
              </w:rPr>
              <w:t>and</w:t>
            </w:r>
            <w:r w:rsidRPr="0045231D">
              <w:rPr>
                <w:spacing w:val="-6"/>
                <w:sz w:val="20"/>
                <w:szCs w:val="20"/>
              </w:rPr>
              <w:t xml:space="preserve"> </w:t>
            </w:r>
            <w:r w:rsidRPr="0045231D">
              <w:rPr>
                <w:sz w:val="20"/>
                <w:szCs w:val="20"/>
              </w:rPr>
              <w:t>no</w:t>
            </w:r>
            <w:r w:rsidRPr="0045231D">
              <w:rPr>
                <w:spacing w:val="-8"/>
                <w:sz w:val="20"/>
                <w:szCs w:val="20"/>
              </w:rPr>
              <w:t xml:space="preserve"> </w:t>
            </w:r>
            <w:r w:rsidRPr="0045231D">
              <w:rPr>
                <w:sz w:val="20"/>
                <w:szCs w:val="20"/>
              </w:rPr>
              <w:t>other</w:t>
            </w:r>
            <w:r w:rsidRPr="0045231D">
              <w:rPr>
                <w:spacing w:val="-5"/>
                <w:sz w:val="20"/>
                <w:szCs w:val="20"/>
              </w:rPr>
              <w:t xml:space="preserve"> </w:t>
            </w:r>
            <w:r w:rsidRPr="0045231D">
              <w:rPr>
                <w:sz w:val="20"/>
                <w:szCs w:val="20"/>
              </w:rPr>
              <w:t>individual</w:t>
            </w:r>
            <w:r w:rsidRPr="0045231D">
              <w:rPr>
                <w:spacing w:val="-7"/>
                <w:sz w:val="20"/>
                <w:szCs w:val="20"/>
              </w:rPr>
              <w:t xml:space="preserve"> </w:t>
            </w:r>
            <w:r w:rsidRPr="0045231D">
              <w:rPr>
                <w:sz w:val="20"/>
                <w:szCs w:val="20"/>
              </w:rPr>
              <w:t>visits</w:t>
            </w:r>
            <w:r w:rsidRPr="0045231D">
              <w:rPr>
                <w:spacing w:val="-5"/>
                <w:sz w:val="20"/>
                <w:szCs w:val="20"/>
              </w:rPr>
              <w:t xml:space="preserve"> </w:t>
            </w:r>
            <w:r w:rsidRPr="0045231D">
              <w:rPr>
                <w:sz w:val="20"/>
                <w:szCs w:val="20"/>
              </w:rPr>
              <w:t xml:space="preserve">are </w:t>
            </w:r>
            <w:r w:rsidRPr="0045231D">
              <w:rPr>
                <w:spacing w:val="-2"/>
                <w:sz w:val="20"/>
                <w:szCs w:val="20"/>
              </w:rPr>
              <w:t>missed</w:t>
            </w:r>
          </w:p>
          <w:p w14:paraId="75DDF375" w14:textId="77777777" w:rsidR="00CA6967" w:rsidRPr="0045231D" w:rsidRDefault="00CA6967" w:rsidP="00CA6967">
            <w:pPr>
              <w:pStyle w:val="TableParagraph"/>
              <w:numPr>
                <w:ilvl w:val="0"/>
                <w:numId w:val="100"/>
              </w:numPr>
              <w:tabs>
                <w:tab w:val="left" w:pos="386"/>
                <w:tab w:val="left" w:pos="386"/>
              </w:tabs>
              <w:spacing w:line="237" w:lineRule="auto"/>
              <w:ind w:right="204"/>
              <w:rPr>
                <w:sz w:val="20"/>
                <w:szCs w:val="20"/>
              </w:rPr>
            </w:pPr>
            <w:r w:rsidRPr="0045231D">
              <w:rPr>
                <w:sz w:val="20"/>
                <w:szCs w:val="20"/>
              </w:rPr>
              <w:t>Issues</w:t>
            </w:r>
            <w:r w:rsidRPr="0045231D">
              <w:rPr>
                <w:spacing w:val="-8"/>
                <w:sz w:val="20"/>
                <w:szCs w:val="20"/>
              </w:rPr>
              <w:t xml:space="preserve"> </w:t>
            </w:r>
            <w:r w:rsidRPr="0045231D">
              <w:rPr>
                <w:sz w:val="20"/>
                <w:szCs w:val="20"/>
              </w:rPr>
              <w:t>or</w:t>
            </w:r>
            <w:r w:rsidRPr="0045231D">
              <w:rPr>
                <w:spacing w:val="-7"/>
                <w:sz w:val="20"/>
                <w:szCs w:val="20"/>
              </w:rPr>
              <w:t xml:space="preserve"> </w:t>
            </w:r>
            <w:r w:rsidRPr="0045231D">
              <w:rPr>
                <w:sz w:val="20"/>
                <w:szCs w:val="20"/>
              </w:rPr>
              <w:t>complaints</w:t>
            </w:r>
            <w:r w:rsidRPr="0045231D">
              <w:rPr>
                <w:spacing w:val="-7"/>
                <w:sz w:val="20"/>
                <w:szCs w:val="20"/>
              </w:rPr>
              <w:t xml:space="preserve"> </w:t>
            </w:r>
            <w:r w:rsidRPr="0045231D">
              <w:rPr>
                <w:sz w:val="20"/>
                <w:szCs w:val="20"/>
              </w:rPr>
              <w:t>around</w:t>
            </w:r>
            <w:r w:rsidRPr="0045231D">
              <w:rPr>
                <w:spacing w:val="-6"/>
                <w:sz w:val="20"/>
                <w:szCs w:val="20"/>
              </w:rPr>
              <w:t xml:space="preserve"> </w:t>
            </w:r>
            <w:r w:rsidRPr="0045231D">
              <w:rPr>
                <w:sz w:val="20"/>
                <w:szCs w:val="20"/>
              </w:rPr>
              <w:t>an</w:t>
            </w:r>
            <w:r w:rsidRPr="0045231D">
              <w:rPr>
                <w:spacing w:val="-6"/>
                <w:sz w:val="20"/>
                <w:szCs w:val="20"/>
              </w:rPr>
              <w:t xml:space="preserve"> </w:t>
            </w:r>
            <w:r w:rsidRPr="0045231D">
              <w:rPr>
                <w:sz w:val="20"/>
                <w:szCs w:val="20"/>
              </w:rPr>
              <w:t>adult’s admission and/or discharge from Hospital where no harm has occurred</w:t>
            </w:r>
          </w:p>
          <w:p w14:paraId="5ED1BD59" w14:textId="77777777" w:rsidR="00CA6967" w:rsidRPr="0045231D" w:rsidRDefault="00CA6967" w:rsidP="00CA6967">
            <w:pPr>
              <w:pStyle w:val="TableParagraph"/>
              <w:numPr>
                <w:ilvl w:val="0"/>
                <w:numId w:val="100"/>
              </w:numPr>
              <w:tabs>
                <w:tab w:val="left" w:pos="386"/>
                <w:tab w:val="left" w:pos="386"/>
              </w:tabs>
              <w:spacing w:before="3"/>
              <w:ind w:right="878"/>
              <w:rPr>
                <w:sz w:val="20"/>
                <w:szCs w:val="20"/>
              </w:rPr>
            </w:pPr>
            <w:r w:rsidRPr="0045231D">
              <w:rPr>
                <w:sz w:val="20"/>
                <w:szCs w:val="20"/>
              </w:rPr>
              <w:t>Isolated incidents</w:t>
            </w:r>
            <w:r w:rsidRPr="0045231D">
              <w:rPr>
                <w:spacing w:val="-1"/>
                <w:sz w:val="20"/>
                <w:szCs w:val="20"/>
              </w:rPr>
              <w:t xml:space="preserve"> </w:t>
            </w:r>
            <w:r w:rsidRPr="0045231D">
              <w:rPr>
                <w:sz w:val="20"/>
                <w:szCs w:val="20"/>
              </w:rPr>
              <w:t>of an</w:t>
            </w:r>
            <w:r w:rsidRPr="0045231D">
              <w:rPr>
                <w:spacing w:val="-2"/>
                <w:sz w:val="20"/>
                <w:szCs w:val="20"/>
              </w:rPr>
              <w:t xml:space="preserve"> </w:t>
            </w:r>
            <w:r w:rsidRPr="0045231D">
              <w:rPr>
                <w:sz w:val="20"/>
                <w:szCs w:val="20"/>
              </w:rPr>
              <w:t>adult not supported with food/drink and reasonable</w:t>
            </w:r>
            <w:r w:rsidRPr="0045231D">
              <w:rPr>
                <w:spacing w:val="-12"/>
                <w:sz w:val="20"/>
                <w:szCs w:val="20"/>
              </w:rPr>
              <w:t xml:space="preserve"> </w:t>
            </w:r>
            <w:r w:rsidRPr="0045231D">
              <w:rPr>
                <w:sz w:val="20"/>
                <w:szCs w:val="20"/>
              </w:rPr>
              <w:t>explanation</w:t>
            </w:r>
            <w:r w:rsidRPr="0045231D">
              <w:rPr>
                <w:spacing w:val="-14"/>
                <w:sz w:val="20"/>
                <w:szCs w:val="20"/>
              </w:rPr>
              <w:t xml:space="preserve"> </w:t>
            </w:r>
            <w:r w:rsidRPr="0045231D">
              <w:rPr>
                <w:sz w:val="20"/>
                <w:szCs w:val="20"/>
              </w:rPr>
              <w:t>is</w:t>
            </w:r>
            <w:r w:rsidRPr="0045231D">
              <w:rPr>
                <w:spacing w:val="-11"/>
                <w:sz w:val="20"/>
                <w:szCs w:val="20"/>
              </w:rPr>
              <w:t xml:space="preserve"> </w:t>
            </w:r>
            <w:r w:rsidRPr="0045231D">
              <w:rPr>
                <w:sz w:val="20"/>
                <w:szCs w:val="20"/>
              </w:rPr>
              <w:t>given</w:t>
            </w:r>
          </w:p>
          <w:p w14:paraId="2F59E443" w14:textId="77777777" w:rsidR="00CA6967" w:rsidRPr="0045231D" w:rsidRDefault="00CA6967" w:rsidP="00CA6967">
            <w:pPr>
              <w:pStyle w:val="TableParagraph"/>
              <w:numPr>
                <w:ilvl w:val="0"/>
                <w:numId w:val="100"/>
              </w:numPr>
              <w:tabs>
                <w:tab w:val="left" w:pos="386"/>
                <w:tab w:val="left" w:pos="386"/>
              </w:tabs>
              <w:spacing w:before="2" w:line="237" w:lineRule="auto"/>
              <w:ind w:right="338"/>
              <w:rPr>
                <w:sz w:val="20"/>
                <w:szCs w:val="20"/>
              </w:rPr>
            </w:pPr>
            <w:r w:rsidRPr="0045231D">
              <w:rPr>
                <w:sz w:val="20"/>
                <w:szCs w:val="20"/>
              </w:rPr>
              <w:t>Adults</w:t>
            </w:r>
            <w:r w:rsidRPr="0045231D">
              <w:rPr>
                <w:spacing w:val="-4"/>
                <w:sz w:val="20"/>
                <w:szCs w:val="20"/>
              </w:rPr>
              <w:t xml:space="preserve"> </w:t>
            </w:r>
            <w:r w:rsidRPr="0045231D">
              <w:rPr>
                <w:sz w:val="20"/>
                <w:szCs w:val="20"/>
              </w:rPr>
              <w:t>not</w:t>
            </w:r>
            <w:r w:rsidRPr="0045231D">
              <w:rPr>
                <w:spacing w:val="-7"/>
                <w:sz w:val="20"/>
                <w:szCs w:val="20"/>
              </w:rPr>
              <w:t xml:space="preserve"> </w:t>
            </w:r>
            <w:r w:rsidRPr="0045231D">
              <w:rPr>
                <w:sz w:val="20"/>
                <w:szCs w:val="20"/>
              </w:rPr>
              <w:t>being</w:t>
            </w:r>
            <w:r w:rsidRPr="0045231D">
              <w:rPr>
                <w:spacing w:val="-6"/>
                <w:sz w:val="20"/>
                <w:szCs w:val="20"/>
              </w:rPr>
              <w:t xml:space="preserve"> </w:t>
            </w:r>
            <w:r w:rsidRPr="0045231D">
              <w:rPr>
                <w:sz w:val="20"/>
                <w:szCs w:val="20"/>
              </w:rPr>
              <w:t>bathed</w:t>
            </w:r>
            <w:r w:rsidRPr="0045231D">
              <w:rPr>
                <w:spacing w:val="-6"/>
                <w:sz w:val="20"/>
                <w:szCs w:val="20"/>
              </w:rPr>
              <w:t xml:space="preserve"> </w:t>
            </w:r>
            <w:r w:rsidRPr="0045231D">
              <w:rPr>
                <w:sz w:val="20"/>
                <w:szCs w:val="20"/>
              </w:rPr>
              <w:t>as</w:t>
            </w:r>
            <w:r w:rsidRPr="0045231D">
              <w:rPr>
                <w:spacing w:val="-5"/>
                <w:sz w:val="20"/>
                <w:szCs w:val="20"/>
              </w:rPr>
              <w:t xml:space="preserve"> </w:t>
            </w:r>
            <w:r w:rsidRPr="0045231D">
              <w:rPr>
                <w:sz w:val="20"/>
                <w:szCs w:val="20"/>
              </w:rPr>
              <w:t>per</w:t>
            </w:r>
            <w:r w:rsidRPr="0045231D">
              <w:rPr>
                <w:spacing w:val="-7"/>
                <w:sz w:val="20"/>
                <w:szCs w:val="20"/>
              </w:rPr>
              <w:t xml:space="preserve"> </w:t>
            </w:r>
            <w:r w:rsidRPr="0045231D">
              <w:rPr>
                <w:sz w:val="20"/>
                <w:szCs w:val="20"/>
              </w:rPr>
              <w:t xml:space="preserve">agreed </w:t>
            </w:r>
            <w:r w:rsidRPr="0045231D">
              <w:rPr>
                <w:sz w:val="20"/>
                <w:szCs w:val="20"/>
              </w:rPr>
              <w:lastRenderedPageBreak/>
              <w:t>care planning</w:t>
            </w:r>
          </w:p>
          <w:p w14:paraId="2696AB85" w14:textId="77777777" w:rsidR="00CA6967" w:rsidRPr="0045231D" w:rsidRDefault="00CA6967" w:rsidP="00CA6967">
            <w:pPr>
              <w:pStyle w:val="TableParagraph"/>
              <w:numPr>
                <w:ilvl w:val="0"/>
                <w:numId w:val="100"/>
              </w:numPr>
              <w:tabs>
                <w:tab w:val="left" w:pos="386"/>
                <w:tab w:val="left" w:pos="386"/>
              </w:tabs>
              <w:spacing w:before="4" w:line="237" w:lineRule="auto"/>
              <w:ind w:right="1207"/>
              <w:rPr>
                <w:sz w:val="20"/>
                <w:szCs w:val="20"/>
              </w:rPr>
            </w:pPr>
            <w:r w:rsidRPr="0045231D">
              <w:rPr>
                <w:sz w:val="20"/>
                <w:szCs w:val="20"/>
              </w:rPr>
              <w:t>Not</w:t>
            </w:r>
            <w:r w:rsidRPr="0045231D">
              <w:rPr>
                <w:spacing w:val="-5"/>
                <w:sz w:val="20"/>
                <w:szCs w:val="20"/>
              </w:rPr>
              <w:t xml:space="preserve"> </w:t>
            </w:r>
            <w:r w:rsidRPr="0045231D">
              <w:rPr>
                <w:sz w:val="20"/>
                <w:szCs w:val="20"/>
              </w:rPr>
              <w:t>having</w:t>
            </w:r>
            <w:r w:rsidRPr="0045231D">
              <w:rPr>
                <w:spacing w:val="-6"/>
                <w:sz w:val="20"/>
                <w:szCs w:val="20"/>
              </w:rPr>
              <w:t xml:space="preserve"> </w:t>
            </w:r>
            <w:r w:rsidRPr="0045231D">
              <w:rPr>
                <w:sz w:val="20"/>
                <w:szCs w:val="20"/>
              </w:rPr>
              <w:t>access</w:t>
            </w:r>
            <w:r w:rsidRPr="0045231D">
              <w:rPr>
                <w:spacing w:val="-8"/>
                <w:sz w:val="20"/>
                <w:szCs w:val="20"/>
              </w:rPr>
              <w:t xml:space="preserve"> </w:t>
            </w:r>
            <w:r w:rsidRPr="0045231D">
              <w:rPr>
                <w:sz w:val="20"/>
                <w:szCs w:val="20"/>
              </w:rPr>
              <w:t>to</w:t>
            </w:r>
            <w:r w:rsidRPr="0045231D">
              <w:rPr>
                <w:spacing w:val="-8"/>
                <w:sz w:val="20"/>
                <w:szCs w:val="20"/>
              </w:rPr>
              <w:t xml:space="preserve"> </w:t>
            </w:r>
            <w:r w:rsidRPr="0045231D">
              <w:rPr>
                <w:sz w:val="20"/>
                <w:szCs w:val="20"/>
              </w:rPr>
              <w:t>aids</w:t>
            </w:r>
            <w:r w:rsidRPr="0045231D">
              <w:rPr>
                <w:spacing w:val="-6"/>
                <w:sz w:val="20"/>
                <w:szCs w:val="20"/>
              </w:rPr>
              <w:t xml:space="preserve"> </w:t>
            </w:r>
            <w:r w:rsidRPr="0045231D">
              <w:rPr>
                <w:sz w:val="20"/>
                <w:szCs w:val="20"/>
              </w:rPr>
              <w:t xml:space="preserve">to </w:t>
            </w:r>
            <w:r w:rsidRPr="0045231D">
              <w:rPr>
                <w:spacing w:val="-2"/>
                <w:sz w:val="20"/>
                <w:szCs w:val="20"/>
              </w:rPr>
              <w:t>independence</w:t>
            </w:r>
          </w:p>
          <w:p w14:paraId="103E8217" w14:textId="629F7D04" w:rsidR="00CA6967" w:rsidRPr="00F92662" w:rsidRDefault="00CA6967" w:rsidP="00F92662">
            <w:pPr>
              <w:pStyle w:val="TableParagraph"/>
              <w:numPr>
                <w:ilvl w:val="0"/>
                <w:numId w:val="100"/>
              </w:numPr>
              <w:tabs>
                <w:tab w:val="left" w:pos="386"/>
                <w:tab w:val="left" w:pos="448"/>
              </w:tabs>
              <w:spacing w:before="3" w:line="237" w:lineRule="auto"/>
              <w:ind w:right="121"/>
              <w:rPr>
                <w:sz w:val="20"/>
                <w:szCs w:val="20"/>
              </w:rPr>
            </w:pPr>
            <w:r w:rsidRPr="0045231D">
              <w:rPr>
                <w:rFonts w:ascii="Times New Roman" w:hAnsi="Times New Roman"/>
                <w:sz w:val="20"/>
                <w:szCs w:val="20"/>
              </w:rPr>
              <w:tab/>
            </w:r>
            <w:r w:rsidRPr="0045231D">
              <w:rPr>
                <w:sz w:val="20"/>
                <w:szCs w:val="20"/>
              </w:rPr>
              <w:t>A fall where no significant injury occurs, there are no other indicators of neglect,</w:t>
            </w:r>
            <w:r w:rsidRPr="0045231D">
              <w:rPr>
                <w:spacing w:val="-4"/>
                <w:sz w:val="20"/>
                <w:szCs w:val="20"/>
              </w:rPr>
              <w:t xml:space="preserve"> </w:t>
            </w:r>
            <w:r w:rsidRPr="0045231D">
              <w:rPr>
                <w:sz w:val="20"/>
                <w:szCs w:val="20"/>
              </w:rPr>
              <w:t>and</w:t>
            </w:r>
            <w:r w:rsidRPr="0045231D">
              <w:rPr>
                <w:spacing w:val="-8"/>
                <w:sz w:val="20"/>
                <w:szCs w:val="20"/>
              </w:rPr>
              <w:t xml:space="preserve"> </w:t>
            </w:r>
            <w:r w:rsidRPr="0045231D">
              <w:rPr>
                <w:sz w:val="20"/>
                <w:szCs w:val="20"/>
              </w:rPr>
              <w:t>action</w:t>
            </w:r>
            <w:r w:rsidRPr="0045231D">
              <w:rPr>
                <w:spacing w:val="-6"/>
                <w:sz w:val="20"/>
                <w:szCs w:val="20"/>
              </w:rPr>
              <w:t xml:space="preserve"> </w:t>
            </w:r>
            <w:r w:rsidRPr="0045231D">
              <w:rPr>
                <w:sz w:val="20"/>
                <w:szCs w:val="20"/>
              </w:rPr>
              <w:t>is</w:t>
            </w:r>
            <w:r w:rsidRPr="0045231D">
              <w:rPr>
                <w:spacing w:val="-8"/>
                <w:sz w:val="20"/>
                <w:szCs w:val="20"/>
              </w:rPr>
              <w:t xml:space="preserve"> </w:t>
            </w:r>
            <w:r w:rsidRPr="0045231D">
              <w:rPr>
                <w:sz w:val="20"/>
                <w:szCs w:val="20"/>
              </w:rPr>
              <w:t>taken</w:t>
            </w:r>
            <w:r w:rsidRPr="0045231D">
              <w:rPr>
                <w:spacing w:val="-6"/>
                <w:sz w:val="20"/>
                <w:szCs w:val="20"/>
              </w:rPr>
              <w:t xml:space="preserve"> </w:t>
            </w:r>
            <w:r w:rsidRPr="0045231D">
              <w:rPr>
                <w:sz w:val="20"/>
                <w:szCs w:val="20"/>
              </w:rPr>
              <w:t>to</w:t>
            </w:r>
            <w:r w:rsidRPr="0045231D">
              <w:rPr>
                <w:spacing w:val="-8"/>
                <w:sz w:val="20"/>
                <w:szCs w:val="20"/>
              </w:rPr>
              <w:t xml:space="preserve"> </w:t>
            </w:r>
            <w:r w:rsidRPr="0045231D">
              <w:rPr>
                <w:sz w:val="20"/>
                <w:szCs w:val="20"/>
              </w:rPr>
              <w:t>minimise</w:t>
            </w:r>
            <w:r w:rsidR="00F92662">
              <w:rPr>
                <w:sz w:val="20"/>
                <w:szCs w:val="20"/>
              </w:rPr>
              <w:t xml:space="preserve"> </w:t>
            </w:r>
            <w:r w:rsidRPr="00F92662">
              <w:rPr>
                <w:sz w:val="20"/>
                <w:szCs w:val="20"/>
              </w:rPr>
              <w:t>further</w:t>
            </w:r>
            <w:r w:rsidRPr="00F92662">
              <w:rPr>
                <w:spacing w:val="-7"/>
                <w:sz w:val="20"/>
                <w:szCs w:val="20"/>
              </w:rPr>
              <w:t xml:space="preserve"> </w:t>
            </w:r>
            <w:r w:rsidRPr="00F92662">
              <w:rPr>
                <w:spacing w:val="-2"/>
                <w:sz w:val="20"/>
                <w:szCs w:val="20"/>
              </w:rPr>
              <w:t>risk.</w:t>
            </w:r>
          </w:p>
        </w:tc>
        <w:tc>
          <w:tcPr>
            <w:tcW w:w="4524" w:type="dxa"/>
          </w:tcPr>
          <w:p w14:paraId="12B2BD07" w14:textId="77777777" w:rsidR="00CA6967" w:rsidRPr="0045231D" w:rsidRDefault="00CA6967" w:rsidP="00CA6967">
            <w:pPr>
              <w:pStyle w:val="TableParagraph"/>
              <w:ind w:left="108"/>
              <w:rPr>
                <w:sz w:val="20"/>
                <w:szCs w:val="20"/>
              </w:rPr>
            </w:pPr>
            <w:r w:rsidRPr="0045231D">
              <w:rPr>
                <w:spacing w:val="-2"/>
                <w:sz w:val="20"/>
                <w:szCs w:val="20"/>
              </w:rPr>
              <w:lastRenderedPageBreak/>
              <w:t>Examples:</w:t>
            </w:r>
          </w:p>
          <w:p w14:paraId="7A3B1028" w14:textId="21503C36" w:rsidR="00CA6967" w:rsidRPr="00CA6967" w:rsidRDefault="00CA6967" w:rsidP="00CA6967">
            <w:pPr>
              <w:pStyle w:val="BodyText"/>
              <w:numPr>
                <w:ilvl w:val="0"/>
                <w:numId w:val="101"/>
              </w:numPr>
              <w:spacing w:before="46" w:after="1"/>
              <w:rPr>
                <w:bCs/>
                <w:sz w:val="20"/>
                <w:szCs w:val="20"/>
              </w:rPr>
            </w:pPr>
            <w:r w:rsidRPr="0045231D">
              <w:rPr>
                <w:sz w:val="20"/>
                <w:szCs w:val="20"/>
              </w:rPr>
              <w:t>Repeated</w:t>
            </w:r>
            <w:r w:rsidRPr="0045231D">
              <w:rPr>
                <w:spacing w:val="-14"/>
                <w:sz w:val="20"/>
                <w:szCs w:val="20"/>
              </w:rPr>
              <w:t xml:space="preserve"> </w:t>
            </w:r>
            <w:r w:rsidRPr="0045231D">
              <w:rPr>
                <w:sz w:val="20"/>
                <w:szCs w:val="20"/>
              </w:rPr>
              <w:t>incidents/patterns</w:t>
            </w:r>
            <w:r w:rsidRPr="0045231D">
              <w:rPr>
                <w:spacing w:val="-14"/>
                <w:sz w:val="20"/>
                <w:szCs w:val="20"/>
              </w:rPr>
              <w:t xml:space="preserve"> </w:t>
            </w:r>
            <w:r w:rsidRPr="0045231D">
              <w:rPr>
                <w:sz w:val="20"/>
                <w:szCs w:val="20"/>
              </w:rPr>
              <w:t>of</w:t>
            </w:r>
            <w:r w:rsidRPr="0045231D">
              <w:rPr>
                <w:spacing w:val="-12"/>
                <w:sz w:val="20"/>
                <w:szCs w:val="20"/>
              </w:rPr>
              <w:t xml:space="preserve"> </w:t>
            </w:r>
            <w:r w:rsidRPr="0045231D">
              <w:rPr>
                <w:sz w:val="20"/>
                <w:szCs w:val="20"/>
              </w:rPr>
              <w:t xml:space="preserve">similar </w:t>
            </w:r>
            <w:r w:rsidRPr="0045231D">
              <w:rPr>
                <w:spacing w:val="-2"/>
                <w:sz w:val="20"/>
                <w:szCs w:val="20"/>
              </w:rPr>
              <w:t>concerns</w:t>
            </w:r>
            <w:r w:rsidRPr="00CA6967">
              <w:rPr>
                <w:bCs/>
                <w:sz w:val="20"/>
                <w:szCs w:val="20"/>
              </w:rPr>
              <w:t xml:space="preserve"> Recurrent missed home care visits where risk of abuse or neglect escalates</w:t>
            </w:r>
          </w:p>
          <w:p w14:paraId="46E7B4F5" w14:textId="77777777" w:rsidR="00CA6967" w:rsidRPr="00CA6967" w:rsidRDefault="00CA6967" w:rsidP="00CA6967">
            <w:pPr>
              <w:pStyle w:val="BodyText"/>
              <w:numPr>
                <w:ilvl w:val="0"/>
                <w:numId w:val="101"/>
              </w:numPr>
              <w:spacing w:before="46" w:after="1"/>
              <w:rPr>
                <w:bCs/>
                <w:sz w:val="20"/>
                <w:szCs w:val="20"/>
              </w:rPr>
            </w:pPr>
            <w:r w:rsidRPr="00CA6967">
              <w:rPr>
                <w:bCs/>
                <w:sz w:val="20"/>
                <w:szCs w:val="20"/>
              </w:rPr>
              <w:t>Carer unable to continue in caring role and at risk of breakdown</w:t>
            </w:r>
          </w:p>
          <w:p w14:paraId="42160088" w14:textId="77777777" w:rsidR="00CA6967" w:rsidRPr="00CA6967" w:rsidRDefault="00CA6967" w:rsidP="00CA6967">
            <w:pPr>
              <w:pStyle w:val="BodyText"/>
              <w:numPr>
                <w:ilvl w:val="0"/>
                <w:numId w:val="101"/>
              </w:numPr>
              <w:spacing w:before="46" w:after="1"/>
              <w:rPr>
                <w:bCs/>
                <w:sz w:val="20"/>
                <w:szCs w:val="20"/>
              </w:rPr>
            </w:pPr>
            <w:r w:rsidRPr="00CA6967">
              <w:rPr>
                <w:bCs/>
                <w:sz w:val="20"/>
                <w:szCs w:val="20"/>
              </w:rPr>
              <w:t>Risk can/cannot be managed appropriately with current professional oversight or universal services</w:t>
            </w:r>
          </w:p>
          <w:p w14:paraId="611F3FF7" w14:textId="77777777" w:rsidR="00CA6967" w:rsidRPr="00CA6967" w:rsidRDefault="00CA6967" w:rsidP="00CA6967">
            <w:pPr>
              <w:pStyle w:val="BodyText"/>
              <w:numPr>
                <w:ilvl w:val="0"/>
                <w:numId w:val="101"/>
              </w:numPr>
              <w:spacing w:before="46" w:after="1"/>
              <w:rPr>
                <w:bCs/>
                <w:sz w:val="20"/>
                <w:szCs w:val="20"/>
              </w:rPr>
            </w:pPr>
            <w:r w:rsidRPr="00CA6967">
              <w:rPr>
                <w:bCs/>
                <w:sz w:val="20"/>
                <w:szCs w:val="20"/>
              </w:rPr>
              <w:t>Health and wellbeing compromised due to ongoing lack of care</w:t>
            </w:r>
          </w:p>
          <w:p w14:paraId="06E5C96A" w14:textId="77777777" w:rsidR="00CA6967" w:rsidRPr="00CA6967" w:rsidRDefault="00CA6967" w:rsidP="00CA6967">
            <w:pPr>
              <w:pStyle w:val="BodyText"/>
              <w:numPr>
                <w:ilvl w:val="0"/>
                <w:numId w:val="101"/>
              </w:numPr>
              <w:spacing w:before="46" w:after="1"/>
              <w:rPr>
                <w:bCs/>
                <w:sz w:val="20"/>
                <w:szCs w:val="20"/>
              </w:rPr>
            </w:pPr>
            <w:r w:rsidRPr="00CA6967">
              <w:rPr>
                <w:bCs/>
                <w:sz w:val="20"/>
                <w:szCs w:val="20"/>
              </w:rPr>
              <w:t>Repeated health appointments missed due to unmet needs</w:t>
            </w:r>
          </w:p>
          <w:p w14:paraId="386CA374" w14:textId="77777777" w:rsidR="00CA6967" w:rsidRPr="00CA6967" w:rsidRDefault="00CA6967" w:rsidP="00CA6967">
            <w:pPr>
              <w:pStyle w:val="BodyText"/>
              <w:numPr>
                <w:ilvl w:val="0"/>
                <w:numId w:val="101"/>
              </w:numPr>
              <w:spacing w:before="46" w:after="1"/>
              <w:rPr>
                <w:bCs/>
                <w:sz w:val="20"/>
                <w:szCs w:val="20"/>
              </w:rPr>
            </w:pPr>
            <w:r w:rsidRPr="00CA6967">
              <w:rPr>
                <w:bCs/>
                <w:sz w:val="20"/>
                <w:szCs w:val="20"/>
              </w:rPr>
              <w:t>Any fall where there is suspected neglect or a failure to follow relevant care plans, policies or procedures.</w:t>
            </w:r>
          </w:p>
          <w:p w14:paraId="3AC7589B" w14:textId="77777777" w:rsidR="00CA6967" w:rsidRPr="00CA6967" w:rsidRDefault="00CA6967" w:rsidP="00CA6967">
            <w:pPr>
              <w:pStyle w:val="BodyText"/>
              <w:numPr>
                <w:ilvl w:val="0"/>
                <w:numId w:val="101"/>
              </w:numPr>
              <w:spacing w:before="46" w:after="1"/>
              <w:rPr>
                <w:bCs/>
                <w:sz w:val="20"/>
                <w:szCs w:val="20"/>
              </w:rPr>
            </w:pPr>
            <w:r w:rsidRPr="00CA6967">
              <w:rPr>
                <w:bCs/>
                <w:sz w:val="20"/>
                <w:szCs w:val="20"/>
              </w:rPr>
              <w:lastRenderedPageBreak/>
              <w:t>Increasing dependence on others where needs are not being consistently met</w:t>
            </w:r>
          </w:p>
          <w:p w14:paraId="73732245" w14:textId="77777777" w:rsidR="00CA6967" w:rsidRPr="00584593" w:rsidRDefault="00CA6967" w:rsidP="00984B80">
            <w:pPr>
              <w:pStyle w:val="BodyText"/>
              <w:spacing w:before="46" w:after="1"/>
              <w:ind w:left="360"/>
              <w:rPr>
                <w:bCs/>
                <w:sz w:val="20"/>
                <w:szCs w:val="20"/>
              </w:rPr>
            </w:pPr>
          </w:p>
        </w:tc>
        <w:tc>
          <w:tcPr>
            <w:tcW w:w="4350" w:type="dxa"/>
          </w:tcPr>
          <w:p w14:paraId="203E83A8" w14:textId="77777777" w:rsidR="00CA6967" w:rsidRPr="0045231D" w:rsidRDefault="00CA6967" w:rsidP="00CA6967">
            <w:pPr>
              <w:pStyle w:val="TableParagraph"/>
              <w:ind w:left="109"/>
              <w:rPr>
                <w:sz w:val="20"/>
                <w:szCs w:val="20"/>
              </w:rPr>
            </w:pPr>
            <w:r w:rsidRPr="0045231D">
              <w:rPr>
                <w:spacing w:val="-2"/>
                <w:sz w:val="20"/>
                <w:szCs w:val="20"/>
              </w:rPr>
              <w:lastRenderedPageBreak/>
              <w:t>Examples:</w:t>
            </w:r>
          </w:p>
          <w:p w14:paraId="5BD853C4" w14:textId="77777777" w:rsidR="00CA6967" w:rsidRPr="00CA6967" w:rsidRDefault="00CA6967" w:rsidP="00310106">
            <w:pPr>
              <w:pStyle w:val="TableParagraph"/>
              <w:numPr>
                <w:ilvl w:val="0"/>
                <w:numId w:val="66"/>
              </w:numPr>
              <w:tabs>
                <w:tab w:val="left" w:pos="322"/>
              </w:tabs>
              <w:spacing w:before="1" w:line="269" w:lineRule="exact"/>
              <w:rPr>
                <w:sz w:val="20"/>
                <w:szCs w:val="20"/>
              </w:rPr>
            </w:pPr>
            <w:r w:rsidRPr="0045231D">
              <w:rPr>
                <w:sz w:val="20"/>
                <w:szCs w:val="20"/>
              </w:rPr>
              <w:t>Gross</w:t>
            </w:r>
            <w:r w:rsidRPr="0045231D">
              <w:rPr>
                <w:spacing w:val="-4"/>
                <w:sz w:val="20"/>
                <w:szCs w:val="20"/>
              </w:rPr>
              <w:t xml:space="preserve"> </w:t>
            </w:r>
            <w:r w:rsidRPr="0045231D">
              <w:rPr>
                <w:spacing w:val="-2"/>
                <w:sz w:val="20"/>
                <w:szCs w:val="20"/>
              </w:rPr>
              <w:t>Neglect</w:t>
            </w:r>
          </w:p>
          <w:p w14:paraId="333BA1C1" w14:textId="77777777" w:rsidR="00CA6967" w:rsidRPr="00310106" w:rsidRDefault="00CA6967" w:rsidP="00310106">
            <w:pPr>
              <w:pStyle w:val="TableParagraph"/>
              <w:numPr>
                <w:ilvl w:val="0"/>
                <w:numId w:val="66"/>
              </w:numPr>
              <w:tabs>
                <w:tab w:val="left" w:pos="322"/>
              </w:tabs>
              <w:spacing w:before="1" w:line="269" w:lineRule="exact"/>
              <w:rPr>
                <w:sz w:val="20"/>
                <w:szCs w:val="20"/>
              </w:rPr>
            </w:pPr>
            <w:r w:rsidRPr="00CA6967">
              <w:rPr>
                <w:sz w:val="20"/>
                <w:szCs w:val="20"/>
              </w:rPr>
              <w:t>Continued</w:t>
            </w:r>
            <w:r w:rsidRPr="00CA6967">
              <w:rPr>
                <w:spacing w:val="-7"/>
                <w:sz w:val="20"/>
                <w:szCs w:val="20"/>
              </w:rPr>
              <w:t xml:space="preserve"> </w:t>
            </w:r>
            <w:r w:rsidRPr="00CA6967">
              <w:rPr>
                <w:sz w:val="20"/>
                <w:szCs w:val="20"/>
              </w:rPr>
              <w:t>failure</w:t>
            </w:r>
            <w:r w:rsidRPr="00CA6967">
              <w:rPr>
                <w:spacing w:val="-9"/>
                <w:sz w:val="20"/>
                <w:szCs w:val="20"/>
              </w:rPr>
              <w:t xml:space="preserve"> </w:t>
            </w:r>
            <w:r w:rsidRPr="00CA6967">
              <w:rPr>
                <w:sz w:val="20"/>
                <w:szCs w:val="20"/>
              </w:rPr>
              <w:t>to</w:t>
            </w:r>
            <w:r w:rsidRPr="00CA6967">
              <w:rPr>
                <w:spacing w:val="-9"/>
                <w:sz w:val="20"/>
                <w:szCs w:val="20"/>
              </w:rPr>
              <w:t xml:space="preserve"> </w:t>
            </w:r>
            <w:r w:rsidRPr="00CA6967">
              <w:rPr>
                <w:sz w:val="20"/>
                <w:szCs w:val="20"/>
              </w:rPr>
              <w:t>adhere</w:t>
            </w:r>
            <w:r w:rsidRPr="00CA6967">
              <w:rPr>
                <w:spacing w:val="-6"/>
                <w:sz w:val="20"/>
                <w:szCs w:val="20"/>
              </w:rPr>
              <w:t xml:space="preserve"> </w:t>
            </w:r>
            <w:r w:rsidRPr="00CA6967">
              <w:rPr>
                <w:sz w:val="20"/>
                <w:szCs w:val="20"/>
              </w:rPr>
              <w:t>with</w:t>
            </w:r>
            <w:r w:rsidRPr="00CA6967">
              <w:rPr>
                <w:spacing w:val="-9"/>
                <w:sz w:val="20"/>
                <w:szCs w:val="20"/>
              </w:rPr>
              <w:t xml:space="preserve"> </w:t>
            </w:r>
            <w:r w:rsidRPr="00CA6967">
              <w:rPr>
                <w:sz w:val="20"/>
                <w:szCs w:val="20"/>
              </w:rPr>
              <w:t xml:space="preserve">care </w:t>
            </w:r>
            <w:r w:rsidRPr="00CA6967">
              <w:rPr>
                <w:spacing w:val="-4"/>
                <w:sz w:val="20"/>
                <w:szCs w:val="20"/>
              </w:rPr>
              <w:t>plan</w:t>
            </w:r>
          </w:p>
          <w:p w14:paraId="11B9262F" w14:textId="77777777" w:rsidR="00310106" w:rsidRPr="0045231D" w:rsidRDefault="00310106" w:rsidP="00310106">
            <w:pPr>
              <w:pStyle w:val="TableParagraph"/>
              <w:numPr>
                <w:ilvl w:val="0"/>
                <w:numId w:val="66"/>
              </w:numPr>
              <w:tabs>
                <w:tab w:val="left" w:pos="323"/>
              </w:tabs>
              <w:spacing w:before="4" w:line="237" w:lineRule="auto"/>
              <w:ind w:right="165"/>
              <w:rPr>
                <w:sz w:val="20"/>
                <w:szCs w:val="20"/>
              </w:rPr>
            </w:pPr>
            <w:r w:rsidRPr="0045231D">
              <w:rPr>
                <w:sz w:val="20"/>
                <w:szCs w:val="20"/>
              </w:rPr>
              <w:t>Lack</w:t>
            </w:r>
            <w:r w:rsidRPr="0045231D">
              <w:rPr>
                <w:spacing w:val="-5"/>
                <w:sz w:val="20"/>
                <w:szCs w:val="20"/>
              </w:rPr>
              <w:t xml:space="preserve"> </w:t>
            </w:r>
            <w:r w:rsidRPr="0045231D">
              <w:rPr>
                <w:sz w:val="20"/>
                <w:szCs w:val="20"/>
              </w:rPr>
              <w:t>of</w:t>
            </w:r>
            <w:r w:rsidRPr="0045231D">
              <w:rPr>
                <w:spacing w:val="-7"/>
                <w:sz w:val="20"/>
                <w:szCs w:val="20"/>
              </w:rPr>
              <w:t xml:space="preserve"> </w:t>
            </w:r>
            <w:r w:rsidRPr="0045231D">
              <w:rPr>
                <w:sz w:val="20"/>
                <w:szCs w:val="20"/>
              </w:rPr>
              <w:t>action</w:t>
            </w:r>
            <w:r w:rsidRPr="0045231D">
              <w:rPr>
                <w:spacing w:val="-6"/>
                <w:sz w:val="20"/>
                <w:szCs w:val="20"/>
              </w:rPr>
              <w:t xml:space="preserve"> </w:t>
            </w:r>
            <w:r w:rsidRPr="0045231D">
              <w:rPr>
                <w:sz w:val="20"/>
                <w:szCs w:val="20"/>
              </w:rPr>
              <w:t>resulting</w:t>
            </w:r>
            <w:r w:rsidRPr="0045231D">
              <w:rPr>
                <w:spacing w:val="-6"/>
                <w:sz w:val="20"/>
                <w:szCs w:val="20"/>
              </w:rPr>
              <w:t xml:space="preserve"> </w:t>
            </w:r>
            <w:r w:rsidRPr="0045231D">
              <w:rPr>
                <w:sz w:val="20"/>
                <w:szCs w:val="20"/>
              </w:rPr>
              <w:t>in</w:t>
            </w:r>
            <w:r w:rsidRPr="0045231D">
              <w:rPr>
                <w:spacing w:val="-6"/>
                <w:sz w:val="20"/>
                <w:szCs w:val="20"/>
              </w:rPr>
              <w:t xml:space="preserve"> </w:t>
            </w:r>
            <w:r w:rsidRPr="0045231D">
              <w:rPr>
                <w:sz w:val="20"/>
                <w:szCs w:val="20"/>
              </w:rPr>
              <w:t>serious</w:t>
            </w:r>
            <w:r w:rsidRPr="0045231D">
              <w:rPr>
                <w:spacing w:val="-8"/>
                <w:sz w:val="20"/>
                <w:szCs w:val="20"/>
              </w:rPr>
              <w:t xml:space="preserve"> </w:t>
            </w:r>
            <w:r w:rsidRPr="0045231D">
              <w:rPr>
                <w:sz w:val="20"/>
                <w:szCs w:val="20"/>
              </w:rPr>
              <w:t>injury or death</w:t>
            </w:r>
          </w:p>
          <w:p w14:paraId="06FA8DFA" w14:textId="77777777" w:rsidR="00310106" w:rsidRPr="0045231D" w:rsidRDefault="00310106" w:rsidP="00310106">
            <w:pPr>
              <w:pStyle w:val="TableParagraph"/>
              <w:numPr>
                <w:ilvl w:val="0"/>
                <w:numId w:val="66"/>
              </w:numPr>
              <w:tabs>
                <w:tab w:val="left" w:pos="323"/>
              </w:tabs>
              <w:spacing w:before="1"/>
              <w:ind w:right="252"/>
              <w:rPr>
                <w:sz w:val="20"/>
                <w:szCs w:val="20"/>
              </w:rPr>
            </w:pPr>
            <w:r w:rsidRPr="0045231D">
              <w:rPr>
                <w:sz w:val="20"/>
                <w:szCs w:val="20"/>
              </w:rPr>
              <w:t>Care</w:t>
            </w:r>
            <w:r w:rsidRPr="0045231D">
              <w:rPr>
                <w:spacing w:val="-7"/>
                <w:sz w:val="20"/>
                <w:szCs w:val="20"/>
              </w:rPr>
              <w:t xml:space="preserve"> </w:t>
            </w:r>
            <w:r w:rsidRPr="0045231D">
              <w:rPr>
                <w:sz w:val="20"/>
                <w:szCs w:val="20"/>
              </w:rPr>
              <w:t>plans</w:t>
            </w:r>
            <w:r w:rsidRPr="0045231D">
              <w:rPr>
                <w:spacing w:val="-7"/>
                <w:sz w:val="20"/>
                <w:szCs w:val="20"/>
              </w:rPr>
              <w:t xml:space="preserve"> </w:t>
            </w:r>
            <w:r w:rsidRPr="0045231D">
              <w:rPr>
                <w:sz w:val="20"/>
                <w:szCs w:val="20"/>
              </w:rPr>
              <w:t>not</w:t>
            </w:r>
            <w:r w:rsidRPr="0045231D">
              <w:rPr>
                <w:spacing w:val="-9"/>
                <w:sz w:val="20"/>
                <w:szCs w:val="20"/>
              </w:rPr>
              <w:t xml:space="preserve"> </w:t>
            </w:r>
            <w:r w:rsidRPr="0045231D">
              <w:rPr>
                <w:sz w:val="20"/>
                <w:szCs w:val="20"/>
              </w:rPr>
              <w:t>reflective</w:t>
            </w:r>
            <w:r w:rsidRPr="0045231D">
              <w:rPr>
                <w:spacing w:val="-10"/>
                <w:sz w:val="20"/>
                <w:szCs w:val="20"/>
              </w:rPr>
              <w:t xml:space="preserve"> </w:t>
            </w:r>
            <w:r w:rsidRPr="0045231D">
              <w:rPr>
                <w:sz w:val="20"/>
                <w:szCs w:val="20"/>
              </w:rPr>
              <w:t>of</w:t>
            </w:r>
            <w:r w:rsidRPr="0045231D">
              <w:rPr>
                <w:spacing w:val="-7"/>
                <w:sz w:val="20"/>
                <w:szCs w:val="20"/>
              </w:rPr>
              <w:t xml:space="preserve"> </w:t>
            </w:r>
            <w:r w:rsidRPr="0045231D">
              <w:rPr>
                <w:sz w:val="20"/>
                <w:szCs w:val="20"/>
              </w:rPr>
              <w:t>individuals’ current needs leading to risk of significant harm</w:t>
            </w:r>
          </w:p>
          <w:p w14:paraId="55256C70" w14:textId="77777777" w:rsidR="00310106" w:rsidRPr="0045231D" w:rsidRDefault="00310106" w:rsidP="00310106">
            <w:pPr>
              <w:pStyle w:val="TableParagraph"/>
              <w:numPr>
                <w:ilvl w:val="0"/>
                <w:numId w:val="66"/>
              </w:numPr>
              <w:tabs>
                <w:tab w:val="left" w:pos="323"/>
              </w:tabs>
              <w:spacing w:before="2" w:line="237" w:lineRule="auto"/>
              <w:ind w:right="299"/>
              <w:rPr>
                <w:sz w:val="20"/>
                <w:szCs w:val="20"/>
              </w:rPr>
            </w:pPr>
            <w:r w:rsidRPr="0045231D">
              <w:rPr>
                <w:sz w:val="20"/>
                <w:szCs w:val="20"/>
              </w:rPr>
              <w:t>Failure</w:t>
            </w:r>
            <w:r w:rsidRPr="0045231D">
              <w:rPr>
                <w:spacing w:val="-7"/>
                <w:sz w:val="20"/>
                <w:szCs w:val="20"/>
              </w:rPr>
              <w:t xml:space="preserve"> </w:t>
            </w:r>
            <w:r w:rsidRPr="0045231D">
              <w:rPr>
                <w:sz w:val="20"/>
                <w:szCs w:val="20"/>
              </w:rPr>
              <w:t>to</w:t>
            </w:r>
            <w:r w:rsidRPr="0045231D">
              <w:rPr>
                <w:spacing w:val="-7"/>
                <w:sz w:val="20"/>
                <w:szCs w:val="20"/>
              </w:rPr>
              <w:t xml:space="preserve"> </w:t>
            </w:r>
            <w:r w:rsidRPr="0045231D">
              <w:rPr>
                <w:sz w:val="20"/>
                <w:szCs w:val="20"/>
              </w:rPr>
              <w:t>arrange</w:t>
            </w:r>
            <w:r w:rsidRPr="0045231D">
              <w:rPr>
                <w:spacing w:val="-9"/>
                <w:sz w:val="20"/>
                <w:szCs w:val="20"/>
              </w:rPr>
              <w:t xml:space="preserve"> </w:t>
            </w:r>
            <w:r w:rsidRPr="0045231D">
              <w:rPr>
                <w:sz w:val="20"/>
                <w:szCs w:val="20"/>
              </w:rPr>
              <w:t>access</w:t>
            </w:r>
            <w:r w:rsidRPr="0045231D">
              <w:rPr>
                <w:spacing w:val="-7"/>
                <w:sz w:val="20"/>
                <w:szCs w:val="20"/>
              </w:rPr>
              <w:t xml:space="preserve"> </w:t>
            </w:r>
            <w:r w:rsidRPr="0045231D">
              <w:rPr>
                <w:sz w:val="20"/>
                <w:szCs w:val="20"/>
              </w:rPr>
              <w:t>to</w:t>
            </w:r>
            <w:r w:rsidRPr="0045231D">
              <w:rPr>
                <w:spacing w:val="-9"/>
                <w:sz w:val="20"/>
                <w:szCs w:val="20"/>
              </w:rPr>
              <w:t xml:space="preserve"> </w:t>
            </w:r>
            <w:r w:rsidRPr="0045231D">
              <w:rPr>
                <w:sz w:val="20"/>
                <w:szCs w:val="20"/>
              </w:rPr>
              <w:t>lifesaving services or medical treatment.</w:t>
            </w:r>
          </w:p>
          <w:p w14:paraId="17BDDC82" w14:textId="77777777" w:rsidR="00310106" w:rsidRPr="0045231D" w:rsidRDefault="00310106" w:rsidP="00310106">
            <w:pPr>
              <w:pStyle w:val="TableParagraph"/>
              <w:numPr>
                <w:ilvl w:val="0"/>
                <w:numId w:val="66"/>
              </w:numPr>
              <w:tabs>
                <w:tab w:val="left" w:pos="323"/>
              </w:tabs>
              <w:spacing w:before="2"/>
              <w:ind w:right="285"/>
              <w:rPr>
                <w:sz w:val="20"/>
                <w:szCs w:val="20"/>
              </w:rPr>
            </w:pPr>
            <w:r w:rsidRPr="0045231D">
              <w:rPr>
                <w:sz w:val="20"/>
                <w:szCs w:val="20"/>
              </w:rPr>
              <w:t>Ongoing</w:t>
            </w:r>
            <w:r w:rsidRPr="0045231D">
              <w:rPr>
                <w:spacing w:val="-5"/>
                <w:sz w:val="20"/>
                <w:szCs w:val="20"/>
              </w:rPr>
              <w:t xml:space="preserve"> </w:t>
            </w:r>
            <w:r w:rsidRPr="0045231D">
              <w:rPr>
                <w:sz w:val="20"/>
                <w:szCs w:val="20"/>
              </w:rPr>
              <w:t>lack</w:t>
            </w:r>
            <w:r w:rsidRPr="0045231D">
              <w:rPr>
                <w:spacing w:val="-5"/>
                <w:sz w:val="20"/>
                <w:szCs w:val="20"/>
              </w:rPr>
              <w:t xml:space="preserve"> </w:t>
            </w:r>
            <w:r w:rsidRPr="0045231D">
              <w:rPr>
                <w:sz w:val="20"/>
                <w:szCs w:val="20"/>
              </w:rPr>
              <w:t>of</w:t>
            </w:r>
            <w:r w:rsidRPr="0045231D">
              <w:rPr>
                <w:spacing w:val="-6"/>
                <w:sz w:val="20"/>
                <w:szCs w:val="20"/>
              </w:rPr>
              <w:t xml:space="preserve"> </w:t>
            </w:r>
            <w:r w:rsidRPr="0045231D">
              <w:rPr>
                <w:sz w:val="20"/>
                <w:szCs w:val="20"/>
              </w:rPr>
              <w:t>care</w:t>
            </w:r>
            <w:r w:rsidRPr="0045231D">
              <w:rPr>
                <w:spacing w:val="-7"/>
                <w:sz w:val="20"/>
                <w:szCs w:val="20"/>
              </w:rPr>
              <w:t xml:space="preserve"> </w:t>
            </w:r>
            <w:r w:rsidRPr="0045231D">
              <w:rPr>
                <w:sz w:val="20"/>
                <w:szCs w:val="20"/>
              </w:rPr>
              <w:t>to</w:t>
            </w:r>
            <w:r w:rsidRPr="0045231D">
              <w:rPr>
                <w:spacing w:val="-7"/>
                <w:sz w:val="20"/>
                <w:szCs w:val="20"/>
              </w:rPr>
              <w:t xml:space="preserve"> </w:t>
            </w:r>
            <w:r w:rsidRPr="0045231D">
              <w:rPr>
                <w:sz w:val="20"/>
                <w:szCs w:val="20"/>
              </w:rPr>
              <w:t>the</w:t>
            </w:r>
            <w:r w:rsidRPr="0045231D">
              <w:rPr>
                <w:spacing w:val="-5"/>
                <w:sz w:val="20"/>
                <w:szCs w:val="20"/>
              </w:rPr>
              <w:t xml:space="preserve"> </w:t>
            </w:r>
            <w:r w:rsidRPr="0045231D">
              <w:rPr>
                <w:sz w:val="20"/>
                <w:szCs w:val="20"/>
              </w:rPr>
              <w:t>extent</w:t>
            </w:r>
            <w:r w:rsidRPr="0045231D">
              <w:rPr>
                <w:spacing w:val="-6"/>
                <w:sz w:val="20"/>
                <w:szCs w:val="20"/>
              </w:rPr>
              <w:t xml:space="preserve"> </w:t>
            </w:r>
            <w:r w:rsidRPr="0045231D">
              <w:rPr>
                <w:sz w:val="20"/>
                <w:szCs w:val="20"/>
              </w:rPr>
              <w:t xml:space="preserve">that health and wellbeing deteriorate significantly resulting in, e.g. dehydration, malnutrition, loss of </w:t>
            </w:r>
            <w:r w:rsidRPr="0045231D">
              <w:rPr>
                <w:spacing w:val="-2"/>
                <w:sz w:val="20"/>
                <w:szCs w:val="20"/>
              </w:rPr>
              <w:t>independence.</w:t>
            </w:r>
          </w:p>
          <w:p w14:paraId="69C11634" w14:textId="77777777" w:rsidR="00310106" w:rsidRPr="0045231D" w:rsidRDefault="00310106" w:rsidP="00310106">
            <w:pPr>
              <w:pStyle w:val="TableParagraph"/>
              <w:numPr>
                <w:ilvl w:val="0"/>
                <w:numId w:val="66"/>
              </w:numPr>
              <w:tabs>
                <w:tab w:val="left" w:pos="323"/>
              </w:tabs>
              <w:spacing w:line="237" w:lineRule="auto"/>
              <w:ind w:right="311"/>
              <w:jc w:val="both"/>
              <w:rPr>
                <w:sz w:val="20"/>
                <w:szCs w:val="20"/>
              </w:rPr>
            </w:pPr>
            <w:r w:rsidRPr="0045231D">
              <w:rPr>
                <w:sz w:val="20"/>
                <w:szCs w:val="20"/>
              </w:rPr>
              <w:lastRenderedPageBreak/>
              <w:t>Missed,</w:t>
            </w:r>
            <w:r w:rsidRPr="0045231D">
              <w:rPr>
                <w:spacing w:val="-1"/>
                <w:sz w:val="20"/>
                <w:szCs w:val="20"/>
              </w:rPr>
              <w:t xml:space="preserve"> </w:t>
            </w:r>
            <w:r w:rsidRPr="0045231D">
              <w:rPr>
                <w:sz w:val="20"/>
                <w:szCs w:val="20"/>
              </w:rPr>
              <w:t>late or</w:t>
            </w:r>
            <w:r w:rsidRPr="0045231D">
              <w:rPr>
                <w:spacing w:val="-1"/>
                <w:sz w:val="20"/>
                <w:szCs w:val="20"/>
              </w:rPr>
              <w:t xml:space="preserve"> </w:t>
            </w:r>
            <w:r w:rsidRPr="0045231D">
              <w:rPr>
                <w:sz w:val="20"/>
                <w:szCs w:val="20"/>
              </w:rPr>
              <w:t>failed visit/s</w:t>
            </w:r>
            <w:r w:rsidRPr="0045231D">
              <w:rPr>
                <w:spacing w:val="-2"/>
                <w:sz w:val="20"/>
                <w:szCs w:val="20"/>
              </w:rPr>
              <w:t xml:space="preserve"> </w:t>
            </w:r>
            <w:r w:rsidRPr="0045231D">
              <w:rPr>
                <w:sz w:val="20"/>
                <w:szCs w:val="20"/>
              </w:rPr>
              <w:t>where</w:t>
            </w:r>
            <w:r w:rsidRPr="0045231D">
              <w:rPr>
                <w:spacing w:val="-2"/>
                <w:sz w:val="20"/>
                <w:szCs w:val="20"/>
              </w:rPr>
              <w:t xml:space="preserve"> </w:t>
            </w:r>
            <w:r w:rsidRPr="0045231D">
              <w:rPr>
                <w:sz w:val="20"/>
                <w:szCs w:val="20"/>
              </w:rPr>
              <w:t>the provider</w:t>
            </w:r>
            <w:r w:rsidRPr="0045231D">
              <w:rPr>
                <w:spacing w:val="-6"/>
                <w:sz w:val="20"/>
                <w:szCs w:val="20"/>
              </w:rPr>
              <w:t xml:space="preserve"> </w:t>
            </w:r>
            <w:r w:rsidRPr="0045231D">
              <w:rPr>
                <w:sz w:val="20"/>
                <w:szCs w:val="20"/>
              </w:rPr>
              <w:t>has</w:t>
            </w:r>
            <w:r w:rsidRPr="0045231D">
              <w:rPr>
                <w:spacing w:val="-9"/>
                <w:sz w:val="20"/>
                <w:szCs w:val="20"/>
              </w:rPr>
              <w:t xml:space="preserve"> </w:t>
            </w:r>
            <w:r w:rsidRPr="0045231D">
              <w:rPr>
                <w:sz w:val="20"/>
                <w:szCs w:val="20"/>
              </w:rPr>
              <w:t>failed</w:t>
            </w:r>
            <w:r w:rsidRPr="0045231D">
              <w:rPr>
                <w:spacing w:val="-7"/>
                <w:sz w:val="20"/>
                <w:szCs w:val="20"/>
              </w:rPr>
              <w:t xml:space="preserve"> </w:t>
            </w:r>
            <w:r w:rsidRPr="0045231D">
              <w:rPr>
                <w:sz w:val="20"/>
                <w:szCs w:val="20"/>
              </w:rPr>
              <w:t>to</w:t>
            </w:r>
            <w:r w:rsidRPr="0045231D">
              <w:rPr>
                <w:spacing w:val="-9"/>
                <w:sz w:val="20"/>
                <w:szCs w:val="20"/>
              </w:rPr>
              <w:t xml:space="preserve"> </w:t>
            </w:r>
            <w:r w:rsidRPr="0045231D">
              <w:rPr>
                <w:sz w:val="20"/>
                <w:szCs w:val="20"/>
              </w:rPr>
              <w:t>take</w:t>
            </w:r>
            <w:r w:rsidRPr="0045231D">
              <w:rPr>
                <w:spacing w:val="-7"/>
                <w:sz w:val="20"/>
                <w:szCs w:val="20"/>
              </w:rPr>
              <w:t xml:space="preserve"> </w:t>
            </w:r>
            <w:r w:rsidRPr="0045231D">
              <w:rPr>
                <w:sz w:val="20"/>
                <w:szCs w:val="20"/>
              </w:rPr>
              <w:t>appropriate action and harm has occurred</w:t>
            </w:r>
          </w:p>
          <w:p w14:paraId="4E709F87" w14:textId="2F7DC4D3" w:rsidR="00310106" w:rsidRPr="00CA6967" w:rsidRDefault="00310106" w:rsidP="00310106">
            <w:pPr>
              <w:pStyle w:val="TableParagraph"/>
              <w:numPr>
                <w:ilvl w:val="0"/>
                <w:numId w:val="66"/>
              </w:numPr>
              <w:tabs>
                <w:tab w:val="left" w:pos="322"/>
              </w:tabs>
              <w:spacing w:before="1" w:line="269" w:lineRule="exact"/>
              <w:rPr>
                <w:sz w:val="20"/>
                <w:szCs w:val="20"/>
              </w:rPr>
            </w:pPr>
            <w:r w:rsidRPr="0045231D">
              <w:rPr>
                <w:sz w:val="20"/>
                <w:szCs w:val="20"/>
              </w:rPr>
              <w:t>Discharge from hospital</w:t>
            </w:r>
            <w:r w:rsidRPr="0045231D">
              <w:rPr>
                <w:spacing w:val="-2"/>
                <w:sz w:val="20"/>
                <w:szCs w:val="20"/>
              </w:rPr>
              <w:t xml:space="preserve"> </w:t>
            </w:r>
            <w:r w:rsidRPr="0045231D">
              <w:rPr>
                <w:sz w:val="20"/>
                <w:szCs w:val="20"/>
              </w:rPr>
              <w:t>or other care facility</w:t>
            </w:r>
            <w:r w:rsidRPr="0045231D">
              <w:rPr>
                <w:spacing w:val="-9"/>
                <w:sz w:val="20"/>
                <w:szCs w:val="20"/>
              </w:rPr>
              <w:t xml:space="preserve"> </w:t>
            </w:r>
            <w:r w:rsidRPr="0045231D">
              <w:rPr>
                <w:sz w:val="20"/>
                <w:szCs w:val="20"/>
              </w:rPr>
              <w:t>without</w:t>
            </w:r>
            <w:r w:rsidRPr="0045231D">
              <w:rPr>
                <w:spacing w:val="-10"/>
                <w:sz w:val="20"/>
                <w:szCs w:val="20"/>
              </w:rPr>
              <w:t xml:space="preserve"> </w:t>
            </w:r>
            <w:r w:rsidRPr="0045231D">
              <w:rPr>
                <w:sz w:val="20"/>
                <w:szCs w:val="20"/>
              </w:rPr>
              <w:t>adequate</w:t>
            </w:r>
            <w:r w:rsidRPr="0045231D">
              <w:rPr>
                <w:spacing w:val="-11"/>
                <w:sz w:val="20"/>
                <w:szCs w:val="20"/>
              </w:rPr>
              <w:t xml:space="preserve"> </w:t>
            </w:r>
            <w:r w:rsidRPr="0045231D">
              <w:rPr>
                <w:sz w:val="20"/>
                <w:szCs w:val="20"/>
              </w:rPr>
              <w:t>planning</w:t>
            </w:r>
            <w:r w:rsidRPr="0045231D">
              <w:rPr>
                <w:spacing w:val="-9"/>
                <w:sz w:val="20"/>
                <w:szCs w:val="20"/>
              </w:rPr>
              <w:t xml:space="preserve"> </w:t>
            </w:r>
            <w:r w:rsidRPr="0045231D">
              <w:rPr>
                <w:sz w:val="20"/>
                <w:szCs w:val="20"/>
              </w:rPr>
              <w:t>and where abuse or neglect occurs</w:t>
            </w:r>
          </w:p>
        </w:tc>
      </w:tr>
      <w:tr w:rsidR="00CA6967" w14:paraId="6B6A2F77" w14:textId="77777777" w:rsidTr="00310106">
        <w:trPr>
          <w:trHeight w:val="557"/>
        </w:trPr>
        <w:tc>
          <w:tcPr>
            <w:tcW w:w="2160" w:type="dxa"/>
          </w:tcPr>
          <w:p w14:paraId="3BA1AEC8" w14:textId="77777777" w:rsidR="00CA6967" w:rsidRPr="0045231D" w:rsidRDefault="00CA6967" w:rsidP="00984B80">
            <w:pPr>
              <w:pStyle w:val="BodyText"/>
              <w:spacing w:before="46" w:after="1"/>
              <w:rPr>
                <w:b/>
                <w:sz w:val="20"/>
                <w:szCs w:val="20"/>
              </w:rPr>
            </w:pPr>
            <w:r w:rsidRPr="0045231D">
              <w:rPr>
                <w:b/>
                <w:sz w:val="20"/>
                <w:szCs w:val="20"/>
              </w:rPr>
              <w:lastRenderedPageBreak/>
              <w:t>Actions/Outcomes to consider at every stage</w:t>
            </w:r>
          </w:p>
        </w:tc>
        <w:tc>
          <w:tcPr>
            <w:tcW w:w="4522" w:type="dxa"/>
            <w:shd w:val="clear" w:color="auto" w:fill="D9F2D0" w:themeFill="accent6" w:themeFillTint="33"/>
          </w:tcPr>
          <w:p w14:paraId="33F8AAFB" w14:textId="77777777" w:rsidR="00CA6967" w:rsidRPr="00CA6967" w:rsidRDefault="00CA6967" w:rsidP="00CA6967">
            <w:pPr>
              <w:pStyle w:val="BodyText"/>
              <w:numPr>
                <w:ilvl w:val="0"/>
                <w:numId w:val="95"/>
              </w:numPr>
              <w:spacing w:before="46" w:after="1"/>
              <w:rPr>
                <w:bCs/>
                <w:sz w:val="20"/>
                <w:szCs w:val="20"/>
              </w:rPr>
            </w:pPr>
            <w:r w:rsidRPr="00CA6967">
              <w:rPr>
                <w:bCs/>
                <w:sz w:val="20"/>
                <w:szCs w:val="20"/>
              </w:rPr>
              <w:t>Advice and information provided</w:t>
            </w:r>
          </w:p>
          <w:p w14:paraId="65C421CB" w14:textId="77777777" w:rsidR="00CA6967" w:rsidRPr="00CA6967" w:rsidRDefault="00CA6967" w:rsidP="00CA6967">
            <w:pPr>
              <w:pStyle w:val="BodyText"/>
              <w:numPr>
                <w:ilvl w:val="0"/>
                <w:numId w:val="95"/>
              </w:numPr>
              <w:spacing w:before="46" w:after="1"/>
              <w:rPr>
                <w:bCs/>
                <w:sz w:val="20"/>
                <w:szCs w:val="20"/>
              </w:rPr>
            </w:pPr>
            <w:r w:rsidRPr="00CA6967">
              <w:rPr>
                <w:bCs/>
                <w:sz w:val="20"/>
                <w:szCs w:val="20"/>
              </w:rPr>
              <w:t>Review of existing care plan / risk assessments</w:t>
            </w:r>
          </w:p>
          <w:p w14:paraId="305154F2" w14:textId="77777777" w:rsidR="00CA6967" w:rsidRPr="00CA6967" w:rsidRDefault="00CA6967" w:rsidP="00CA6967">
            <w:pPr>
              <w:pStyle w:val="BodyText"/>
              <w:numPr>
                <w:ilvl w:val="0"/>
                <w:numId w:val="95"/>
              </w:numPr>
              <w:spacing w:before="46" w:after="1"/>
              <w:rPr>
                <w:bCs/>
                <w:sz w:val="20"/>
                <w:szCs w:val="20"/>
              </w:rPr>
            </w:pPr>
            <w:r w:rsidRPr="00CA6967">
              <w:rPr>
                <w:bCs/>
                <w:sz w:val="20"/>
                <w:szCs w:val="20"/>
              </w:rPr>
              <w:t>Complaint procedure</w:t>
            </w:r>
          </w:p>
          <w:p w14:paraId="6D3A7886" w14:textId="3B34867B" w:rsidR="00CA6967" w:rsidRPr="00774519" w:rsidRDefault="00CA6967" w:rsidP="00CA6967">
            <w:pPr>
              <w:pStyle w:val="BodyText"/>
              <w:numPr>
                <w:ilvl w:val="0"/>
                <w:numId w:val="95"/>
              </w:numPr>
              <w:spacing w:before="46" w:after="1"/>
              <w:rPr>
                <w:bCs/>
                <w:sz w:val="20"/>
                <w:szCs w:val="20"/>
              </w:rPr>
            </w:pPr>
            <w:r w:rsidRPr="00CA6967">
              <w:rPr>
                <w:bCs/>
                <w:sz w:val="20"/>
                <w:szCs w:val="20"/>
                <w:lang w:val="en-GB"/>
              </w:rPr>
              <w:t>Consider CQC referral/incident report</w:t>
            </w:r>
          </w:p>
        </w:tc>
        <w:tc>
          <w:tcPr>
            <w:tcW w:w="4524" w:type="dxa"/>
            <w:shd w:val="clear" w:color="auto" w:fill="FFF1CC"/>
          </w:tcPr>
          <w:p w14:paraId="460DE79F" w14:textId="548E6E82" w:rsidR="00310106" w:rsidRPr="00310106" w:rsidRDefault="00310106" w:rsidP="008877A9">
            <w:pPr>
              <w:pStyle w:val="BodyText"/>
              <w:numPr>
                <w:ilvl w:val="0"/>
                <w:numId w:val="95"/>
              </w:numPr>
              <w:spacing w:before="46" w:after="1"/>
              <w:rPr>
                <w:bCs/>
                <w:sz w:val="20"/>
                <w:szCs w:val="20"/>
              </w:rPr>
            </w:pPr>
            <w:r w:rsidRPr="00310106">
              <w:rPr>
                <w:bCs/>
                <w:sz w:val="20"/>
                <w:szCs w:val="20"/>
              </w:rPr>
              <w:t>Referral to Adult social care for assessment, carers assessment and / or review of existing arrangements</w:t>
            </w:r>
          </w:p>
          <w:p w14:paraId="1E7B9801" w14:textId="77777777" w:rsidR="00310106" w:rsidRPr="00310106" w:rsidRDefault="00310106" w:rsidP="00310106">
            <w:pPr>
              <w:pStyle w:val="BodyText"/>
              <w:numPr>
                <w:ilvl w:val="0"/>
                <w:numId w:val="95"/>
              </w:numPr>
              <w:spacing w:before="46" w:after="1"/>
              <w:rPr>
                <w:bCs/>
                <w:sz w:val="20"/>
                <w:szCs w:val="20"/>
              </w:rPr>
            </w:pPr>
            <w:r w:rsidRPr="00310106">
              <w:rPr>
                <w:bCs/>
                <w:sz w:val="20"/>
                <w:szCs w:val="20"/>
              </w:rPr>
              <w:t>Consider Provider Concerns process as outlined in the Safeguarding Adults Policies and Procedures</w:t>
            </w:r>
          </w:p>
          <w:p w14:paraId="06831EA8" w14:textId="77777777" w:rsidR="00310106" w:rsidRPr="00310106" w:rsidRDefault="00310106" w:rsidP="00310106">
            <w:pPr>
              <w:pStyle w:val="BodyText"/>
              <w:numPr>
                <w:ilvl w:val="0"/>
                <w:numId w:val="95"/>
              </w:numPr>
              <w:spacing w:before="46" w:after="1"/>
              <w:rPr>
                <w:bCs/>
                <w:sz w:val="20"/>
                <w:szCs w:val="20"/>
              </w:rPr>
            </w:pPr>
            <w:r w:rsidRPr="00310106">
              <w:rPr>
                <w:bCs/>
                <w:sz w:val="20"/>
                <w:szCs w:val="20"/>
              </w:rPr>
              <w:t>Review of staffing arrangements</w:t>
            </w:r>
          </w:p>
          <w:p w14:paraId="14B7CE47" w14:textId="4A75D9F3" w:rsidR="00CA6967" w:rsidRPr="00BF4BF7" w:rsidRDefault="00310106" w:rsidP="00310106">
            <w:pPr>
              <w:pStyle w:val="BodyText"/>
              <w:numPr>
                <w:ilvl w:val="0"/>
                <w:numId w:val="95"/>
              </w:numPr>
              <w:spacing w:before="46" w:after="1"/>
              <w:rPr>
                <w:bCs/>
                <w:sz w:val="20"/>
                <w:szCs w:val="20"/>
              </w:rPr>
            </w:pPr>
            <w:r w:rsidRPr="00310106">
              <w:rPr>
                <w:bCs/>
                <w:sz w:val="20"/>
                <w:szCs w:val="20"/>
              </w:rPr>
              <w:t>Consider review of care package, service provision or provider capability</w:t>
            </w:r>
          </w:p>
        </w:tc>
        <w:tc>
          <w:tcPr>
            <w:tcW w:w="4350" w:type="dxa"/>
            <w:shd w:val="clear" w:color="auto" w:fill="FAE3D4"/>
          </w:tcPr>
          <w:p w14:paraId="5ADBF7A3" w14:textId="77777777" w:rsidR="00310106" w:rsidRPr="00310106" w:rsidRDefault="00310106" w:rsidP="00310106">
            <w:pPr>
              <w:pStyle w:val="BodyText"/>
              <w:spacing w:before="46" w:after="1"/>
              <w:rPr>
                <w:b/>
                <w:sz w:val="20"/>
                <w:szCs w:val="20"/>
              </w:rPr>
            </w:pPr>
            <w:r w:rsidRPr="00310106">
              <w:rPr>
                <w:b/>
                <w:sz w:val="20"/>
                <w:szCs w:val="20"/>
              </w:rPr>
              <w:t>RAISE SAFEGUARDING CONCERN</w:t>
            </w:r>
          </w:p>
          <w:p w14:paraId="43B803DA" w14:textId="77777777" w:rsidR="00310106" w:rsidRPr="00310106" w:rsidRDefault="00310106" w:rsidP="00310106">
            <w:pPr>
              <w:pStyle w:val="BodyText"/>
              <w:spacing w:before="46" w:after="1"/>
              <w:rPr>
                <w:b/>
                <w:sz w:val="20"/>
                <w:szCs w:val="20"/>
                <w:lang w:val="en-GB"/>
              </w:rPr>
            </w:pPr>
            <w:r w:rsidRPr="00310106">
              <w:rPr>
                <w:b/>
                <w:sz w:val="20"/>
                <w:szCs w:val="20"/>
                <w:lang w:val="en-GB"/>
              </w:rPr>
              <w:t>Where there is an indication of a criminal offence, the police should be considered and contacted in line with local procedures.</w:t>
            </w:r>
          </w:p>
          <w:p w14:paraId="12052BB3" w14:textId="7706CC63" w:rsidR="00CA6967" w:rsidRDefault="00CA6967" w:rsidP="00984B80">
            <w:pPr>
              <w:pStyle w:val="BodyText"/>
              <w:spacing w:before="46" w:after="1"/>
              <w:rPr>
                <w:b/>
                <w:sz w:val="20"/>
              </w:rPr>
            </w:pPr>
          </w:p>
        </w:tc>
      </w:tr>
    </w:tbl>
    <w:p w14:paraId="54B7C2EF" w14:textId="77777777" w:rsidR="003F5555" w:rsidRDefault="003F5555" w:rsidP="003F5555">
      <w:pPr>
        <w:pStyle w:val="TableParagraph"/>
        <w:ind w:left="0"/>
      </w:pPr>
    </w:p>
    <w:p w14:paraId="35647DF9" w14:textId="77777777" w:rsidR="00E44D67" w:rsidRP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5F529DA2" w14:textId="77777777" w:rsidR="00F92662" w:rsidRDefault="00F92662" w:rsidP="003F5555">
      <w:pPr>
        <w:pStyle w:val="TableParagraph"/>
        <w:ind w:left="0"/>
      </w:pPr>
    </w:p>
    <w:p w14:paraId="6DE73F51" w14:textId="77777777" w:rsidR="00E44D67" w:rsidRDefault="00E44D67" w:rsidP="003F5555">
      <w:pPr>
        <w:pStyle w:val="TableParagraph"/>
        <w:ind w:left="0"/>
      </w:pPr>
    </w:p>
    <w:p w14:paraId="2F0B742C" w14:textId="77777777" w:rsidR="00E44D67" w:rsidRDefault="00E44D67" w:rsidP="003F5555">
      <w:pPr>
        <w:pStyle w:val="TableParagraph"/>
        <w:ind w:left="0"/>
      </w:pPr>
    </w:p>
    <w:p w14:paraId="415A5738" w14:textId="77777777" w:rsidR="00E44D67" w:rsidRDefault="00E44D67" w:rsidP="003F5555">
      <w:pPr>
        <w:pStyle w:val="TableParagraph"/>
        <w:ind w:left="0"/>
      </w:pPr>
    </w:p>
    <w:p w14:paraId="01123551" w14:textId="77777777" w:rsidR="00E44D67" w:rsidRDefault="00E44D67" w:rsidP="003F5555">
      <w:pPr>
        <w:pStyle w:val="TableParagraph"/>
        <w:ind w:left="0"/>
      </w:pPr>
    </w:p>
    <w:p w14:paraId="73B109C1" w14:textId="77777777" w:rsidR="00E44D67" w:rsidRDefault="00E44D67" w:rsidP="003F5555">
      <w:pPr>
        <w:pStyle w:val="TableParagraph"/>
        <w:ind w:left="0"/>
      </w:pPr>
    </w:p>
    <w:p w14:paraId="7404E66E" w14:textId="77777777" w:rsidR="00E44D67" w:rsidRDefault="00E44D67" w:rsidP="003F5555">
      <w:pPr>
        <w:pStyle w:val="TableParagraph"/>
        <w:ind w:left="0"/>
      </w:pPr>
    </w:p>
    <w:p w14:paraId="212609A1" w14:textId="77777777" w:rsidR="00E44D67" w:rsidRDefault="00E44D67" w:rsidP="003F5555">
      <w:pPr>
        <w:pStyle w:val="TableParagraph"/>
        <w:ind w:left="0"/>
      </w:pPr>
    </w:p>
    <w:p w14:paraId="4565DF5D" w14:textId="77777777" w:rsidR="00E44D67" w:rsidRDefault="00E44D67" w:rsidP="003F5555">
      <w:pPr>
        <w:pStyle w:val="TableParagraph"/>
        <w:ind w:left="0"/>
      </w:pPr>
    </w:p>
    <w:p w14:paraId="7FDF389B" w14:textId="77777777" w:rsidR="00E44D67" w:rsidRDefault="00E44D67" w:rsidP="003F5555">
      <w:pPr>
        <w:pStyle w:val="TableParagraph"/>
        <w:ind w:left="0"/>
      </w:pPr>
    </w:p>
    <w:p w14:paraId="523B8071" w14:textId="77777777" w:rsidR="00E44D67" w:rsidRDefault="00E44D67" w:rsidP="003F5555">
      <w:pPr>
        <w:pStyle w:val="TableParagraph"/>
        <w:ind w:left="0"/>
      </w:pPr>
    </w:p>
    <w:p w14:paraId="5D75552E" w14:textId="77777777" w:rsidR="00E44D67" w:rsidRDefault="00E44D67" w:rsidP="003F5555">
      <w:pPr>
        <w:pStyle w:val="TableParagraph"/>
        <w:ind w:left="0"/>
      </w:pPr>
    </w:p>
    <w:p w14:paraId="503F5DE5" w14:textId="77777777" w:rsidR="00E44D67" w:rsidRDefault="00E44D67" w:rsidP="003F5555">
      <w:pPr>
        <w:pStyle w:val="TableParagraph"/>
        <w:ind w:left="0"/>
      </w:pPr>
    </w:p>
    <w:p w14:paraId="2AB90906" w14:textId="77777777" w:rsidR="00E44D67" w:rsidRDefault="00E44D67" w:rsidP="003F5555">
      <w:pPr>
        <w:pStyle w:val="TableParagraph"/>
        <w:ind w:left="0"/>
      </w:pPr>
    </w:p>
    <w:p w14:paraId="5631B13B" w14:textId="77777777" w:rsidR="00E44D67" w:rsidRDefault="00E44D67" w:rsidP="003F5555">
      <w:pPr>
        <w:pStyle w:val="TableParagraph"/>
        <w:ind w:left="0"/>
      </w:pPr>
    </w:p>
    <w:p w14:paraId="17488596" w14:textId="77777777" w:rsidR="00E44D67" w:rsidRDefault="00E44D67" w:rsidP="003F5555">
      <w:pPr>
        <w:pStyle w:val="TableParagraph"/>
        <w:ind w:left="0"/>
      </w:pPr>
    </w:p>
    <w:p w14:paraId="3D587B4D" w14:textId="77777777" w:rsidR="00E44D67" w:rsidRDefault="00E44D67" w:rsidP="003F5555">
      <w:pPr>
        <w:pStyle w:val="TableParagraph"/>
        <w:ind w:left="0"/>
      </w:pPr>
    </w:p>
    <w:p w14:paraId="7E71FD6A" w14:textId="77777777" w:rsidR="00E44D67" w:rsidRDefault="00E44D67" w:rsidP="003F5555">
      <w:pPr>
        <w:pStyle w:val="TableParagraph"/>
        <w:ind w:left="0"/>
      </w:pPr>
    </w:p>
    <w:p w14:paraId="6F21E661" w14:textId="77777777" w:rsidR="00E44D67" w:rsidRDefault="00E44D67" w:rsidP="003F5555">
      <w:pPr>
        <w:pStyle w:val="TableParagraph"/>
        <w:ind w:left="0"/>
      </w:pPr>
    </w:p>
    <w:p w14:paraId="6D3C17A8" w14:textId="77777777" w:rsidR="00E44D67" w:rsidRDefault="00E44D67" w:rsidP="003F5555">
      <w:pPr>
        <w:pStyle w:val="TableParagraph"/>
        <w:ind w:left="0"/>
      </w:pPr>
    </w:p>
    <w:tbl>
      <w:tblPr>
        <w:tblStyle w:val="TableGrid"/>
        <w:tblW w:w="0" w:type="auto"/>
        <w:tblLook w:val="04A0" w:firstRow="1" w:lastRow="0" w:firstColumn="1" w:lastColumn="0" w:noHBand="0" w:noVBand="1"/>
      </w:tblPr>
      <w:tblGrid>
        <w:gridCol w:w="2156"/>
        <w:gridCol w:w="4237"/>
        <w:gridCol w:w="4475"/>
        <w:gridCol w:w="4117"/>
      </w:tblGrid>
      <w:tr w:rsidR="003F5555" w14:paraId="24620C7B" w14:textId="77777777" w:rsidTr="00E44D67">
        <w:tc>
          <w:tcPr>
            <w:tcW w:w="2156" w:type="dxa"/>
            <w:shd w:val="clear" w:color="auto" w:fill="0070C0"/>
          </w:tcPr>
          <w:p w14:paraId="7256F7CC" w14:textId="77777777" w:rsidR="003F5555" w:rsidRPr="00BA29A5" w:rsidRDefault="003F5555" w:rsidP="00D76E80">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237" w:type="dxa"/>
            <w:shd w:val="clear" w:color="auto" w:fill="92D050"/>
          </w:tcPr>
          <w:p w14:paraId="0D6D4320" w14:textId="77777777" w:rsidR="003F5555" w:rsidRPr="00BA29A5" w:rsidRDefault="003F5555" w:rsidP="00D76E80">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475" w:type="dxa"/>
            <w:shd w:val="clear" w:color="auto" w:fill="FFC000"/>
          </w:tcPr>
          <w:p w14:paraId="33B4D966" w14:textId="77777777" w:rsidR="003F5555" w:rsidRPr="00BA29A5" w:rsidRDefault="003F5555" w:rsidP="00D76E80">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117" w:type="dxa"/>
            <w:shd w:val="clear" w:color="auto" w:fill="FF0000"/>
          </w:tcPr>
          <w:p w14:paraId="3C04EF6D" w14:textId="77777777" w:rsidR="003F5555" w:rsidRPr="00BA29A5" w:rsidRDefault="003F5555" w:rsidP="00D76E80">
            <w:pPr>
              <w:pStyle w:val="BodyText"/>
              <w:spacing w:before="46" w:after="1"/>
              <w:rPr>
                <w:b/>
                <w:color w:val="FFFFFF" w:themeColor="background1"/>
                <w:sz w:val="22"/>
                <w:szCs w:val="22"/>
              </w:rPr>
            </w:pPr>
            <w:r w:rsidRPr="00BA29A5">
              <w:rPr>
                <w:b/>
                <w:color w:val="FFFFFF" w:themeColor="background1"/>
                <w:sz w:val="22"/>
                <w:szCs w:val="22"/>
              </w:rPr>
              <w:t>Reportable</w:t>
            </w:r>
          </w:p>
        </w:tc>
      </w:tr>
      <w:tr w:rsidR="003F5555" w14:paraId="4EB0B1E8" w14:textId="77777777" w:rsidTr="00E44D67">
        <w:tc>
          <w:tcPr>
            <w:tcW w:w="2156" w:type="dxa"/>
            <w:vMerge w:val="restart"/>
          </w:tcPr>
          <w:p w14:paraId="31FD4D2C" w14:textId="77777777" w:rsidR="0094300C" w:rsidRPr="0045231D" w:rsidRDefault="0094300C" w:rsidP="0094300C">
            <w:pPr>
              <w:pStyle w:val="TableParagraph"/>
              <w:rPr>
                <w:b/>
                <w:sz w:val="20"/>
                <w:szCs w:val="20"/>
              </w:rPr>
            </w:pPr>
            <w:r w:rsidRPr="0045231D">
              <w:rPr>
                <w:b/>
                <w:spacing w:val="-2"/>
                <w:sz w:val="20"/>
                <w:szCs w:val="20"/>
              </w:rPr>
              <w:t>ORGANISATIONAL</w:t>
            </w:r>
          </w:p>
          <w:p w14:paraId="5D8666B3" w14:textId="77777777" w:rsidR="0094300C" w:rsidRPr="0045231D" w:rsidRDefault="0094300C" w:rsidP="0094300C">
            <w:pPr>
              <w:pStyle w:val="TableParagraph"/>
              <w:spacing w:before="1"/>
              <w:ind w:right="116"/>
              <w:rPr>
                <w:b/>
                <w:spacing w:val="-4"/>
                <w:sz w:val="20"/>
                <w:szCs w:val="20"/>
              </w:rPr>
            </w:pPr>
            <w:r w:rsidRPr="0045231D">
              <w:rPr>
                <w:b/>
                <w:sz w:val="20"/>
                <w:szCs w:val="20"/>
              </w:rPr>
              <w:t xml:space="preserve">Neglect or poor </w:t>
            </w:r>
            <w:r w:rsidRPr="0045231D">
              <w:rPr>
                <w:b/>
                <w:spacing w:val="-2"/>
                <w:sz w:val="20"/>
                <w:szCs w:val="20"/>
              </w:rPr>
              <w:t>professional</w:t>
            </w:r>
            <w:r w:rsidRPr="0045231D">
              <w:rPr>
                <w:b/>
                <w:spacing w:val="40"/>
                <w:sz w:val="20"/>
                <w:szCs w:val="20"/>
              </w:rPr>
              <w:t xml:space="preserve"> </w:t>
            </w:r>
            <w:r w:rsidRPr="0045231D">
              <w:rPr>
                <w:b/>
                <w:sz w:val="20"/>
                <w:szCs w:val="20"/>
              </w:rPr>
              <w:t>practice</w:t>
            </w:r>
            <w:r w:rsidRPr="0045231D">
              <w:rPr>
                <w:b/>
                <w:spacing w:val="-16"/>
                <w:sz w:val="20"/>
                <w:szCs w:val="20"/>
              </w:rPr>
              <w:t xml:space="preserve"> </w:t>
            </w:r>
            <w:r w:rsidRPr="0045231D">
              <w:rPr>
                <w:b/>
                <w:sz w:val="20"/>
                <w:szCs w:val="20"/>
              </w:rPr>
              <w:t>concerns</w:t>
            </w:r>
            <w:r w:rsidRPr="0045231D">
              <w:rPr>
                <w:b/>
                <w:spacing w:val="-15"/>
                <w:sz w:val="20"/>
                <w:szCs w:val="20"/>
              </w:rPr>
              <w:t xml:space="preserve"> </w:t>
            </w:r>
            <w:r w:rsidRPr="0045231D">
              <w:rPr>
                <w:b/>
                <w:sz w:val="20"/>
                <w:szCs w:val="20"/>
              </w:rPr>
              <w:t>or incidents as</w:t>
            </w:r>
            <w:r>
              <w:rPr>
                <w:b/>
                <w:sz w:val="20"/>
                <w:szCs w:val="20"/>
              </w:rPr>
              <w:t xml:space="preserve"> </w:t>
            </w:r>
            <w:r w:rsidRPr="0045231D">
              <w:rPr>
                <w:b/>
                <w:sz w:val="20"/>
                <w:szCs w:val="20"/>
              </w:rPr>
              <w:t xml:space="preserve">a result of the structure, policies, processes or practices within an </w:t>
            </w:r>
            <w:r w:rsidRPr="0045231D">
              <w:rPr>
                <w:b/>
                <w:spacing w:val="-2"/>
                <w:sz w:val="20"/>
                <w:szCs w:val="20"/>
              </w:rPr>
              <w:t xml:space="preserve">organisation, </w:t>
            </w:r>
            <w:r w:rsidRPr="0045231D">
              <w:rPr>
                <w:b/>
                <w:sz w:val="20"/>
                <w:szCs w:val="20"/>
              </w:rPr>
              <w:t>resulting</w:t>
            </w:r>
            <w:r w:rsidRPr="0045231D">
              <w:rPr>
                <w:b/>
                <w:spacing w:val="-16"/>
                <w:sz w:val="20"/>
                <w:szCs w:val="20"/>
              </w:rPr>
              <w:t xml:space="preserve"> </w:t>
            </w:r>
            <w:r w:rsidRPr="0045231D">
              <w:rPr>
                <w:b/>
                <w:sz w:val="20"/>
                <w:szCs w:val="20"/>
              </w:rPr>
              <w:t>in</w:t>
            </w:r>
            <w:r w:rsidRPr="0045231D">
              <w:rPr>
                <w:b/>
                <w:spacing w:val="-15"/>
                <w:sz w:val="20"/>
                <w:szCs w:val="20"/>
              </w:rPr>
              <w:t xml:space="preserve"> </w:t>
            </w:r>
            <w:r w:rsidRPr="0045231D">
              <w:rPr>
                <w:b/>
                <w:sz w:val="20"/>
                <w:szCs w:val="20"/>
              </w:rPr>
              <w:t>ongoing neglect</w:t>
            </w:r>
            <w:r w:rsidRPr="0045231D">
              <w:rPr>
                <w:b/>
                <w:spacing w:val="-6"/>
                <w:sz w:val="20"/>
                <w:szCs w:val="20"/>
              </w:rPr>
              <w:t xml:space="preserve"> </w:t>
            </w:r>
            <w:r w:rsidRPr="0045231D">
              <w:rPr>
                <w:b/>
                <w:sz w:val="20"/>
                <w:szCs w:val="20"/>
              </w:rPr>
              <w:t>or</w:t>
            </w:r>
            <w:r w:rsidRPr="0045231D">
              <w:rPr>
                <w:b/>
                <w:spacing w:val="-2"/>
                <w:sz w:val="20"/>
                <w:szCs w:val="20"/>
              </w:rPr>
              <w:t xml:space="preserve"> </w:t>
            </w:r>
            <w:r w:rsidRPr="0045231D">
              <w:rPr>
                <w:b/>
                <w:sz w:val="20"/>
                <w:szCs w:val="20"/>
              </w:rPr>
              <w:t>poor</w:t>
            </w:r>
            <w:r w:rsidRPr="0045231D">
              <w:rPr>
                <w:b/>
                <w:spacing w:val="-1"/>
                <w:sz w:val="20"/>
                <w:szCs w:val="20"/>
              </w:rPr>
              <w:t xml:space="preserve"> </w:t>
            </w:r>
            <w:r w:rsidRPr="0045231D">
              <w:rPr>
                <w:b/>
                <w:spacing w:val="-4"/>
                <w:sz w:val="20"/>
                <w:szCs w:val="20"/>
              </w:rPr>
              <w:t>care.</w:t>
            </w:r>
          </w:p>
          <w:p w14:paraId="081ED971" w14:textId="77777777" w:rsidR="0094300C" w:rsidRPr="0045231D" w:rsidRDefault="0094300C" w:rsidP="0094300C">
            <w:pPr>
              <w:pStyle w:val="TableParagraph"/>
              <w:ind w:right="116"/>
              <w:rPr>
                <w:b/>
                <w:spacing w:val="-4"/>
                <w:sz w:val="20"/>
                <w:szCs w:val="20"/>
              </w:rPr>
            </w:pPr>
          </w:p>
          <w:p w14:paraId="2288738F" w14:textId="77777777" w:rsidR="0094300C" w:rsidRPr="0045231D" w:rsidRDefault="0094300C" w:rsidP="0094300C">
            <w:pPr>
              <w:pStyle w:val="TableParagraph"/>
              <w:ind w:right="116"/>
              <w:rPr>
                <w:b/>
                <w:sz w:val="20"/>
                <w:szCs w:val="20"/>
                <w:lang w:val="en-GB"/>
              </w:rPr>
            </w:pPr>
            <w:r w:rsidRPr="0045231D">
              <w:rPr>
                <w:b/>
                <w:sz w:val="20"/>
                <w:szCs w:val="20"/>
                <w:lang w:val="en-GB"/>
              </w:rPr>
              <w:t>Not all organisational concerns constitute safeguarding. Where there is no evidence of abuse, neglect or risk of harm, issues should be addressed through appropriate provider, commissioning or quality assurance processes.</w:t>
            </w:r>
          </w:p>
          <w:p w14:paraId="1A40C2F6" w14:textId="11CD27ED" w:rsidR="003F5555" w:rsidRDefault="003F5555" w:rsidP="00D76E80">
            <w:pPr>
              <w:pStyle w:val="BodyText"/>
              <w:spacing w:before="46" w:after="1"/>
              <w:rPr>
                <w:b/>
                <w:sz w:val="20"/>
              </w:rPr>
            </w:pPr>
          </w:p>
        </w:tc>
        <w:tc>
          <w:tcPr>
            <w:tcW w:w="4237" w:type="dxa"/>
            <w:shd w:val="clear" w:color="auto" w:fill="92D050"/>
          </w:tcPr>
          <w:p w14:paraId="418417BB" w14:textId="77777777" w:rsidR="003F5555" w:rsidRPr="000F239D" w:rsidRDefault="003F5555" w:rsidP="00D76E80">
            <w:pPr>
              <w:pStyle w:val="BodyText"/>
              <w:spacing w:before="46" w:after="1"/>
              <w:rPr>
                <w:b/>
                <w:color w:val="FFFFFF" w:themeColor="background1"/>
                <w:sz w:val="20"/>
              </w:rPr>
            </w:pPr>
            <w:r w:rsidRPr="000F239D">
              <w:rPr>
                <w:b/>
                <w:color w:val="FFFFFF" w:themeColor="background1"/>
                <w:sz w:val="20"/>
              </w:rPr>
              <w:t>Low Risk</w:t>
            </w:r>
          </w:p>
          <w:p w14:paraId="038F3BE7" w14:textId="77777777" w:rsidR="003F5555" w:rsidRPr="000F239D" w:rsidRDefault="003F5555" w:rsidP="00D76E80">
            <w:pPr>
              <w:pStyle w:val="BodyText"/>
              <w:spacing w:before="46" w:after="1"/>
              <w:rPr>
                <w:b/>
                <w:color w:val="FFFFFF" w:themeColor="background1"/>
                <w:sz w:val="20"/>
              </w:rPr>
            </w:pPr>
            <w:r w:rsidRPr="000F239D">
              <w:rPr>
                <w:b/>
                <w:color w:val="FFFFFF" w:themeColor="background1"/>
                <w:sz w:val="20"/>
              </w:rPr>
              <w:t>No Impact</w:t>
            </w:r>
          </w:p>
        </w:tc>
        <w:tc>
          <w:tcPr>
            <w:tcW w:w="4475" w:type="dxa"/>
            <w:shd w:val="clear" w:color="auto" w:fill="FFC000"/>
          </w:tcPr>
          <w:p w14:paraId="28F9ADAA" w14:textId="77777777" w:rsidR="003F5555" w:rsidRPr="000F239D" w:rsidRDefault="003F5555" w:rsidP="00D76E80">
            <w:pPr>
              <w:pStyle w:val="BodyText"/>
              <w:spacing w:before="46" w:after="1"/>
              <w:rPr>
                <w:b/>
                <w:color w:val="FFFFFF" w:themeColor="background1"/>
                <w:sz w:val="20"/>
              </w:rPr>
            </w:pPr>
            <w:r w:rsidRPr="000F239D">
              <w:rPr>
                <w:b/>
                <w:color w:val="FFFFFF" w:themeColor="background1"/>
                <w:sz w:val="20"/>
              </w:rPr>
              <w:t>Medium Risk</w:t>
            </w:r>
          </w:p>
          <w:p w14:paraId="0D8814B3" w14:textId="77777777" w:rsidR="003F5555" w:rsidRPr="000F239D" w:rsidRDefault="003F5555" w:rsidP="00D76E80">
            <w:pPr>
              <w:pStyle w:val="BodyText"/>
              <w:spacing w:before="46" w:after="1"/>
              <w:rPr>
                <w:b/>
                <w:color w:val="FFFFFF" w:themeColor="background1"/>
                <w:sz w:val="20"/>
              </w:rPr>
            </w:pPr>
            <w:r w:rsidRPr="000F239D">
              <w:rPr>
                <w:b/>
                <w:color w:val="FFFFFF" w:themeColor="background1"/>
                <w:sz w:val="20"/>
              </w:rPr>
              <w:t>Some harm or risk of harm</w:t>
            </w:r>
          </w:p>
        </w:tc>
        <w:tc>
          <w:tcPr>
            <w:tcW w:w="4117" w:type="dxa"/>
            <w:shd w:val="clear" w:color="auto" w:fill="FF0000"/>
          </w:tcPr>
          <w:p w14:paraId="388EC482" w14:textId="77777777" w:rsidR="003F5555" w:rsidRPr="000F239D" w:rsidRDefault="003F5555" w:rsidP="00D76E80">
            <w:pPr>
              <w:pStyle w:val="BodyText"/>
              <w:spacing w:before="46" w:after="1"/>
              <w:rPr>
                <w:b/>
                <w:color w:val="FFFFFF" w:themeColor="background1"/>
                <w:sz w:val="20"/>
              </w:rPr>
            </w:pPr>
            <w:r w:rsidRPr="000F239D">
              <w:rPr>
                <w:b/>
                <w:color w:val="FFFFFF" w:themeColor="background1"/>
                <w:sz w:val="20"/>
              </w:rPr>
              <w:t>High Risk</w:t>
            </w:r>
          </w:p>
          <w:p w14:paraId="581592E1" w14:textId="77777777" w:rsidR="003F5555" w:rsidRPr="000F239D" w:rsidRDefault="003F5555" w:rsidP="00D76E80">
            <w:pPr>
              <w:pStyle w:val="BodyText"/>
              <w:spacing w:before="46" w:after="1"/>
              <w:rPr>
                <w:b/>
                <w:color w:val="FFFFFF" w:themeColor="background1"/>
                <w:sz w:val="20"/>
              </w:rPr>
            </w:pPr>
            <w:r w:rsidRPr="000F239D">
              <w:rPr>
                <w:b/>
                <w:color w:val="FFFFFF" w:themeColor="background1"/>
                <w:sz w:val="20"/>
              </w:rPr>
              <w:t>Significant harm or risk of harm</w:t>
            </w:r>
          </w:p>
        </w:tc>
      </w:tr>
      <w:tr w:rsidR="003F5555" w14:paraId="6470A2E8" w14:textId="77777777" w:rsidTr="00E44D67">
        <w:tc>
          <w:tcPr>
            <w:tcW w:w="2156" w:type="dxa"/>
            <w:vMerge/>
          </w:tcPr>
          <w:p w14:paraId="6BA5E7E5" w14:textId="77777777" w:rsidR="003F5555" w:rsidRDefault="003F5555" w:rsidP="00D76E80">
            <w:pPr>
              <w:pStyle w:val="BodyText"/>
              <w:spacing w:before="46" w:after="1"/>
              <w:rPr>
                <w:b/>
                <w:sz w:val="20"/>
              </w:rPr>
            </w:pPr>
          </w:p>
        </w:tc>
        <w:tc>
          <w:tcPr>
            <w:tcW w:w="4237" w:type="dxa"/>
            <w:shd w:val="clear" w:color="auto" w:fill="D9F2D0" w:themeFill="accent6" w:themeFillTint="33"/>
          </w:tcPr>
          <w:p w14:paraId="0E889881" w14:textId="77777777" w:rsidR="0094300C" w:rsidRDefault="0094300C" w:rsidP="0094300C">
            <w:pPr>
              <w:pStyle w:val="BodyText"/>
              <w:spacing w:before="46" w:after="1"/>
              <w:rPr>
                <w:bCs/>
                <w:sz w:val="20"/>
                <w:szCs w:val="20"/>
              </w:rPr>
            </w:pPr>
            <w:r w:rsidRPr="0094300C">
              <w:rPr>
                <w:bCs/>
                <w:sz w:val="20"/>
                <w:szCs w:val="20"/>
              </w:rPr>
              <w:t>Lower-level concern where the threshold for a safeguarding enquiry is unlikely to be met. These concerns should be recorded and addressed through internal quality assurance, supervision, and service improvement processes.</w:t>
            </w:r>
          </w:p>
          <w:p w14:paraId="242B0A37" w14:textId="77777777" w:rsidR="0094300C" w:rsidRPr="0094300C" w:rsidRDefault="0094300C" w:rsidP="0094300C">
            <w:pPr>
              <w:pStyle w:val="BodyText"/>
              <w:spacing w:before="46" w:after="1"/>
              <w:rPr>
                <w:bCs/>
                <w:sz w:val="20"/>
                <w:szCs w:val="20"/>
              </w:rPr>
            </w:pPr>
          </w:p>
          <w:p w14:paraId="40D9725C" w14:textId="2A2016F6" w:rsidR="003F5555" w:rsidRPr="00946C56" w:rsidRDefault="0094300C" w:rsidP="0094300C">
            <w:pPr>
              <w:pStyle w:val="BodyText"/>
              <w:spacing w:before="46" w:after="1"/>
              <w:rPr>
                <w:b/>
                <w:sz w:val="20"/>
                <w:szCs w:val="20"/>
              </w:rPr>
            </w:pPr>
            <w:r w:rsidRPr="0094300C">
              <w:rPr>
                <w:b/>
                <w:bCs/>
                <w:sz w:val="20"/>
                <w:szCs w:val="20"/>
                <w:lang w:val="en-GB"/>
              </w:rPr>
              <w:t>Where there are a number of low- level concerns consideration should be given as to whether the threshold is met for a safeguarding enquiry due to increased or cumulative risk.</w:t>
            </w:r>
          </w:p>
        </w:tc>
        <w:tc>
          <w:tcPr>
            <w:tcW w:w="4475" w:type="dxa"/>
            <w:shd w:val="clear" w:color="auto" w:fill="FFF1CC"/>
          </w:tcPr>
          <w:p w14:paraId="25174D71" w14:textId="77777777" w:rsidR="0094300C" w:rsidRPr="0094300C" w:rsidRDefault="0094300C" w:rsidP="0094300C">
            <w:pPr>
              <w:pStyle w:val="BodyText"/>
              <w:spacing w:before="46" w:after="1"/>
              <w:rPr>
                <w:bCs/>
                <w:sz w:val="20"/>
                <w:szCs w:val="20"/>
              </w:rPr>
            </w:pPr>
            <w:r w:rsidRPr="0094300C">
              <w:rPr>
                <w:bCs/>
                <w:sz w:val="20"/>
                <w:szCs w:val="20"/>
              </w:rPr>
              <w:t>Incidents at this level should be recorded, and internal policies and procedures followed.</w:t>
            </w:r>
          </w:p>
          <w:p w14:paraId="1729C354" w14:textId="77777777" w:rsidR="0094300C" w:rsidRDefault="0094300C" w:rsidP="0094300C">
            <w:pPr>
              <w:pStyle w:val="BodyText"/>
              <w:spacing w:before="46" w:after="1"/>
              <w:rPr>
                <w:bCs/>
                <w:sz w:val="20"/>
                <w:szCs w:val="20"/>
              </w:rPr>
            </w:pPr>
            <w:r w:rsidRPr="0094300C">
              <w:rPr>
                <w:bCs/>
                <w:sz w:val="20"/>
                <w:szCs w:val="20"/>
              </w:rPr>
              <w:t xml:space="preserve">Consultation should be undertaken internally as well as through the South Tyneside Safeguarding Adults Policy and Procedures. </w:t>
            </w:r>
            <w:hyperlink r:id="rId24">
              <w:r w:rsidRPr="0094300C">
                <w:rPr>
                  <w:rStyle w:val="Hyperlink"/>
                  <w:bCs/>
                  <w:sz w:val="20"/>
                  <w:szCs w:val="20"/>
                </w:rPr>
                <w:t>www.southtynesidesafeguardingappp.co.uk</w:t>
              </w:r>
            </w:hyperlink>
            <w:r w:rsidRPr="0094300C">
              <w:rPr>
                <w:bCs/>
                <w:sz w:val="20"/>
                <w:szCs w:val="20"/>
              </w:rPr>
              <w:t xml:space="preserve"> Action should be taken to reduce risk and a discussion with the local adult social care service. </w:t>
            </w:r>
          </w:p>
          <w:p w14:paraId="34CBAF87" w14:textId="77777777" w:rsidR="0094300C" w:rsidRDefault="0094300C" w:rsidP="0094300C">
            <w:pPr>
              <w:pStyle w:val="BodyText"/>
              <w:spacing w:before="46" w:after="1"/>
              <w:rPr>
                <w:b/>
                <w:bCs/>
                <w:sz w:val="20"/>
                <w:szCs w:val="20"/>
              </w:rPr>
            </w:pPr>
          </w:p>
          <w:p w14:paraId="0A02BEE5" w14:textId="38371920" w:rsidR="0094300C" w:rsidRPr="0094300C" w:rsidRDefault="0094300C" w:rsidP="0094300C">
            <w:pPr>
              <w:pStyle w:val="BodyText"/>
              <w:spacing w:before="46" w:after="1"/>
              <w:rPr>
                <w:bCs/>
                <w:sz w:val="20"/>
                <w:szCs w:val="20"/>
              </w:rPr>
            </w:pPr>
            <w:r w:rsidRPr="0094300C">
              <w:rPr>
                <w:b/>
                <w:bCs/>
                <w:sz w:val="20"/>
                <w:szCs w:val="20"/>
              </w:rPr>
              <w:t>After the conversation, they may request you formally report the concern as a safeguarding</w:t>
            </w:r>
            <w:r w:rsidRPr="0094300C">
              <w:rPr>
                <w:bCs/>
                <w:sz w:val="20"/>
                <w:szCs w:val="20"/>
              </w:rPr>
              <w:t>.</w:t>
            </w:r>
          </w:p>
          <w:p w14:paraId="26621EAD" w14:textId="77777777" w:rsidR="0094300C" w:rsidRPr="0094300C" w:rsidRDefault="0094300C" w:rsidP="0094300C">
            <w:pPr>
              <w:pStyle w:val="BodyText"/>
              <w:spacing w:before="46" w:after="1"/>
              <w:rPr>
                <w:bCs/>
                <w:sz w:val="20"/>
                <w:szCs w:val="20"/>
              </w:rPr>
            </w:pPr>
          </w:p>
          <w:p w14:paraId="48041A16" w14:textId="0ED3AA42" w:rsidR="003F5555" w:rsidRPr="00F92662" w:rsidRDefault="0094300C" w:rsidP="00D76E80">
            <w:pPr>
              <w:pStyle w:val="BodyText"/>
              <w:spacing w:before="46" w:after="1"/>
              <w:rPr>
                <w:bCs/>
                <w:sz w:val="20"/>
                <w:szCs w:val="20"/>
                <w:lang w:val="en-GB"/>
              </w:rPr>
            </w:pPr>
            <w:r w:rsidRPr="0094300C">
              <w:rPr>
                <w:bCs/>
                <w:sz w:val="20"/>
                <w:szCs w:val="20"/>
                <w:lang w:val="en-GB"/>
              </w:rPr>
              <w:t>Consideration should be given as to whether concerns indicate a wider service failure or risk that may require escalation through safeguarding procedures, rather than quality or commissioning routes alone.</w:t>
            </w:r>
          </w:p>
        </w:tc>
        <w:tc>
          <w:tcPr>
            <w:tcW w:w="4117" w:type="dxa"/>
            <w:shd w:val="clear" w:color="auto" w:fill="FAE3D4"/>
          </w:tcPr>
          <w:p w14:paraId="27751165" w14:textId="77777777" w:rsidR="0094300C" w:rsidRDefault="0094300C" w:rsidP="0094300C">
            <w:pPr>
              <w:pStyle w:val="BodyText"/>
              <w:spacing w:before="46" w:after="1"/>
              <w:rPr>
                <w:bCs/>
                <w:sz w:val="20"/>
                <w:szCs w:val="20"/>
              </w:rPr>
            </w:pPr>
            <w:r w:rsidRPr="0094300C">
              <w:rPr>
                <w:bCs/>
                <w:sz w:val="20"/>
                <w:szCs w:val="20"/>
              </w:rPr>
              <w:t>Incidents at this level should be reported to adult social care and directed to the safeguarding team.</w:t>
            </w:r>
          </w:p>
          <w:p w14:paraId="5D694B77" w14:textId="77777777" w:rsidR="0094300C" w:rsidRPr="0094300C" w:rsidRDefault="0094300C" w:rsidP="0094300C">
            <w:pPr>
              <w:pStyle w:val="BodyText"/>
              <w:spacing w:before="46" w:after="1"/>
              <w:rPr>
                <w:bCs/>
                <w:sz w:val="20"/>
                <w:szCs w:val="20"/>
              </w:rPr>
            </w:pPr>
          </w:p>
          <w:p w14:paraId="3935EA77" w14:textId="2B80EE39" w:rsidR="003F5555" w:rsidRPr="0094300C" w:rsidRDefault="0094300C" w:rsidP="0094300C">
            <w:pPr>
              <w:pStyle w:val="BodyText"/>
              <w:spacing w:before="46" w:after="1"/>
              <w:rPr>
                <w:b/>
                <w:sz w:val="20"/>
                <w:szCs w:val="20"/>
              </w:rPr>
            </w:pPr>
            <w:r w:rsidRPr="0094300C">
              <w:rPr>
                <w:b/>
                <w:sz w:val="20"/>
                <w:szCs w:val="20"/>
              </w:rPr>
              <w:t>Consideration should also be given as to whether the police or other emergency services need to be contacted. Ensure whole family approaches if children or other adults may be impacted.</w:t>
            </w:r>
          </w:p>
        </w:tc>
      </w:tr>
      <w:tr w:rsidR="003F5555" w14:paraId="1F704665" w14:textId="77777777" w:rsidTr="00E44D67">
        <w:tc>
          <w:tcPr>
            <w:tcW w:w="2156" w:type="dxa"/>
            <w:vMerge/>
          </w:tcPr>
          <w:p w14:paraId="502689A7" w14:textId="77777777" w:rsidR="003F5555" w:rsidRDefault="003F5555" w:rsidP="00D76E80">
            <w:pPr>
              <w:pStyle w:val="BodyText"/>
              <w:spacing w:before="46" w:after="1"/>
              <w:rPr>
                <w:b/>
                <w:sz w:val="20"/>
              </w:rPr>
            </w:pPr>
          </w:p>
        </w:tc>
        <w:tc>
          <w:tcPr>
            <w:tcW w:w="4237" w:type="dxa"/>
          </w:tcPr>
          <w:p w14:paraId="7539BE63" w14:textId="2F927F5B" w:rsidR="0094300C" w:rsidRPr="0094300C" w:rsidRDefault="0094300C" w:rsidP="0094300C">
            <w:pPr>
              <w:pStyle w:val="BodyText"/>
              <w:spacing w:before="46" w:after="1"/>
              <w:rPr>
                <w:bCs/>
                <w:sz w:val="20"/>
                <w:szCs w:val="20"/>
              </w:rPr>
            </w:pPr>
            <w:r w:rsidRPr="0094300C">
              <w:rPr>
                <w:bCs/>
                <w:sz w:val="20"/>
                <w:szCs w:val="20"/>
              </w:rPr>
              <w:t>Examples:</w:t>
            </w:r>
          </w:p>
          <w:p w14:paraId="4349CD68" w14:textId="77777777" w:rsidR="0094300C" w:rsidRPr="0094300C" w:rsidRDefault="0094300C" w:rsidP="0094300C">
            <w:pPr>
              <w:pStyle w:val="BodyText"/>
              <w:numPr>
                <w:ilvl w:val="0"/>
                <w:numId w:val="102"/>
              </w:numPr>
              <w:spacing w:before="46" w:after="1"/>
              <w:rPr>
                <w:bCs/>
                <w:sz w:val="20"/>
                <w:szCs w:val="20"/>
              </w:rPr>
            </w:pPr>
            <w:r w:rsidRPr="0094300C">
              <w:rPr>
                <w:bCs/>
                <w:sz w:val="20"/>
                <w:szCs w:val="20"/>
              </w:rPr>
              <w:t>Care planning documentation is not person-centered or does not involve the person or consider their views</w:t>
            </w:r>
          </w:p>
          <w:p w14:paraId="0159E8ED" w14:textId="77777777" w:rsidR="0094300C" w:rsidRPr="0094300C" w:rsidRDefault="0094300C" w:rsidP="0094300C">
            <w:pPr>
              <w:pStyle w:val="BodyText"/>
              <w:numPr>
                <w:ilvl w:val="0"/>
                <w:numId w:val="102"/>
              </w:numPr>
              <w:spacing w:before="46" w:after="1"/>
              <w:rPr>
                <w:bCs/>
                <w:sz w:val="20"/>
                <w:szCs w:val="20"/>
              </w:rPr>
            </w:pPr>
            <w:r w:rsidRPr="0094300C">
              <w:rPr>
                <w:bCs/>
                <w:sz w:val="20"/>
                <w:szCs w:val="20"/>
              </w:rPr>
              <w:t>Short term lack of stimulation or opportunities for people to engage in meaningful social and leisure activities and where no harm occurs</w:t>
            </w:r>
          </w:p>
          <w:p w14:paraId="71496CEA" w14:textId="77777777" w:rsidR="0094300C" w:rsidRPr="0094300C" w:rsidRDefault="0094300C" w:rsidP="0094300C">
            <w:pPr>
              <w:pStyle w:val="BodyText"/>
              <w:numPr>
                <w:ilvl w:val="0"/>
                <w:numId w:val="102"/>
              </w:numPr>
              <w:spacing w:before="46" w:after="1"/>
              <w:rPr>
                <w:bCs/>
                <w:sz w:val="20"/>
                <w:szCs w:val="20"/>
              </w:rPr>
            </w:pPr>
            <w:r w:rsidRPr="0094300C">
              <w:rPr>
                <w:bCs/>
                <w:sz w:val="20"/>
                <w:szCs w:val="20"/>
              </w:rPr>
              <w:t>Single incident of insufficient staffing to meet all client needs in a timely fashion but causing no harm</w:t>
            </w:r>
          </w:p>
          <w:p w14:paraId="28E43C47" w14:textId="77777777" w:rsidR="0094300C" w:rsidRPr="0094300C" w:rsidRDefault="0094300C" w:rsidP="0094300C">
            <w:pPr>
              <w:pStyle w:val="BodyText"/>
              <w:numPr>
                <w:ilvl w:val="0"/>
                <w:numId w:val="102"/>
              </w:numPr>
              <w:spacing w:before="46" w:after="1"/>
              <w:rPr>
                <w:bCs/>
                <w:sz w:val="20"/>
                <w:szCs w:val="20"/>
              </w:rPr>
            </w:pPr>
            <w:r w:rsidRPr="0094300C">
              <w:rPr>
                <w:bCs/>
                <w:sz w:val="20"/>
                <w:szCs w:val="20"/>
              </w:rPr>
              <w:t>Service design where groups of adults live together and are not compatible, but no harm occurs</w:t>
            </w:r>
          </w:p>
          <w:p w14:paraId="56E94B21" w14:textId="77777777" w:rsidR="0094300C" w:rsidRPr="0094300C" w:rsidRDefault="0094300C" w:rsidP="0094300C">
            <w:pPr>
              <w:pStyle w:val="BodyText"/>
              <w:numPr>
                <w:ilvl w:val="0"/>
                <w:numId w:val="102"/>
              </w:numPr>
              <w:spacing w:before="46" w:after="1"/>
              <w:rPr>
                <w:bCs/>
                <w:sz w:val="20"/>
                <w:szCs w:val="20"/>
              </w:rPr>
            </w:pPr>
            <w:r w:rsidRPr="0094300C">
              <w:rPr>
                <w:bCs/>
                <w:sz w:val="20"/>
                <w:szCs w:val="20"/>
              </w:rPr>
              <w:t>Poor quality of care or professional practice that does not result in harm, albeit adult may be dissatisfied with the service</w:t>
            </w:r>
            <w:r w:rsidRPr="0094300C">
              <w:rPr>
                <w:bCs/>
                <w:sz w:val="20"/>
                <w:szCs w:val="20"/>
              </w:rPr>
              <w:tab/>
            </w:r>
            <w:r w:rsidRPr="0094300C">
              <w:rPr>
                <w:bCs/>
                <w:sz w:val="20"/>
                <w:szCs w:val="20"/>
              </w:rPr>
              <w:tab/>
            </w:r>
          </w:p>
          <w:p w14:paraId="4EF41AF0" w14:textId="77777777" w:rsidR="0094300C" w:rsidRPr="0094300C" w:rsidRDefault="0094300C" w:rsidP="0094300C">
            <w:pPr>
              <w:pStyle w:val="BodyText"/>
              <w:spacing w:before="46" w:after="1"/>
              <w:rPr>
                <w:bCs/>
                <w:sz w:val="20"/>
                <w:szCs w:val="20"/>
              </w:rPr>
            </w:pPr>
          </w:p>
          <w:p w14:paraId="05BA3CE3" w14:textId="77777777" w:rsidR="0094300C" w:rsidRPr="0094300C" w:rsidRDefault="0094300C" w:rsidP="0094300C">
            <w:pPr>
              <w:pStyle w:val="BodyText"/>
              <w:spacing w:before="46" w:after="1"/>
              <w:rPr>
                <w:bCs/>
                <w:sz w:val="20"/>
                <w:szCs w:val="20"/>
              </w:rPr>
            </w:pPr>
          </w:p>
          <w:p w14:paraId="54BE7FD2" w14:textId="77777777" w:rsidR="0094300C" w:rsidRPr="0094300C" w:rsidRDefault="0094300C" w:rsidP="0094300C">
            <w:pPr>
              <w:pStyle w:val="BodyText"/>
              <w:spacing w:before="46" w:after="1"/>
              <w:rPr>
                <w:bCs/>
                <w:sz w:val="20"/>
                <w:szCs w:val="20"/>
              </w:rPr>
            </w:pPr>
          </w:p>
          <w:p w14:paraId="2B3A6D56" w14:textId="77777777" w:rsidR="0094300C" w:rsidRPr="0094300C" w:rsidRDefault="0094300C" w:rsidP="0094300C">
            <w:pPr>
              <w:pStyle w:val="BodyText"/>
              <w:spacing w:before="46" w:after="1"/>
              <w:rPr>
                <w:bCs/>
                <w:sz w:val="20"/>
                <w:szCs w:val="20"/>
              </w:rPr>
            </w:pPr>
          </w:p>
          <w:p w14:paraId="7B81521B" w14:textId="77777777" w:rsidR="0094300C" w:rsidRPr="0094300C" w:rsidRDefault="0094300C" w:rsidP="0094300C">
            <w:pPr>
              <w:pStyle w:val="BodyText"/>
              <w:spacing w:before="46" w:after="1"/>
              <w:rPr>
                <w:bCs/>
                <w:sz w:val="20"/>
                <w:szCs w:val="20"/>
              </w:rPr>
            </w:pPr>
          </w:p>
          <w:p w14:paraId="2B37DC28" w14:textId="77777777" w:rsidR="0094300C" w:rsidRPr="0094300C" w:rsidRDefault="0094300C" w:rsidP="0094300C">
            <w:pPr>
              <w:pStyle w:val="BodyText"/>
              <w:spacing w:before="46" w:after="1"/>
              <w:rPr>
                <w:bCs/>
                <w:sz w:val="20"/>
                <w:szCs w:val="20"/>
              </w:rPr>
            </w:pPr>
          </w:p>
          <w:p w14:paraId="1905B83C" w14:textId="77777777" w:rsidR="0094300C" w:rsidRPr="0094300C" w:rsidRDefault="0094300C" w:rsidP="0094300C">
            <w:pPr>
              <w:pStyle w:val="BodyText"/>
              <w:spacing w:before="46" w:after="1"/>
              <w:rPr>
                <w:bCs/>
                <w:sz w:val="20"/>
                <w:szCs w:val="20"/>
              </w:rPr>
            </w:pPr>
          </w:p>
          <w:p w14:paraId="0B799723" w14:textId="77777777" w:rsidR="0094300C" w:rsidRPr="0094300C" w:rsidRDefault="0094300C" w:rsidP="0094300C">
            <w:pPr>
              <w:pStyle w:val="BodyText"/>
              <w:spacing w:before="46" w:after="1"/>
              <w:rPr>
                <w:bCs/>
                <w:sz w:val="20"/>
                <w:szCs w:val="20"/>
              </w:rPr>
            </w:pPr>
          </w:p>
          <w:p w14:paraId="52A7DC2D" w14:textId="77777777" w:rsidR="0094300C" w:rsidRPr="0094300C" w:rsidRDefault="0094300C" w:rsidP="0094300C">
            <w:pPr>
              <w:pStyle w:val="BodyText"/>
              <w:spacing w:before="46" w:after="1"/>
              <w:rPr>
                <w:bCs/>
                <w:sz w:val="20"/>
                <w:szCs w:val="20"/>
              </w:rPr>
            </w:pPr>
          </w:p>
          <w:p w14:paraId="634C27AA" w14:textId="0EC6A1CC" w:rsidR="003F5555" w:rsidRPr="00584593" w:rsidRDefault="003F5555" w:rsidP="0094300C">
            <w:pPr>
              <w:pStyle w:val="BodyText"/>
              <w:spacing w:before="46" w:after="1"/>
              <w:rPr>
                <w:bCs/>
                <w:sz w:val="20"/>
                <w:szCs w:val="20"/>
              </w:rPr>
            </w:pPr>
          </w:p>
        </w:tc>
        <w:tc>
          <w:tcPr>
            <w:tcW w:w="4475" w:type="dxa"/>
          </w:tcPr>
          <w:p w14:paraId="5EAE46F5" w14:textId="77777777" w:rsidR="0094300C" w:rsidRPr="00BB34C1" w:rsidRDefault="0094300C" w:rsidP="0094300C">
            <w:pPr>
              <w:pStyle w:val="TableParagraph"/>
              <w:rPr>
                <w:sz w:val="20"/>
                <w:szCs w:val="20"/>
              </w:rPr>
            </w:pPr>
            <w:r w:rsidRPr="00BB34C1">
              <w:rPr>
                <w:spacing w:val="-2"/>
                <w:sz w:val="20"/>
                <w:szCs w:val="20"/>
              </w:rPr>
              <w:lastRenderedPageBreak/>
              <w:t>Examples:</w:t>
            </w:r>
          </w:p>
          <w:p w14:paraId="5EE51253" w14:textId="77777777" w:rsidR="0094300C" w:rsidRPr="00BB34C1" w:rsidRDefault="0094300C" w:rsidP="0094300C">
            <w:pPr>
              <w:pStyle w:val="TableParagraph"/>
              <w:numPr>
                <w:ilvl w:val="0"/>
                <w:numId w:val="59"/>
              </w:numPr>
              <w:tabs>
                <w:tab w:val="left" w:pos="308"/>
              </w:tabs>
              <w:spacing w:before="3" w:line="237" w:lineRule="auto"/>
              <w:ind w:right="123"/>
              <w:rPr>
                <w:sz w:val="20"/>
                <w:szCs w:val="20"/>
              </w:rPr>
            </w:pPr>
            <w:r w:rsidRPr="00BB34C1">
              <w:rPr>
                <w:sz w:val="20"/>
                <w:szCs w:val="20"/>
              </w:rPr>
              <w:t>Rigid</w:t>
            </w:r>
            <w:r w:rsidRPr="00BB34C1">
              <w:rPr>
                <w:spacing w:val="-6"/>
                <w:sz w:val="20"/>
                <w:szCs w:val="20"/>
              </w:rPr>
              <w:t xml:space="preserve"> </w:t>
            </w:r>
            <w:r w:rsidRPr="00BB34C1">
              <w:rPr>
                <w:sz w:val="20"/>
                <w:szCs w:val="20"/>
              </w:rPr>
              <w:t>inflexible</w:t>
            </w:r>
            <w:r w:rsidRPr="00BB34C1">
              <w:rPr>
                <w:spacing w:val="-6"/>
                <w:sz w:val="20"/>
                <w:szCs w:val="20"/>
              </w:rPr>
              <w:t xml:space="preserve"> </w:t>
            </w:r>
            <w:r w:rsidRPr="00BB34C1">
              <w:rPr>
                <w:sz w:val="20"/>
                <w:szCs w:val="20"/>
              </w:rPr>
              <w:t>routines</w:t>
            </w:r>
            <w:r w:rsidRPr="00BB34C1">
              <w:rPr>
                <w:spacing w:val="-5"/>
                <w:sz w:val="20"/>
                <w:szCs w:val="20"/>
              </w:rPr>
              <w:t xml:space="preserve"> </w:t>
            </w:r>
            <w:r w:rsidRPr="00BB34C1">
              <w:rPr>
                <w:sz w:val="20"/>
                <w:szCs w:val="20"/>
              </w:rPr>
              <w:t>that</w:t>
            </w:r>
            <w:r w:rsidRPr="00BB34C1">
              <w:rPr>
                <w:spacing w:val="-4"/>
                <w:sz w:val="20"/>
                <w:szCs w:val="20"/>
              </w:rPr>
              <w:t xml:space="preserve"> </w:t>
            </w:r>
            <w:r w:rsidRPr="00BB34C1">
              <w:rPr>
                <w:sz w:val="20"/>
                <w:szCs w:val="20"/>
              </w:rPr>
              <w:t>are</w:t>
            </w:r>
            <w:r w:rsidRPr="00BB34C1">
              <w:rPr>
                <w:spacing w:val="-6"/>
                <w:sz w:val="20"/>
                <w:szCs w:val="20"/>
              </w:rPr>
              <w:t xml:space="preserve"> </w:t>
            </w:r>
            <w:r w:rsidRPr="00BB34C1">
              <w:rPr>
                <w:sz w:val="20"/>
                <w:szCs w:val="20"/>
              </w:rPr>
              <w:t>not</w:t>
            </w:r>
            <w:r w:rsidRPr="00BB34C1">
              <w:rPr>
                <w:spacing w:val="-4"/>
                <w:sz w:val="20"/>
                <w:szCs w:val="20"/>
              </w:rPr>
              <w:t xml:space="preserve"> </w:t>
            </w:r>
            <w:r w:rsidRPr="00BB34C1">
              <w:rPr>
                <w:sz w:val="20"/>
                <w:szCs w:val="20"/>
              </w:rPr>
              <w:t>always</w:t>
            </w:r>
            <w:r w:rsidRPr="00BB34C1">
              <w:rPr>
                <w:spacing w:val="-8"/>
                <w:sz w:val="20"/>
                <w:szCs w:val="20"/>
              </w:rPr>
              <w:t xml:space="preserve"> </w:t>
            </w:r>
            <w:r w:rsidRPr="00BB34C1">
              <w:rPr>
                <w:sz w:val="20"/>
                <w:szCs w:val="20"/>
              </w:rPr>
              <w:t>in the person’s best interests</w:t>
            </w:r>
          </w:p>
          <w:p w14:paraId="14FCD485" w14:textId="77777777" w:rsidR="0094300C" w:rsidRPr="00BB34C1" w:rsidRDefault="0094300C" w:rsidP="0094300C">
            <w:pPr>
              <w:pStyle w:val="TableParagraph"/>
              <w:numPr>
                <w:ilvl w:val="0"/>
                <w:numId w:val="59"/>
              </w:numPr>
              <w:tabs>
                <w:tab w:val="left" w:pos="308"/>
              </w:tabs>
              <w:spacing w:before="3" w:line="237" w:lineRule="auto"/>
              <w:ind w:right="415"/>
              <w:rPr>
                <w:sz w:val="20"/>
                <w:szCs w:val="20"/>
              </w:rPr>
            </w:pPr>
            <w:r w:rsidRPr="00BB34C1">
              <w:rPr>
                <w:sz w:val="20"/>
                <w:szCs w:val="20"/>
              </w:rPr>
              <w:t>The</w:t>
            </w:r>
            <w:r w:rsidRPr="00BB34C1">
              <w:rPr>
                <w:spacing w:val="-4"/>
                <w:sz w:val="20"/>
                <w:szCs w:val="20"/>
              </w:rPr>
              <w:t xml:space="preserve"> </w:t>
            </w:r>
            <w:r w:rsidRPr="00BB34C1">
              <w:rPr>
                <w:sz w:val="20"/>
                <w:szCs w:val="20"/>
              </w:rPr>
              <w:t>wellbeing</w:t>
            </w:r>
            <w:r w:rsidRPr="00BB34C1">
              <w:rPr>
                <w:spacing w:val="-4"/>
                <w:sz w:val="20"/>
                <w:szCs w:val="20"/>
              </w:rPr>
              <w:t xml:space="preserve"> </w:t>
            </w:r>
            <w:r w:rsidRPr="00BB34C1">
              <w:rPr>
                <w:sz w:val="20"/>
                <w:szCs w:val="20"/>
              </w:rPr>
              <w:t>and</w:t>
            </w:r>
            <w:r w:rsidRPr="00BB34C1">
              <w:rPr>
                <w:spacing w:val="-5"/>
                <w:sz w:val="20"/>
                <w:szCs w:val="20"/>
              </w:rPr>
              <w:t xml:space="preserve"> </w:t>
            </w:r>
            <w:r w:rsidRPr="00BB34C1">
              <w:rPr>
                <w:sz w:val="20"/>
                <w:szCs w:val="20"/>
              </w:rPr>
              <w:t>dignity</w:t>
            </w:r>
            <w:r w:rsidRPr="00BB34C1">
              <w:rPr>
                <w:spacing w:val="-4"/>
                <w:sz w:val="20"/>
                <w:szCs w:val="20"/>
              </w:rPr>
              <w:t xml:space="preserve"> </w:t>
            </w:r>
            <w:r w:rsidRPr="00BB34C1">
              <w:rPr>
                <w:sz w:val="20"/>
                <w:szCs w:val="20"/>
              </w:rPr>
              <w:t>of</w:t>
            </w:r>
            <w:r w:rsidRPr="00BB34C1">
              <w:rPr>
                <w:spacing w:val="-6"/>
                <w:sz w:val="20"/>
                <w:szCs w:val="20"/>
              </w:rPr>
              <w:t xml:space="preserve"> </w:t>
            </w:r>
            <w:r w:rsidRPr="00BB34C1">
              <w:rPr>
                <w:sz w:val="20"/>
                <w:szCs w:val="20"/>
              </w:rPr>
              <w:t>the</w:t>
            </w:r>
            <w:r w:rsidRPr="00BB34C1">
              <w:rPr>
                <w:spacing w:val="-7"/>
                <w:sz w:val="20"/>
                <w:szCs w:val="20"/>
              </w:rPr>
              <w:t xml:space="preserve"> </w:t>
            </w:r>
            <w:r w:rsidRPr="00BB34C1">
              <w:rPr>
                <w:sz w:val="20"/>
                <w:szCs w:val="20"/>
              </w:rPr>
              <w:t>person</w:t>
            </w:r>
            <w:r w:rsidRPr="00BB34C1">
              <w:rPr>
                <w:spacing w:val="40"/>
                <w:sz w:val="20"/>
                <w:szCs w:val="20"/>
              </w:rPr>
              <w:t xml:space="preserve"> </w:t>
            </w:r>
            <w:r w:rsidRPr="00BB34C1">
              <w:rPr>
                <w:sz w:val="20"/>
                <w:szCs w:val="20"/>
              </w:rPr>
              <w:t xml:space="preserve">is </w:t>
            </w:r>
            <w:r w:rsidRPr="00BB34C1">
              <w:rPr>
                <w:spacing w:val="-2"/>
                <w:sz w:val="20"/>
                <w:szCs w:val="20"/>
              </w:rPr>
              <w:t>undermined</w:t>
            </w:r>
          </w:p>
          <w:p w14:paraId="4271A80A" w14:textId="77777777" w:rsidR="0094300C" w:rsidRPr="00BB34C1" w:rsidRDefault="0094300C" w:rsidP="0094300C">
            <w:pPr>
              <w:pStyle w:val="TableParagraph"/>
              <w:numPr>
                <w:ilvl w:val="0"/>
                <w:numId w:val="59"/>
              </w:numPr>
              <w:tabs>
                <w:tab w:val="left" w:pos="308"/>
              </w:tabs>
              <w:spacing w:before="2"/>
              <w:ind w:right="232"/>
              <w:rPr>
                <w:sz w:val="20"/>
                <w:szCs w:val="20"/>
                <w:lang w:val="en-GB"/>
              </w:rPr>
            </w:pPr>
            <w:r w:rsidRPr="00BB34C1">
              <w:rPr>
                <w:sz w:val="20"/>
                <w:szCs w:val="20"/>
              </w:rPr>
              <w:t xml:space="preserve">Recurrent poor care practice, which is not person centered, lacks management oversight and is </w:t>
            </w:r>
            <w:r w:rsidRPr="00BB34C1">
              <w:rPr>
                <w:sz w:val="20"/>
                <w:szCs w:val="20"/>
                <w:lang w:val="en-GB"/>
              </w:rPr>
              <w:t>not being addressed or escalated through appropriate governance or commissioning processes.</w:t>
            </w:r>
          </w:p>
          <w:p w14:paraId="1D486A8A" w14:textId="77777777" w:rsidR="0094300C" w:rsidRPr="00BB34C1" w:rsidRDefault="0094300C" w:rsidP="0094300C">
            <w:pPr>
              <w:pStyle w:val="TableParagraph"/>
              <w:numPr>
                <w:ilvl w:val="0"/>
                <w:numId w:val="59"/>
              </w:numPr>
              <w:tabs>
                <w:tab w:val="left" w:pos="308"/>
              </w:tabs>
              <w:spacing w:before="2"/>
              <w:ind w:right="232"/>
              <w:rPr>
                <w:sz w:val="20"/>
                <w:szCs w:val="20"/>
              </w:rPr>
            </w:pPr>
            <w:r w:rsidRPr="00BB34C1">
              <w:rPr>
                <w:sz w:val="20"/>
                <w:szCs w:val="20"/>
              </w:rPr>
              <w:t>Risk</w:t>
            </w:r>
            <w:r w:rsidRPr="00BB34C1">
              <w:rPr>
                <w:spacing w:val="-9"/>
                <w:sz w:val="20"/>
                <w:szCs w:val="20"/>
              </w:rPr>
              <w:t xml:space="preserve"> </w:t>
            </w:r>
            <w:r w:rsidRPr="00BB34C1">
              <w:rPr>
                <w:sz w:val="20"/>
                <w:szCs w:val="20"/>
              </w:rPr>
              <w:t>can/cannot</w:t>
            </w:r>
            <w:r w:rsidRPr="00BB34C1">
              <w:rPr>
                <w:spacing w:val="-8"/>
                <w:sz w:val="20"/>
                <w:szCs w:val="20"/>
              </w:rPr>
              <w:t xml:space="preserve"> </w:t>
            </w:r>
            <w:r w:rsidRPr="00BB34C1">
              <w:rPr>
                <w:sz w:val="20"/>
                <w:szCs w:val="20"/>
              </w:rPr>
              <w:t>be</w:t>
            </w:r>
            <w:r w:rsidRPr="00BB34C1">
              <w:rPr>
                <w:spacing w:val="-11"/>
                <w:sz w:val="20"/>
                <w:szCs w:val="20"/>
              </w:rPr>
              <w:t xml:space="preserve"> </w:t>
            </w:r>
            <w:r w:rsidRPr="00BB34C1">
              <w:rPr>
                <w:sz w:val="20"/>
                <w:szCs w:val="20"/>
              </w:rPr>
              <w:t>managed appropriately with current professional oversight or universal services</w:t>
            </w:r>
          </w:p>
          <w:p w14:paraId="7E2C00FA" w14:textId="77777777" w:rsidR="0094300C" w:rsidRPr="00BB34C1" w:rsidRDefault="0094300C" w:rsidP="0094300C">
            <w:pPr>
              <w:pStyle w:val="TableParagraph"/>
              <w:numPr>
                <w:ilvl w:val="0"/>
                <w:numId w:val="59"/>
              </w:numPr>
              <w:tabs>
                <w:tab w:val="left" w:pos="308"/>
              </w:tabs>
              <w:ind w:right="170"/>
              <w:rPr>
                <w:sz w:val="20"/>
                <w:szCs w:val="20"/>
              </w:rPr>
            </w:pPr>
            <w:r w:rsidRPr="00BB34C1">
              <w:rPr>
                <w:sz w:val="20"/>
                <w:szCs w:val="20"/>
              </w:rPr>
              <w:t>Unsafe and unhygienic living environments that</w:t>
            </w:r>
            <w:r w:rsidRPr="00BB34C1">
              <w:rPr>
                <w:spacing w:val="-3"/>
                <w:sz w:val="20"/>
                <w:szCs w:val="20"/>
              </w:rPr>
              <w:t xml:space="preserve"> </w:t>
            </w:r>
            <w:r w:rsidRPr="00BB34C1">
              <w:rPr>
                <w:sz w:val="20"/>
                <w:szCs w:val="20"/>
              </w:rPr>
              <w:t>could</w:t>
            </w:r>
            <w:r w:rsidRPr="00BB34C1">
              <w:rPr>
                <w:spacing w:val="-2"/>
                <w:sz w:val="20"/>
                <w:szCs w:val="20"/>
              </w:rPr>
              <w:t xml:space="preserve"> </w:t>
            </w:r>
            <w:r w:rsidRPr="00BB34C1">
              <w:rPr>
                <w:sz w:val="20"/>
                <w:szCs w:val="20"/>
              </w:rPr>
              <w:t>have</w:t>
            </w:r>
            <w:r w:rsidRPr="00BB34C1">
              <w:rPr>
                <w:spacing w:val="-4"/>
                <w:sz w:val="20"/>
                <w:szCs w:val="20"/>
              </w:rPr>
              <w:t xml:space="preserve"> </w:t>
            </w:r>
            <w:r w:rsidRPr="00BB34C1">
              <w:rPr>
                <w:sz w:val="20"/>
                <w:szCs w:val="20"/>
              </w:rPr>
              <w:t>had</w:t>
            </w:r>
            <w:r w:rsidRPr="00BB34C1">
              <w:rPr>
                <w:spacing w:val="-2"/>
                <w:sz w:val="20"/>
                <w:szCs w:val="20"/>
              </w:rPr>
              <w:t xml:space="preserve"> </w:t>
            </w:r>
            <w:r w:rsidRPr="00BB34C1">
              <w:rPr>
                <w:sz w:val="20"/>
                <w:szCs w:val="20"/>
              </w:rPr>
              <w:t>an</w:t>
            </w:r>
            <w:r w:rsidRPr="00BB34C1">
              <w:rPr>
                <w:spacing w:val="-4"/>
                <w:sz w:val="20"/>
                <w:szCs w:val="20"/>
              </w:rPr>
              <w:t xml:space="preserve"> </w:t>
            </w:r>
            <w:r w:rsidRPr="00BB34C1">
              <w:rPr>
                <w:sz w:val="20"/>
                <w:szCs w:val="20"/>
              </w:rPr>
              <w:t>impact</w:t>
            </w:r>
            <w:r w:rsidRPr="00BB34C1">
              <w:rPr>
                <w:spacing w:val="-3"/>
                <w:sz w:val="20"/>
                <w:szCs w:val="20"/>
              </w:rPr>
              <w:t xml:space="preserve"> </w:t>
            </w:r>
            <w:r w:rsidRPr="00BB34C1">
              <w:rPr>
                <w:sz w:val="20"/>
                <w:szCs w:val="20"/>
              </w:rPr>
              <w:t>on</w:t>
            </w:r>
            <w:r w:rsidRPr="00BB34C1">
              <w:rPr>
                <w:spacing w:val="-4"/>
                <w:sz w:val="20"/>
                <w:szCs w:val="20"/>
              </w:rPr>
              <w:t xml:space="preserve"> </w:t>
            </w:r>
            <w:r w:rsidRPr="00BB34C1">
              <w:rPr>
                <w:sz w:val="20"/>
                <w:szCs w:val="20"/>
              </w:rPr>
              <w:t>the</w:t>
            </w:r>
            <w:r w:rsidRPr="00BB34C1">
              <w:rPr>
                <w:spacing w:val="-4"/>
                <w:sz w:val="20"/>
                <w:szCs w:val="20"/>
              </w:rPr>
              <w:t xml:space="preserve"> </w:t>
            </w:r>
            <w:r w:rsidRPr="00BB34C1">
              <w:rPr>
                <w:sz w:val="20"/>
                <w:szCs w:val="20"/>
              </w:rPr>
              <w:t>person have caused minor injury but require no external</w:t>
            </w:r>
            <w:r w:rsidRPr="00BB34C1">
              <w:rPr>
                <w:spacing w:val="-11"/>
                <w:sz w:val="20"/>
                <w:szCs w:val="20"/>
              </w:rPr>
              <w:t xml:space="preserve"> </w:t>
            </w:r>
            <w:r w:rsidRPr="00BB34C1">
              <w:rPr>
                <w:sz w:val="20"/>
                <w:szCs w:val="20"/>
              </w:rPr>
              <w:t>medical</w:t>
            </w:r>
            <w:r w:rsidRPr="00BB34C1">
              <w:rPr>
                <w:spacing w:val="-9"/>
                <w:sz w:val="20"/>
                <w:szCs w:val="20"/>
              </w:rPr>
              <w:t xml:space="preserve"> </w:t>
            </w:r>
            <w:r w:rsidRPr="00BB34C1">
              <w:rPr>
                <w:sz w:val="20"/>
                <w:szCs w:val="20"/>
              </w:rPr>
              <w:t>intervention</w:t>
            </w:r>
            <w:r w:rsidRPr="00BB34C1">
              <w:rPr>
                <w:spacing w:val="-9"/>
                <w:sz w:val="20"/>
                <w:szCs w:val="20"/>
              </w:rPr>
              <w:t xml:space="preserve"> </w:t>
            </w:r>
            <w:r w:rsidRPr="00BB34C1">
              <w:rPr>
                <w:sz w:val="20"/>
                <w:szCs w:val="20"/>
              </w:rPr>
              <w:t>or</w:t>
            </w:r>
            <w:r w:rsidRPr="00BB34C1">
              <w:rPr>
                <w:spacing w:val="-8"/>
                <w:sz w:val="20"/>
                <w:szCs w:val="20"/>
              </w:rPr>
              <w:t xml:space="preserve"> </w:t>
            </w:r>
            <w:r w:rsidRPr="00BB34C1">
              <w:rPr>
                <w:sz w:val="20"/>
                <w:szCs w:val="20"/>
              </w:rPr>
              <w:t>consultation.</w:t>
            </w:r>
          </w:p>
          <w:p w14:paraId="792E76A5" w14:textId="77777777" w:rsidR="0094300C" w:rsidRDefault="0094300C" w:rsidP="0094300C">
            <w:pPr>
              <w:pStyle w:val="TableParagraph"/>
              <w:numPr>
                <w:ilvl w:val="0"/>
                <w:numId w:val="59"/>
              </w:numPr>
              <w:tabs>
                <w:tab w:val="left" w:pos="308"/>
              </w:tabs>
              <w:spacing w:line="237" w:lineRule="auto"/>
              <w:ind w:right="696"/>
              <w:rPr>
                <w:sz w:val="20"/>
                <w:szCs w:val="20"/>
              </w:rPr>
            </w:pPr>
            <w:r w:rsidRPr="00BB34C1">
              <w:rPr>
                <w:sz w:val="20"/>
                <w:szCs w:val="20"/>
              </w:rPr>
              <w:lastRenderedPageBreak/>
              <w:t>Health</w:t>
            </w:r>
            <w:r w:rsidRPr="00BB34C1">
              <w:rPr>
                <w:spacing w:val="-7"/>
                <w:sz w:val="20"/>
                <w:szCs w:val="20"/>
              </w:rPr>
              <w:t xml:space="preserve"> </w:t>
            </w:r>
            <w:r w:rsidRPr="00BB34C1">
              <w:rPr>
                <w:sz w:val="20"/>
                <w:szCs w:val="20"/>
              </w:rPr>
              <w:t>and</w:t>
            </w:r>
            <w:r w:rsidRPr="00BB34C1">
              <w:rPr>
                <w:spacing w:val="-7"/>
                <w:sz w:val="20"/>
                <w:szCs w:val="20"/>
              </w:rPr>
              <w:t xml:space="preserve"> </w:t>
            </w:r>
            <w:r w:rsidRPr="00BB34C1">
              <w:rPr>
                <w:sz w:val="20"/>
                <w:szCs w:val="20"/>
              </w:rPr>
              <w:t>wellbeing</w:t>
            </w:r>
            <w:r w:rsidRPr="00BB34C1">
              <w:rPr>
                <w:spacing w:val="-7"/>
                <w:sz w:val="20"/>
                <w:szCs w:val="20"/>
              </w:rPr>
              <w:t xml:space="preserve"> </w:t>
            </w:r>
            <w:r w:rsidRPr="00BB34C1">
              <w:rPr>
                <w:sz w:val="20"/>
                <w:szCs w:val="20"/>
              </w:rPr>
              <w:t>of</w:t>
            </w:r>
            <w:r w:rsidRPr="00BB34C1">
              <w:rPr>
                <w:spacing w:val="-8"/>
                <w:sz w:val="20"/>
                <w:szCs w:val="20"/>
              </w:rPr>
              <w:t xml:space="preserve"> </w:t>
            </w:r>
            <w:r w:rsidRPr="00BB34C1">
              <w:rPr>
                <w:sz w:val="20"/>
                <w:szCs w:val="20"/>
              </w:rPr>
              <w:t>multiple</w:t>
            </w:r>
            <w:r w:rsidRPr="00BB34C1">
              <w:rPr>
                <w:spacing w:val="-7"/>
                <w:sz w:val="20"/>
                <w:szCs w:val="20"/>
              </w:rPr>
              <w:t xml:space="preserve"> </w:t>
            </w:r>
            <w:r w:rsidRPr="00BB34C1">
              <w:rPr>
                <w:sz w:val="20"/>
                <w:szCs w:val="20"/>
              </w:rPr>
              <w:t xml:space="preserve">people </w:t>
            </w:r>
            <w:r w:rsidRPr="00BB34C1">
              <w:rPr>
                <w:spacing w:val="-2"/>
                <w:sz w:val="20"/>
                <w:szCs w:val="20"/>
              </w:rPr>
              <w:t>compromised</w:t>
            </w:r>
          </w:p>
          <w:p w14:paraId="068A93A7" w14:textId="77777777" w:rsidR="0094300C" w:rsidRPr="00BB34C1" w:rsidRDefault="0094300C" w:rsidP="0094300C">
            <w:pPr>
              <w:pStyle w:val="TableParagraph"/>
              <w:numPr>
                <w:ilvl w:val="0"/>
                <w:numId w:val="59"/>
              </w:numPr>
              <w:tabs>
                <w:tab w:val="left" w:pos="308"/>
              </w:tabs>
              <w:spacing w:line="237" w:lineRule="auto"/>
              <w:ind w:right="696"/>
              <w:rPr>
                <w:sz w:val="20"/>
                <w:szCs w:val="20"/>
              </w:rPr>
            </w:pPr>
            <w:r w:rsidRPr="00BB34C1">
              <w:rPr>
                <w:sz w:val="20"/>
                <w:szCs w:val="20"/>
              </w:rPr>
              <w:t>Recurrent</w:t>
            </w:r>
            <w:r w:rsidRPr="00BB34C1">
              <w:rPr>
                <w:spacing w:val="-10"/>
                <w:sz w:val="20"/>
                <w:szCs w:val="20"/>
              </w:rPr>
              <w:t xml:space="preserve"> </w:t>
            </w:r>
            <w:r w:rsidRPr="00BB34C1">
              <w:rPr>
                <w:sz w:val="20"/>
                <w:szCs w:val="20"/>
              </w:rPr>
              <w:t>bad</w:t>
            </w:r>
            <w:r w:rsidRPr="00BB34C1">
              <w:rPr>
                <w:spacing w:val="-10"/>
                <w:sz w:val="20"/>
                <w:szCs w:val="20"/>
              </w:rPr>
              <w:t xml:space="preserve"> </w:t>
            </w:r>
            <w:r w:rsidRPr="00BB34C1">
              <w:rPr>
                <w:sz w:val="20"/>
                <w:szCs w:val="20"/>
              </w:rPr>
              <w:t>practice</w:t>
            </w:r>
            <w:r w:rsidRPr="00BB34C1">
              <w:rPr>
                <w:spacing w:val="-9"/>
                <w:sz w:val="20"/>
                <w:szCs w:val="20"/>
              </w:rPr>
              <w:t xml:space="preserve"> </w:t>
            </w:r>
            <w:r w:rsidRPr="00BB34C1">
              <w:rPr>
                <w:sz w:val="20"/>
                <w:szCs w:val="20"/>
              </w:rPr>
              <w:t>lacks</w:t>
            </w:r>
            <w:r w:rsidRPr="00BB34C1">
              <w:rPr>
                <w:spacing w:val="-10"/>
                <w:sz w:val="20"/>
                <w:szCs w:val="20"/>
              </w:rPr>
              <w:t xml:space="preserve"> </w:t>
            </w:r>
            <w:r w:rsidRPr="00BB34C1">
              <w:rPr>
                <w:sz w:val="20"/>
                <w:szCs w:val="20"/>
              </w:rPr>
              <w:t xml:space="preserve">management oversight and is not being reported to </w:t>
            </w:r>
            <w:r w:rsidRPr="00BB34C1">
              <w:rPr>
                <w:spacing w:val="-2"/>
                <w:sz w:val="20"/>
                <w:szCs w:val="20"/>
              </w:rPr>
              <w:t>commissioners/ASC</w:t>
            </w:r>
          </w:p>
          <w:p w14:paraId="0D4F1CF3" w14:textId="77777777" w:rsidR="0094300C" w:rsidRPr="00BB34C1" w:rsidRDefault="0094300C" w:rsidP="0094300C">
            <w:pPr>
              <w:pStyle w:val="TableParagraph"/>
              <w:numPr>
                <w:ilvl w:val="0"/>
                <w:numId w:val="59"/>
              </w:numPr>
              <w:tabs>
                <w:tab w:val="left" w:pos="308"/>
              </w:tabs>
              <w:spacing w:before="4" w:line="237" w:lineRule="auto"/>
              <w:ind w:right="292"/>
              <w:rPr>
                <w:sz w:val="20"/>
                <w:szCs w:val="20"/>
              </w:rPr>
            </w:pPr>
            <w:r w:rsidRPr="00BB34C1">
              <w:rPr>
                <w:sz w:val="20"/>
                <w:szCs w:val="20"/>
              </w:rPr>
              <w:t>Denying</w:t>
            </w:r>
            <w:r w:rsidRPr="00BB34C1">
              <w:rPr>
                <w:spacing w:val="-6"/>
                <w:sz w:val="20"/>
                <w:szCs w:val="20"/>
              </w:rPr>
              <w:t xml:space="preserve"> </w:t>
            </w:r>
            <w:r w:rsidRPr="00BB34C1">
              <w:rPr>
                <w:sz w:val="20"/>
                <w:szCs w:val="20"/>
              </w:rPr>
              <w:t>adults</w:t>
            </w:r>
            <w:r w:rsidRPr="00BB34C1">
              <w:rPr>
                <w:spacing w:val="-4"/>
                <w:sz w:val="20"/>
                <w:szCs w:val="20"/>
              </w:rPr>
              <w:t xml:space="preserve"> </w:t>
            </w:r>
            <w:r w:rsidRPr="00BB34C1">
              <w:rPr>
                <w:sz w:val="20"/>
                <w:szCs w:val="20"/>
              </w:rPr>
              <w:t>at</w:t>
            </w:r>
            <w:r w:rsidRPr="00BB34C1">
              <w:rPr>
                <w:spacing w:val="-7"/>
                <w:sz w:val="20"/>
                <w:szCs w:val="20"/>
              </w:rPr>
              <w:t xml:space="preserve"> </w:t>
            </w:r>
            <w:r w:rsidRPr="00BB34C1">
              <w:rPr>
                <w:sz w:val="20"/>
                <w:szCs w:val="20"/>
              </w:rPr>
              <w:t>risk</w:t>
            </w:r>
            <w:r w:rsidRPr="00BB34C1">
              <w:rPr>
                <w:spacing w:val="-8"/>
                <w:sz w:val="20"/>
                <w:szCs w:val="20"/>
              </w:rPr>
              <w:t xml:space="preserve"> </w:t>
            </w:r>
            <w:r w:rsidRPr="00BB34C1">
              <w:rPr>
                <w:sz w:val="20"/>
                <w:szCs w:val="20"/>
              </w:rPr>
              <w:t>access</w:t>
            </w:r>
            <w:r w:rsidRPr="00BB34C1">
              <w:rPr>
                <w:spacing w:val="-6"/>
                <w:sz w:val="20"/>
                <w:szCs w:val="20"/>
              </w:rPr>
              <w:t xml:space="preserve"> </w:t>
            </w:r>
            <w:r w:rsidRPr="00BB34C1">
              <w:rPr>
                <w:sz w:val="20"/>
                <w:szCs w:val="20"/>
              </w:rPr>
              <w:t>to</w:t>
            </w:r>
            <w:r w:rsidRPr="00BB34C1">
              <w:rPr>
                <w:spacing w:val="-8"/>
                <w:sz w:val="20"/>
                <w:szCs w:val="20"/>
              </w:rPr>
              <w:t xml:space="preserve"> </w:t>
            </w:r>
            <w:r w:rsidRPr="00BB34C1">
              <w:rPr>
                <w:sz w:val="20"/>
                <w:szCs w:val="20"/>
              </w:rPr>
              <w:t>professional support and services such as advocacy</w:t>
            </w:r>
          </w:p>
          <w:p w14:paraId="55546059" w14:textId="77777777" w:rsidR="0094300C" w:rsidRPr="0094300C" w:rsidRDefault="0094300C" w:rsidP="0094300C">
            <w:pPr>
              <w:pStyle w:val="TableParagraph"/>
              <w:numPr>
                <w:ilvl w:val="0"/>
                <w:numId w:val="59"/>
              </w:numPr>
              <w:tabs>
                <w:tab w:val="left" w:pos="308"/>
              </w:tabs>
              <w:spacing w:before="4" w:line="237" w:lineRule="auto"/>
              <w:ind w:right="352"/>
              <w:rPr>
                <w:sz w:val="20"/>
                <w:szCs w:val="20"/>
              </w:rPr>
            </w:pPr>
            <w:r w:rsidRPr="00BB34C1">
              <w:rPr>
                <w:sz w:val="20"/>
                <w:szCs w:val="20"/>
              </w:rPr>
              <w:t>Poor</w:t>
            </w:r>
            <w:r w:rsidRPr="00BB34C1">
              <w:rPr>
                <w:spacing w:val="-5"/>
                <w:sz w:val="20"/>
                <w:szCs w:val="20"/>
              </w:rPr>
              <w:t xml:space="preserve"> </w:t>
            </w:r>
            <w:r w:rsidRPr="00BB34C1">
              <w:rPr>
                <w:sz w:val="20"/>
                <w:szCs w:val="20"/>
              </w:rPr>
              <w:t>practice</w:t>
            </w:r>
            <w:r w:rsidRPr="00BB34C1">
              <w:rPr>
                <w:spacing w:val="-6"/>
                <w:sz w:val="20"/>
                <w:szCs w:val="20"/>
              </w:rPr>
              <w:t xml:space="preserve"> </w:t>
            </w:r>
            <w:r w:rsidRPr="00BB34C1">
              <w:rPr>
                <w:sz w:val="20"/>
                <w:szCs w:val="20"/>
              </w:rPr>
              <w:t>not</w:t>
            </w:r>
            <w:r w:rsidRPr="00BB34C1">
              <w:rPr>
                <w:spacing w:val="-7"/>
                <w:sz w:val="20"/>
                <w:szCs w:val="20"/>
              </w:rPr>
              <w:t xml:space="preserve"> </w:t>
            </w:r>
            <w:r w:rsidRPr="00BB34C1">
              <w:rPr>
                <w:sz w:val="20"/>
                <w:szCs w:val="20"/>
              </w:rPr>
              <w:t>being</w:t>
            </w:r>
            <w:r w:rsidRPr="00BB34C1">
              <w:rPr>
                <w:spacing w:val="-6"/>
                <w:sz w:val="20"/>
                <w:szCs w:val="20"/>
              </w:rPr>
              <w:t xml:space="preserve"> </w:t>
            </w:r>
            <w:r w:rsidRPr="00BB34C1">
              <w:rPr>
                <w:sz w:val="20"/>
                <w:szCs w:val="20"/>
              </w:rPr>
              <w:t>reported</w:t>
            </w:r>
            <w:r w:rsidRPr="00BB34C1">
              <w:rPr>
                <w:spacing w:val="-8"/>
                <w:sz w:val="20"/>
                <w:szCs w:val="20"/>
              </w:rPr>
              <w:t xml:space="preserve"> </w:t>
            </w:r>
            <w:r w:rsidRPr="00BB34C1">
              <w:rPr>
                <w:sz w:val="20"/>
                <w:szCs w:val="20"/>
              </w:rPr>
              <w:t>and</w:t>
            </w:r>
            <w:r w:rsidRPr="00BB34C1">
              <w:rPr>
                <w:spacing w:val="-6"/>
                <w:sz w:val="20"/>
                <w:szCs w:val="20"/>
              </w:rPr>
              <w:t xml:space="preserve"> </w:t>
            </w:r>
            <w:r w:rsidRPr="00BB34C1">
              <w:rPr>
                <w:sz w:val="20"/>
                <w:szCs w:val="20"/>
              </w:rPr>
              <w:t xml:space="preserve">going </w:t>
            </w:r>
            <w:r w:rsidRPr="00BB34C1">
              <w:rPr>
                <w:spacing w:val="-2"/>
                <w:sz w:val="20"/>
                <w:szCs w:val="20"/>
              </w:rPr>
              <w:t>unchecked</w:t>
            </w:r>
          </w:p>
          <w:p w14:paraId="07DE7A5B" w14:textId="66729894" w:rsidR="003F5555" w:rsidRPr="0094300C" w:rsidRDefault="0094300C" w:rsidP="0094300C">
            <w:pPr>
              <w:pStyle w:val="TableParagraph"/>
              <w:numPr>
                <w:ilvl w:val="0"/>
                <w:numId w:val="59"/>
              </w:numPr>
              <w:tabs>
                <w:tab w:val="left" w:pos="308"/>
              </w:tabs>
              <w:spacing w:before="4" w:line="237" w:lineRule="auto"/>
              <w:ind w:right="352"/>
              <w:rPr>
                <w:sz w:val="20"/>
                <w:szCs w:val="20"/>
              </w:rPr>
            </w:pPr>
            <w:r w:rsidRPr="0094300C">
              <w:rPr>
                <w:sz w:val="20"/>
                <w:szCs w:val="20"/>
              </w:rPr>
              <w:t>Whistle Blowing / complaints raised with the provider</w:t>
            </w:r>
            <w:r w:rsidRPr="0094300C">
              <w:rPr>
                <w:spacing w:val="-3"/>
                <w:sz w:val="20"/>
                <w:szCs w:val="20"/>
              </w:rPr>
              <w:t xml:space="preserve"> </w:t>
            </w:r>
            <w:r w:rsidRPr="0094300C">
              <w:rPr>
                <w:sz w:val="20"/>
                <w:szCs w:val="20"/>
              </w:rPr>
              <w:t>in</w:t>
            </w:r>
            <w:r w:rsidRPr="0094300C">
              <w:rPr>
                <w:spacing w:val="-6"/>
                <w:sz w:val="20"/>
                <w:szCs w:val="20"/>
              </w:rPr>
              <w:t xml:space="preserve"> </w:t>
            </w:r>
            <w:r w:rsidRPr="0094300C">
              <w:rPr>
                <w:sz w:val="20"/>
                <w:szCs w:val="20"/>
              </w:rPr>
              <w:t>relation</w:t>
            </w:r>
            <w:r w:rsidRPr="0094300C">
              <w:rPr>
                <w:spacing w:val="-6"/>
                <w:sz w:val="20"/>
                <w:szCs w:val="20"/>
              </w:rPr>
              <w:t xml:space="preserve"> </w:t>
            </w:r>
            <w:r w:rsidRPr="0094300C">
              <w:rPr>
                <w:sz w:val="20"/>
                <w:szCs w:val="20"/>
              </w:rPr>
              <w:t>to</w:t>
            </w:r>
            <w:r w:rsidRPr="0094300C">
              <w:rPr>
                <w:spacing w:val="-6"/>
                <w:sz w:val="20"/>
                <w:szCs w:val="20"/>
              </w:rPr>
              <w:t xml:space="preserve"> </w:t>
            </w:r>
            <w:r w:rsidRPr="0094300C">
              <w:rPr>
                <w:sz w:val="20"/>
                <w:szCs w:val="20"/>
              </w:rPr>
              <w:t>services</w:t>
            </w:r>
            <w:r w:rsidRPr="0094300C">
              <w:rPr>
                <w:spacing w:val="-4"/>
                <w:sz w:val="20"/>
                <w:szCs w:val="20"/>
              </w:rPr>
              <w:t xml:space="preserve">, </w:t>
            </w:r>
            <w:r w:rsidRPr="0094300C">
              <w:rPr>
                <w:sz w:val="20"/>
                <w:szCs w:val="20"/>
              </w:rPr>
              <w:t>but</w:t>
            </w:r>
            <w:r w:rsidRPr="0094300C">
              <w:rPr>
                <w:spacing w:val="-5"/>
                <w:sz w:val="20"/>
                <w:szCs w:val="20"/>
              </w:rPr>
              <w:t xml:space="preserve"> </w:t>
            </w:r>
            <w:r w:rsidRPr="0094300C">
              <w:rPr>
                <w:sz w:val="20"/>
                <w:szCs w:val="20"/>
              </w:rPr>
              <w:t>no</w:t>
            </w:r>
            <w:r w:rsidRPr="0094300C">
              <w:rPr>
                <w:spacing w:val="-4"/>
                <w:sz w:val="20"/>
                <w:szCs w:val="20"/>
              </w:rPr>
              <w:t xml:space="preserve"> </w:t>
            </w:r>
            <w:r w:rsidRPr="0094300C">
              <w:rPr>
                <w:sz w:val="20"/>
                <w:szCs w:val="20"/>
              </w:rPr>
              <w:t xml:space="preserve">action </w:t>
            </w:r>
            <w:r w:rsidRPr="0094300C">
              <w:rPr>
                <w:spacing w:val="-2"/>
                <w:sz w:val="20"/>
                <w:szCs w:val="20"/>
              </w:rPr>
              <w:t>taken</w:t>
            </w:r>
          </w:p>
        </w:tc>
        <w:tc>
          <w:tcPr>
            <w:tcW w:w="4117" w:type="dxa"/>
          </w:tcPr>
          <w:p w14:paraId="5402F108" w14:textId="77777777" w:rsidR="000865B9" w:rsidRPr="00BB34C1" w:rsidRDefault="000865B9" w:rsidP="000865B9">
            <w:pPr>
              <w:pStyle w:val="TableParagraph"/>
              <w:ind w:left="106"/>
              <w:rPr>
                <w:sz w:val="20"/>
                <w:szCs w:val="20"/>
              </w:rPr>
            </w:pPr>
            <w:r w:rsidRPr="00BB34C1">
              <w:rPr>
                <w:spacing w:val="-2"/>
                <w:sz w:val="20"/>
                <w:szCs w:val="20"/>
              </w:rPr>
              <w:lastRenderedPageBreak/>
              <w:t>Examples:</w:t>
            </w:r>
          </w:p>
          <w:p w14:paraId="0FE5A5AA" w14:textId="77777777" w:rsidR="000865B9" w:rsidRPr="00BB34C1" w:rsidRDefault="000865B9" w:rsidP="000865B9">
            <w:pPr>
              <w:pStyle w:val="TableParagraph"/>
              <w:numPr>
                <w:ilvl w:val="0"/>
                <w:numId w:val="58"/>
              </w:numPr>
              <w:tabs>
                <w:tab w:val="left" w:pos="296"/>
              </w:tabs>
              <w:spacing w:before="3" w:line="237" w:lineRule="auto"/>
              <w:ind w:right="131"/>
              <w:rPr>
                <w:sz w:val="20"/>
                <w:szCs w:val="20"/>
              </w:rPr>
            </w:pPr>
            <w:r w:rsidRPr="00BB34C1">
              <w:rPr>
                <w:sz w:val="20"/>
                <w:szCs w:val="20"/>
              </w:rPr>
              <w:t>Involves</w:t>
            </w:r>
            <w:r w:rsidRPr="00BB34C1">
              <w:rPr>
                <w:spacing w:val="-5"/>
                <w:sz w:val="20"/>
                <w:szCs w:val="20"/>
              </w:rPr>
              <w:t xml:space="preserve"> </w:t>
            </w:r>
            <w:r w:rsidRPr="00BB34C1">
              <w:rPr>
                <w:sz w:val="20"/>
                <w:szCs w:val="20"/>
              </w:rPr>
              <w:t>a</w:t>
            </w:r>
            <w:r w:rsidRPr="00BB34C1">
              <w:rPr>
                <w:spacing w:val="-7"/>
                <w:sz w:val="20"/>
                <w:szCs w:val="20"/>
              </w:rPr>
              <w:t xml:space="preserve"> </w:t>
            </w:r>
            <w:r w:rsidRPr="00BB34C1">
              <w:rPr>
                <w:sz w:val="20"/>
                <w:szCs w:val="20"/>
              </w:rPr>
              <w:t>Person</w:t>
            </w:r>
            <w:r w:rsidRPr="00BB34C1">
              <w:rPr>
                <w:spacing w:val="40"/>
                <w:sz w:val="20"/>
                <w:szCs w:val="20"/>
              </w:rPr>
              <w:t xml:space="preserve"> </w:t>
            </w:r>
            <w:r w:rsidRPr="00BB34C1">
              <w:rPr>
                <w:sz w:val="20"/>
                <w:szCs w:val="20"/>
              </w:rPr>
              <w:t>/</w:t>
            </w:r>
            <w:r w:rsidRPr="00BB34C1">
              <w:rPr>
                <w:spacing w:val="-3"/>
                <w:sz w:val="20"/>
                <w:szCs w:val="20"/>
              </w:rPr>
              <w:t xml:space="preserve"> </w:t>
            </w:r>
            <w:r w:rsidRPr="00BB34C1">
              <w:rPr>
                <w:sz w:val="20"/>
                <w:szCs w:val="20"/>
              </w:rPr>
              <w:t>People</w:t>
            </w:r>
            <w:r w:rsidRPr="00BB34C1">
              <w:rPr>
                <w:spacing w:val="-5"/>
                <w:sz w:val="20"/>
                <w:szCs w:val="20"/>
              </w:rPr>
              <w:t xml:space="preserve"> </w:t>
            </w:r>
            <w:r w:rsidRPr="00BB34C1">
              <w:rPr>
                <w:sz w:val="20"/>
                <w:szCs w:val="20"/>
              </w:rPr>
              <w:t>in</w:t>
            </w:r>
            <w:r w:rsidRPr="00BB34C1">
              <w:rPr>
                <w:spacing w:val="-5"/>
                <w:sz w:val="20"/>
                <w:szCs w:val="20"/>
              </w:rPr>
              <w:t xml:space="preserve"> </w:t>
            </w:r>
            <w:r w:rsidRPr="00BB34C1">
              <w:rPr>
                <w:sz w:val="20"/>
                <w:szCs w:val="20"/>
              </w:rPr>
              <w:t>Position of Trust</w:t>
            </w:r>
          </w:p>
          <w:p w14:paraId="7811117E" w14:textId="77777777" w:rsidR="000865B9" w:rsidRPr="00BB34C1" w:rsidRDefault="000865B9" w:rsidP="000865B9">
            <w:pPr>
              <w:pStyle w:val="TableParagraph"/>
              <w:numPr>
                <w:ilvl w:val="0"/>
                <w:numId w:val="58"/>
              </w:numPr>
              <w:tabs>
                <w:tab w:val="left" w:pos="296"/>
              </w:tabs>
              <w:spacing w:before="3" w:line="237" w:lineRule="auto"/>
              <w:ind w:right="290"/>
              <w:rPr>
                <w:sz w:val="20"/>
                <w:szCs w:val="20"/>
              </w:rPr>
            </w:pPr>
            <w:r w:rsidRPr="00BB34C1">
              <w:rPr>
                <w:sz w:val="20"/>
                <w:szCs w:val="20"/>
              </w:rPr>
              <w:t>Staff</w:t>
            </w:r>
            <w:r w:rsidRPr="00BB34C1">
              <w:rPr>
                <w:spacing w:val="-9"/>
                <w:sz w:val="20"/>
                <w:szCs w:val="20"/>
              </w:rPr>
              <w:t xml:space="preserve"> </w:t>
            </w:r>
            <w:r w:rsidRPr="00BB34C1">
              <w:rPr>
                <w:sz w:val="20"/>
                <w:szCs w:val="20"/>
              </w:rPr>
              <w:t>misusing</w:t>
            </w:r>
            <w:r w:rsidRPr="00BB34C1">
              <w:rPr>
                <w:spacing w:val="-7"/>
                <w:sz w:val="20"/>
                <w:szCs w:val="20"/>
              </w:rPr>
              <w:t xml:space="preserve"> </w:t>
            </w:r>
            <w:r w:rsidRPr="00BB34C1">
              <w:rPr>
                <w:sz w:val="20"/>
                <w:szCs w:val="20"/>
              </w:rPr>
              <w:t>their</w:t>
            </w:r>
            <w:r w:rsidRPr="00BB34C1">
              <w:rPr>
                <w:spacing w:val="-8"/>
                <w:sz w:val="20"/>
                <w:szCs w:val="20"/>
              </w:rPr>
              <w:t xml:space="preserve"> </w:t>
            </w:r>
            <w:r w:rsidRPr="00BB34C1">
              <w:rPr>
                <w:sz w:val="20"/>
                <w:szCs w:val="20"/>
              </w:rPr>
              <w:t>position</w:t>
            </w:r>
            <w:r w:rsidRPr="00BB34C1">
              <w:rPr>
                <w:spacing w:val="-7"/>
                <w:sz w:val="20"/>
                <w:szCs w:val="20"/>
              </w:rPr>
              <w:t xml:space="preserve"> </w:t>
            </w:r>
            <w:r w:rsidRPr="00BB34C1">
              <w:rPr>
                <w:sz w:val="20"/>
                <w:szCs w:val="20"/>
              </w:rPr>
              <w:t>of</w:t>
            </w:r>
            <w:r w:rsidRPr="00BB34C1">
              <w:rPr>
                <w:spacing w:val="-8"/>
                <w:sz w:val="20"/>
                <w:szCs w:val="20"/>
              </w:rPr>
              <w:t xml:space="preserve"> </w:t>
            </w:r>
            <w:r w:rsidRPr="00BB34C1">
              <w:rPr>
                <w:sz w:val="20"/>
                <w:szCs w:val="20"/>
              </w:rPr>
              <w:t>power within a service</w:t>
            </w:r>
          </w:p>
          <w:p w14:paraId="41D90B74" w14:textId="77777777" w:rsidR="000865B9" w:rsidRPr="00BB34C1" w:rsidRDefault="000865B9" w:rsidP="000865B9">
            <w:pPr>
              <w:pStyle w:val="TableParagraph"/>
              <w:numPr>
                <w:ilvl w:val="0"/>
                <w:numId w:val="58"/>
              </w:numPr>
              <w:tabs>
                <w:tab w:val="left" w:pos="295"/>
              </w:tabs>
              <w:spacing w:before="2" w:line="268" w:lineRule="exact"/>
              <w:ind w:left="295" w:hanging="189"/>
              <w:rPr>
                <w:sz w:val="20"/>
                <w:szCs w:val="20"/>
              </w:rPr>
            </w:pPr>
            <w:r w:rsidRPr="00BB34C1">
              <w:rPr>
                <w:sz w:val="20"/>
                <w:szCs w:val="20"/>
              </w:rPr>
              <w:t>Widespread,</w:t>
            </w:r>
            <w:r w:rsidRPr="00BB34C1">
              <w:rPr>
                <w:spacing w:val="-9"/>
                <w:sz w:val="20"/>
                <w:szCs w:val="20"/>
              </w:rPr>
              <w:t xml:space="preserve"> </w:t>
            </w:r>
            <w:r w:rsidRPr="00BB34C1">
              <w:rPr>
                <w:sz w:val="20"/>
                <w:szCs w:val="20"/>
              </w:rPr>
              <w:t>consistent</w:t>
            </w:r>
            <w:r w:rsidRPr="00BB34C1">
              <w:rPr>
                <w:spacing w:val="-9"/>
                <w:sz w:val="20"/>
                <w:szCs w:val="20"/>
              </w:rPr>
              <w:t xml:space="preserve"> </w:t>
            </w:r>
            <w:r w:rsidRPr="00BB34C1">
              <w:rPr>
                <w:sz w:val="20"/>
                <w:szCs w:val="20"/>
              </w:rPr>
              <w:t>ill</w:t>
            </w:r>
            <w:r w:rsidRPr="00BB34C1">
              <w:rPr>
                <w:spacing w:val="-8"/>
                <w:sz w:val="20"/>
                <w:szCs w:val="20"/>
              </w:rPr>
              <w:t xml:space="preserve"> </w:t>
            </w:r>
            <w:r w:rsidRPr="00BB34C1">
              <w:rPr>
                <w:spacing w:val="-2"/>
                <w:sz w:val="20"/>
                <w:szCs w:val="20"/>
              </w:rPr>
              <w:t>treatment.</w:t>
            </w:r>
          </w:p>
          <w:p w14:paraId="3E994492" w14:textId="77777777" w:rsidR="000865B9" w:rsidRPr="00BB34C1" w:rsidRDefault="000865B9" w:rsidP="000865B9">
            <w:pPr>
              <w:pStyle w:val="TableParagraph"/>
              <w:numPr>
                <w:ilvl w:val="0"/>
                <w:numId w:val="58"/>
              </w:numPr>
              <w:tabs>
                <w:tab w:val="left" w:pos="296"/>
              </w:tabs>
              <w:spacing w:before="1" w:line="237" w:lineRule="auto"/>
              <w:ind w:right="547"/>
              <w:rPr>
                <w:sz w:val="20"/>
                <w:szCs w:val="20"/>
              </w:rPr>
            </w:pPr>
            <w:r w:rsidRPr="00BB34C1">
              <w:rPr>
                <w:sz w:val="20"/>
                <w:szCs w:val="20"/>
              </w:rPr>
              <w:t>Intentionally</w:t>
            </w:r>
            <w:r w:rsidRPr="00BB34C1">
              <w:rPr>
                <w:spacing w:val="-9"/>
                <w:sz w:val="20"/>
                <w:szCs w:val="20"/>
              </w:rPr>
              <w:t xml:space="preserve"> </w:t>
            </w:r>
            <w:r w:rsidRPr="00BB34C1">
              <w:rPr>
                <w:sz w:val="20"/>
                <w:szCs w:val="20"/>
              </w:rPr>
              <w:t>or</w:t>
            </w:r>
            <w:r w:rsidRPr="00BB34C1">
              <w:rPr>
                <w:spacing w:val="-9"/>
                <w:sz w:val="20"/>
                <w:szCs w:val="20"/>
              </w:rPr>
              <w:t xml:space="preserve"> </w:t>
            </w:r>
            <w:r w:rsidRPr="00BB34C1">
              <w:rPr>
                <w:sz w:val="20"/>
                <w:szCs w:val="20"/>
              </w:rPr>
              <w:t>knowingly</w:t>
            </w:r>
            <w:r w:rsidRPr="00BB34C1">
              <w:rPr>
                <w:spacing w:val="-9"/>
                <w:sz w:val="20"/>
                <w:szCs w:val="20"/>
              </w:rPr>
              <w:t xml:space="preserve"> </w:t>
            </w:r>
            <w:r w:rsidRPr="00BB34C1">
              <w:rPr>
                <w:sz w:val="20"/>
                <w:szCs w:val="20"/>
              </w:rPr>
              <w:t>failing</w:t>
            </w:r>
            <w:r w:rsidRPr="00BB34C1">
              <w:rPr>
                <w:spacing w:val="-10"/>
                <w:sz w:val="20"/>
                <w:szCs w:val="20"/>
              </w:rPr>
              <w:t xml:space="preserve"> </w:t>
            </w:r>
            <w:r w:rsidRPr="00BB34C1">
              <w:rPr>
                <w:sz w:val="20"/>
                <w:szCs w:val="20"/>
              </w:rPr>
              <w:t>to adhere to Mental Capacity Act</w:t>
            </w:r>
          </w:p>
          <w:p w14:paraId="18E8704E" w14:textId="77777777" w:rsidR="000865B9" w:rsidRPr="00BB34C1" w:rsidRDefault="000865B9" w:rsidP="000865B9">
            <w:pPr>
              <w:pStyle w:val="TableParagraph"/>
              <w:numPr>
                <w:ilvl w:val="0"/>
                <w:numId w:val="58"/>
              </w:numPr>
              <w:tabs>
                <w:tab w:val="left" w:pos="296"/>
              </w:tabs>
              <w:spacing w:before="3" w:line="237" w:lineRule="auto"/>
              <w:ind w:right="168"/>
              <w:rPr>
                <w:sz w:val="20"/>
                <w:szCs w:val="20"/>
              </w:rPr>
            </w:pPr>
            <w:r w:rsidRPr="00BB34C1">
              <w:rPr>
                <w:sz w:val="20"/>
                <w:szCs w:val="20"/>
              </w:rPr>
              <w:t>Rigid</w:t>
            </w:r>
            <w:r w:rsidRPr="00BB34C1">
              <w:rPr>
                <w:spacing w:val="-7"/>
                <w:sz w:val="20"/>
                <w:szCs w:val="20"/>
              </w:rPr>
              <w:t xml:space="preserve"> </w:t>
            </w:r>
            <w:r w:rsidRPr="00BB34C1">
              <w:rPr>
                <w:sz w:val="20"/>
                <w:szCs w:val="20"/>
              </w:rPr>
              <w:t>or</w:t>
            </w:r>
            <w:r w:rsidRPr="00BB34C1">
              <w:rPr>
                <w:spacing w:val="-5"/>
                <w:sz w:val="20"/>
                <w:szCs w:val="20"/>
              </w:rPr>
              <w:t xml:space="preserve"> </w:t>
            </w:r>
            <w:r w:rsidRPr="00BB34C1">
              <w:rPr>
                <w:sz w:val="20"/>
                <w:szCs w:val="20"/>
              </w:rPr>
              <w:t>inflexible</w:t>
            </w:r>
            <w:r w:rsidRPr="00BB34C1">
              <w:rPr>
                <w:spacing w:val="-7"/>
                <w:sz w:val="20"/>
                <w:szCs w:val="20"/>
              </w:rPr>
              <w:t xml:space="preserve"> </w:t>
            </w:r>
            <w:r w:rsidRPr="00BB34C1">
              <w:rPr>
                <w:sz w:val="20"/>
                <w:szCs w:val="20"/>
              </w:rPr>
              <w:t>routines</w:t>
            </w:r>
            <w:r w:rsidRPr="00BB34C1">
              <w:rPr>
                <w:spacing w:val="-6"/>
                <w:sz w:val="20"/>
                <w:szCs w:val="20"/>
              </w:rPr>
              <w:t xml:space="preserve"> </w:t>
            </w:r>
            <w:r w:rsidRPr="00BB34C1">
              <w:rPr>
                <w:sz w:val="20"/>
                <w:szCs w:val="20"/>
              </w:rPr>
              <w:t>lead</w:t>
            </w:r>
            <w:r w:rsidRPr="00BB34C1">
              <w:rPr>
                <w:spacing w:val="-7"/>
                <w:sz w:val="20"/>
                <w:szCs w:val="20"/>
              </w:rPr>
              <w:t xml:space="preserve"> </w:t>
            </w:r>
            <w:r w:rsidRPr="00BB34C1">
              <w:rPr>
                <w:sz w:val="20"/>
                <w:szCs w:val="20"/>
              </w:rPr>
              <w:t>to</w:t>
            </w:r>
            <w:r w:rsidRPr="00BB34C1">
              <w:rPr>
                <w:spacing w:val="-8"/>
                <w:sz w:val="20"/>
                <w:szCs w:val="20"/>
              </w:rPr>
              <w:t xml:space="preserve"> </w:t>
            </w:r>
            <w:r w:rsidRPr="00BB34C1">
              <w:rPr>
                <w:sz w:val="20"/>
                <w:szCs w:val="20"/>
              </w:rPr>
              <w:t>a person’s</w:t>
            </w:r>
            <w:r w:rsidRPr="00BB34C1">
              <w:rPr>
                <w:spacing w:val="40"/>
                <w:sz w:val="20"/>
                <w:szCs w:val="20"/>
              </w:rPr>
              <w:t xml:space="preserve"> </w:t>
            </w:r>
            <w:r w:rsidRPr="00BB34C1">
              <w:rPr>
                <w:sz w:val="20"/>
                <w:szCs w:val="20"/>
              </w:rPr>
              <w:t>dignity being undermined</w:t>
            </w:r>
          </w:p>
          <w:p w14:paraId="28291CF4" w14:textId="77777777" w:rsidR="000865B9" w:rsidRPr="00BB34C1" w:rsidRDefault="000865B9" w:rsidP="000865B9">
            <w:pPr>
              <w:pStyle w:val="TableParagraph"/>
              <w:numPr>
                <w:ilvl w:val="0"/>
                <w:numId w:val="58"/>
              </w:numPr>
              <w:tabs>
                <w:tab w:val="left" w:pos="296"/>
              </w:tabs>
              <w:spacing w:before="1"/>
              <w:ind w:right="192"/>
              <w:rPr>
                <w:sz w:val="20"/>
                <w:szCs w:val="20"/>
              </w:rPr>
            </w:pPr>
            <w:r w:rsidRPr="00BB34C1">
              <w:rPr>
                <w:sz w:val="20"/>
                <w:szCs w:val="20"/>
              </w:rPr>
              <w:t>Punitive responses to challenging behaviours</w:t>
            </w:r>
            <w:r w:rsidRPr="00BB34C1">
              <w:rPr>
                <w:spacing w:val="-8"/>
                <w:sz w:val="20"/>
                <w:szCs w:val="20"/>
              </w:rPr>
              <w:t xml:space="preserve"> </w:t>
            </w:r>
            <w:r w:rsidRPr="00BB34C1">
              <w:rPr>
                <w:sz w:val="20"/>
                <w:szCs w:val="20"/>
              </w:rPr>
              <w:t>e.g.</w:t>
            </w:r>
            <w:r w:rsidRPr="00BB34C1">
              <w:rPr>
                <w:spacing w:val="-10"/>
                <w:sz w:val="20"/>
                <w:szCs w:val="20"/>
              </w:rPr>
              <w:t xml:space="preserve"> </w:t>
            </w:r>
            <w:r w:rsidRPr="00BB34C1">
              <w:rPr>
                <w:sz w:val="20"/>
                <w:szCs w:val="20"/>
              </w:rPr>
              <w:t>misuse</w:t>
            </w:r>
            <w:r w:rsidRPr="00BB34C1">
              <w:rPr>
                <w:spacing w:val="-11"/>
                <w:sz w:val="20"/>
                <w:szCs w:val="20"/>
              </w:rPr>
              <w:t xml:space="preserve"> </w:t>
            </w:r>
            <w:r w:rsidRPr="00BB34C1">
              <w:rPr>
                <w:sz w:val="20"/>
                <w:szCs w:val="20"/>
              </w:rPr>
              <w:t>of</w:t>
            </w:r>
            <w:r w:rsidRPr="00BB34C1">
              <w:rPr>
                <w:spacing w:val="-8"/>
                <w:sz w:val="20"/>
                <w:szCs w:val="20"/>
              </w:rPr>
              <w:t xml:space="preserve"> </w:t>
            </w:r>
            <w:r w:rsidRPr="00BB34C1">
              <w:rPr>
                <w:sz w:val="20"/>
                <w:szCs w:val="20"/>
              </w:rPr>
              <w:t>medication, inappropriate restraint</w:t>
            </w:r>
          </w:p>
          <w:p w14:paraId="4C489475" w14:textId="77777777" w:rsidR="000865B9" w:rsidRPr="00BB34C1" w:rsidRDefault="000865B9" w:rsidP="000865B9">
            <w:pPr>
              <w:pStyle w:val="TableParagraph"/>
              <w:numPr>
                <w:ilvl w:val="0"/>
                <w:numId w:val="58"/>
              </w:numPr>
              <w:tabs>
                <w:tab w:val="left" w:pos="296"/>
              </w:tabs>
              <w:spacing w:before="2" w:line="237" w:lineRule="auto"/>
              <w:ind w:right="244"/>
              <w:rPr>
                <w:sz w:val="20"/>
                <w:szCs w:val="20"/>
              </w:rPr>
            </w:pPr>
            <w:r w:rsidRPr="00BB34C1">
              <w:rPr>
                <w:sz w:val="20"/>
                <w:szCs w:val="20"/>
              </w:rPr>
              <w:t>Failure</w:t>
            </w:r>
            <w:r w:rsidRPr="00BB34C1">
              <w:rPr>
                <w:spacing w:val="-6"/>
                <w:sz w:val="20"/>
                <w:szCs w:val="20"/>
              </w:rPr>
              <w:t xml:space="preserve"> </w:t>
            </w:r>
            <w:r w:rsidRPr="00BB34C1">
              <w:rPr>
                <w:sz w:val="20"/>
                <w:szCs w:val="20"/>
              </w:rPr>
              <w:t>to</w:t>
            </w:r>
            <w:r w:rsidRPr="00BB34C1">
              <w:rPr>
                <w:spacing w:val="-9"/>
                <w:sz w:val="20"/>
                <w:szCs w:val="20"/>
              </w:rPr>
              <w:t xml:space="preserve"> </w:t>
            </w:r>
            <w:r w:rsidRPr="00BB34C1">
              <w:rPr>
                <w:sz w:val="20"/>
                <w:szCs w:val="20"/>
              </w:rPr>
              <w:t>refer to</w:t>
            </w:r>
            <w:r w:rsidRPr="00BB34C1">
              <w:rPr>
                <w:spacing w:val="-6"/>
                <w:sz w:val="20"/>
                <w:szCs w:val="20"/>
              </w:rPr>
              <w:t xml:space="preserve"> </w:t>
            </w:r>
            <w:r w:rsidRPr="00BB34C1">
              <w:rPr>
                <w:sz w:val="20"/>
                <w:szCs w:val="20"/>
              </w:rPr>
              <w:t>disclosure</w:t>
            </w:r>
            <w:r w:rsidRPr="00BB34C1">
              <w:rPr>
                <w:spacing w:val="-7"/>
                <w:sz w:val="20"/>
                <w:szCs w:val="20"/>
              </w:rPr>
              <w:t xml:space="preserve"> </w:t>
            </w:r>
            <w:r w:rsidRPr="00BB34C1">
              <w:rPr>
                <w:sz w:val="20"/>
                <w:szCs w:val="20"/>
              </w:rPr>
              <w:t>of</w:t>
            </w:r>
            <w:r w:rsidRPr="00BB34C1">
              <w:rPr>
                <w:spacing w:val="-7"/>
                <w:sz w:val="20"/>
                <w:szCs w:val="20"/>
              </w:rPr>
              <w:t xml:space="preserve"> </w:t>
            </w:r>
            <w:r w:rsidRPr="00BB34C1">
              <w:rPr>
                <w:sz w:val="20"/>
                <w:szCs w:val="20"/>
              </w:rPr>
              <w:t>abuse</w:t>
            </w:r>
            <w:r w:rsidRPr="00BB34C1">
              <w:rPr>
                <w:spacing w:val="-7"/>
                <w:sz w:val="20"/>
                <w:szCs w:val="20"/>
              </w:rPr>
              <w:t xml:space="preserve"> </w:t>
            </w:r>
            <w:r w:rsidRPr="00BB34C1">
              <w:rPr>
                <w:sz w:val="20"/>
                <w:szCs w:val="20"/>
              </w:rPr>
              <w:t>or poor care practices.</w:t>
            </w:r>
          </w:p>
          <w:p w14:paraId="177421DA" w14:textId="77777777" w:rsidR="000865B9" w:rsidRDefault="000865B9" w:rsidP="000865B9">
            <w:pPr>
              <w:pStyle w:val="TableParagraph"/>
              <w:numPr>
                <w:ilvl w:val="0"/>
                <w:numId w:val="58"/>
              </w:numPr>
              <w:tabs>
                <w:tab w:val="left" w:pos="296"/>
              </w:tabs>
              <w:spacing w:before="5" w:line="237" w:lineRule="auto"/>
              <w:ind w:right="291"/>
              <w:rPr>
                <w:sz w:val="20"/>
                <w:szCs w:val="20"/>
              </w:rPr>
            </w:pPr>
            <w:r w:rsidRPr="00BB34C1">
              <w:rPr>
                <w:sz w:val="20"/>
                <w:szCs w:val="20"/>
              </w:rPr>
              <w:t>Staff</w:t>
            </w:r>
            <w:r w:rsidRPr="00BB34C1">
              <w:rPr>
                <w:spacing w:val="-9"/>
                <w:sz w:val="20"/>
                <w:szCs w:val="20"/>
              </w:rPr>
              <w:t xml:space="preserve"> </w:t>
            </w:r>
            <w:r w:rsidRPr="00BB34C1">
              <w:rPr>
                <w:sz w:val="20"/>
                <w:szCs w:val="20"/>
              </w:rPr>
              <w:t>misusing</w:t>
            </w:r>
            <w:r w:rsidRPr="00BB34C1">
              <w:rPr>
                <w:spacing w:val="-7"/>
                <w:sz w:val="20"/>
                <w:szCs w:val="20"/>
              </w:rPr>
              <w:t xml:space="preserve"> </w:t>
            </w:r>
            <w:r w:rsidRPr="00BB34C1">
              <w:rPr>
                <w:sz w:val="20"/>
                <w:szCs w:val="20"/>
              </w:rPr>
              <w:t>their</w:t>
            </w:r>
            <w:r w:rsidRPr="00BB34C1">
              <w:rPr>
                <w:spacing w:val="-8"/>
                <w:sz w:val="20"/>
                <w:szCs w:val="20"/>
              </w:rPr>
              <w:t xml:space="preserve"> </w:t>
            </w:r>
            <w:r w:rsidRPr="00BB34C1">
              <w:rPr>
                <w:sz w:val="20"/>
                <w:szCs w:val="20"/>
              </w:rPr>
              <w:t>position</w:t>
            </w:r>
            <w:r w:rsidRPr="00BB34C1">
              <w:rPr>
                <w:spacing w:val="-7"/>
                <w:sz w:val="20"/>
                <w:szCs w:val="20"/>
              </w:rPr>
              <w:t xml:space="preserve"> </w:t>
            </w:r>
            <w:r w:rsidRPr="00BB34C1">
              <w:rPr>
                <w:sz w:val="20"/>
                <w:szCs w:val="20"/>
              </w:rPr>
              <w:t>of</w:t>
            </w:r>
            <w:r w:rsidRPr="00BB34C1">
              <w:rPr>
                <w:spacing w:val="-8"/>
                <w:sz w:val="20"/>
                <w:szCs w:val="20"/>
              </w:rPr>
              <w:t xml:space="preserve"> </w:t>
            </w:r>
            <w:r w:rsidRPr="00BB34C1">
              <w:rPr>
                <w:sz w:val="20"/>
                <w:szCs w:val="20"/>
              </w:rPr>
              <w:t>power over people</w:t>
            </w:r>
          </w:p>
          <w:p w14:paraId="5D435766" w14:textId="77777777" w:rsidR="000865B9" w:rsidRDefault="000865B9" w:rsidP="000865B9">
            <w:pPr>
              <w:pStyle w:val="TableParagraph"/>
              <w:numPr>
                <w:ilvl w:val="0"/>
                <w:numId w:val="58"/>
              </w:numPr>
              <w:tabs>
                <w:tab w:val="left" w:pos="296"/>
              </w:tabs>
              <w:spacing w:before="5" w:line="237" w:lineRule="auto"/>
              <w:ind w:right="291"/>
              <w:rPr>
                <w:sz w:val="20"/>
                <w:szCs w:val="20"/>
              </w:rPr>
            </w:pPr>
            <w:r w:rsidRPr="00BB740F">
              <w:rPr>
                <w:sz w:val="20"/>
                <w:szCs w:val="20"/>
              </w:rPr>
              <w:t>Overmedication</w:t>
            </w:r>
            <w:r w:rsidRPr="00BB740F">
              <w:rPr>
                <w:spacing w:val="-16"/>
                <w:sz w:val="20"/>
                <w:szCs w:val="20"/>
              </w:rPr>
              <w:t xml:space="preserve"> </w:t>
            </w:r>
            <w:r w:rsidRPr="00BB740F">
              <w:rPr>
                <w:sz w:val="20"/>
                <w:szCs w:val="20"/>
              </w:rPr>
              <w:t>and/or</w:t>
            </w:r>
            <w:r w:rsidRPr="00BB740F">
              <w:rPr>
                <w:spacing w:val="-15"/>
                <w:sz w:val="20"/>
                <w:szCs w:val="20"/>
              </w:rPr>
              <w:t xml:space="preserve"> </w:t>
            </w:r>
            <w:r w:rsidRPr="00BB740F">
              <w:rPr>
                <w:sz w:val="20"/>
                <w:szCs w:val="20"/>
              </w:rPr>
              <w:t xml:space="preserve">inappropriate </w:t>
            </w:r>
            <w:r w:rsidRPr="00BB740F">
              <w:rPr>
                <w:sz w:val="20"/>
                <w:szCs w:val="20"/>
              </w:rPr>
              <w:lastRenderedPageBreak/>
              <w:t>restraint managing behaviour</w:t>
            </w:r>
          </w:p>
          <w:p w14:paraId="7B7CCE86" w14:textId="77777777" w:rsidR="000865B9" w:rsidRPr="00BB740F" w:rsidRDefault="000865B9" w:rsidP="000865B9">
            <w:pPr>
              <w:pStyle w:val="TableParagraph"/>
              <w:numPr>
                <w:ilvl w:val="0"/>
                <w:numId w:val="58"/>
              </w:numPr>
              <w:tabs>
                <w:tab w:val="left" w:pos="296"/>
              </w:tabs>
              <w:spacing w:before="5" w:line="237" w:lineRule="auto"/>
              <w:ind w:right="291"/>
              <w:rPr>
                <w:sz w:val="20"/>
                <w:szCs w:val="20"/>
              </w:rPr>
            </w:pPr>
            <w:r w:rsidRPr="00BB740F">
              <w:rPr>
                <w:sz w:val="20"/>
                <w:szCs w:val="20"/>
              </w:rPr>
              <w:t>Recurrent incidents of ill treatment by care provider to more than one person over a period of time</w:t>
            </w:r>
          </w:p>
          <w:p w14:paraId="7E0BEF26" w14:textId="77777777" w:rsidR="000865B9" w:rsidRPr="00BB740F" w:rsidRDefault="000865B9" w:rsidP="000865B9">
            <w:pPr>
              <w:pStyle w:val="TableParagraph"/>
              <w:numPr>
                <w:ilvl w:val="0"/>
                <w:numId w:val="58"/>
              </w:numPr>
              <w:tabs>
                <w:tab w:val="left" w:pos="296"/>
              </w:tabs>
              <w:spacing w:before="5" w:line="237" w:lineRule="auto"/>
              <w:ind w:right="291"/>
              <w:rPr>
                <w:sz w:val="20"/>
                <w:szCs w:val="20"/>
              </w:rPr>
            </w:pPr>
            <w:r w:rsidRPr="00BB740F">
              <w:rPr>
                <w:sz w:val="20"/>
                <w:szCs w:val="20"/>
              </w:rPr>
              <w:t>Service design where groups of adults living together are incompatible and harm occurs</w:t>
            </w:r>
          </w:p>
          <w:p w14:paraId="2AE28A67" w14:textId="77777777" w:rsidR="000865B9" w:rsidRPr="00BB740F" w:rsidRDefault="000865B9" w:rsidP="000865B9">
            <w:pPr>
              <w:pStyle w:val="TableParagraph"/>
              <w:numPr>
                <w:ilvl w:val="0"/>
                <w:numId w:val="58"/>
              </w:numPr>
              <w:tabs>
                <w:tab w:val="left" w:pos="296"/>
              </w:tabs>
              <w:spacing w:before="5" w:line="237" w:lineRule="auto"/>
              <w:ind w:right="291"/>
              <w:rPr>
                <w:sz w:val="20"/>
                <w:szCs w:val="20"/>
              </w:rPr>
            </w:pPr>
            <w:r w:rsidRPr="00BB740F">
              <w:rPr>
                <w:sz w:val="20"/>
                <w:szCs w:val="20"/>
              </w:rPr>
              <w:t>Single or repeated incident of low staffing resulting in injury or death of one or more adults.</w:t>
            </w:r>
          </w:p>
          <w:p w14:paraId="03423ECF" w14:textId="3AC390ED" w:rsidR="003F5555" w:rsidRPr="0045231D" w:rsidRDefault="003F5555" w:rsidP="000865B9">
            <w:pPr>
              <w:pStyle w:val="BodyText"/>
              <w:spacing w:before="46" w:after="1"/>
              <w:rPr>
                <w:bCs/>
                <w:sz w:val="20"/>
                <w:szCs w:val="20"/>
              </w:rPr>
            </w:pPr>
          </w:p>
        </w:tc>
      </w:tr>
      <w:tr w:rsidR="003F5555" w14:paraId="6C0C21FD" w14:textId="77777777" w:rsidTr="00E44D67">
        <w:trPr>
          <w:trHeight w:val="1363"/>
        </w:trPr>
        <w:tc>
          <w:tcPr>
            <w:tcW w:w="2156" w:type="dxa"/>
          </w:tcPr>
          <w:p w14:paraId="31495734" w14:textId="77777777" w:rsidR="003F5555" w:rsidRPr="0045231D" w:rsidRDefault="003F5555" w:rsidP="00D76E80">
            <w:pPr>
              <w:pStyle w:val="BodyText"/>
              <w:spacing w:before="46" w:after="1"/>
              <w:rPr>
                <w:b/>
                <w:sz w:val="20"/>
                <w:szCs w:val="20"/>
              </w:rPr>
            </w:pPr>
            <w:r w:rsidRPr="0045231D">
              <w:rPr>
                <w:b/>
                <w:sz w:val="20"/>
                <w:szCs w:val="20"/>
              </w:rPr>
              <w:lastRenderedPageBreak/>
              <w:t>Actions/Outcomes to consider at every stage</w:t>
            </w:r>
          </w:p>
        </w:tc>
        <w:tc>
          <w:tcPr>
            <w:tcW w:w="4237" w:type="dxa"/>
            <w:shd w:val="clear" w:color="auto" w:fill="D9F2D0" w:themeFill="accent6" w:themeFillTint="33"/>
          </w:tcPr>
          <w:p w14:paraId="505EF5F4" w14:textId="77777777" w:rsidR="00FF093D" w:rsidRPr="00FF093D" w:rsidRDefault="00FF093D" w:rsidP="00FF093D">
            <w:pPr>
              <w:pStyle w:val="TableParagraph"/>
              <w:numPr>
                <w:ilvl w:val="0"/>
                <w:numId w:val="95"/>
              </w:numPr>
              <w:tabs>
                <w:tab w:val="left" w:pos="308"/>
              </w:tabs>
              <w:spacing w:before="2" w:line="268" w:lineRule="exact"/>
              <w:rPr>
                <w:rFonts w:ascii="Symbol" w:hAnsi="Symbol"/>
                <w:sz w:val="20"/>
                <w:szCs w:val="20"/>
              </w:rPr>
            </w:pPr>
            <w:r w:rsidRPr="00FF093D">
              <w:rPr>
                <w:sz w:val="20"/>
                <w:szCs w:val="20"/>
              </w:rPr>
              <w:t>Advice</w:t>
            </w:r>
            <w:r w:rsidRPr="00FF093D">
              <w:rPr>
                <w:spacing w:val="-7"/>
                <w:sz w:val="20"/>
                <w:szCs w:val="20"/>
              </w:rPr>
              <w:t xml:space="preserve"> </w:t>
            </w:r>
            <w:r w:rsidRPr="00FF093D">
              <w:rPr>
                <w:sz w:val="20"/>
                <w:szCs w:val="20"/>
              </w:rPr>
              <w:t>and</w:t>
            </w:r>
            <w:r w:rsidRPr="00FF093D">
              <w:rPr>
                <w:spacing w:val="-6"/>
                <w:sz w:val="20"/>
                <w:szCs w:val="20"/>
              </w:rPr>
              <w:t xml:space="preserve"> </w:t>
            </w:r>
            <w:r w:rsidRPr="00FF093D">
              <w:rPr>
                <w:sz w:val="20"/>
                <w:szCs w:val="20"/>
              </w:rPr>
              <w:t>information</w:t>
            </w:r>
            <w:r w:rsidRPr="00FF093D">
              <w:rPr>
                <w:spacing w:val="-6"/>
                <w:sz w:val="20"/>
                <w:szCs w:val="20"/>
              </w:rPr>
              <w:t xml:space="preserve"> </w:t>
            </w:r>
            <w:r w:rsidRPr="00FF093D">
              <w:rPr>
                <w:spacing w:val="-2"/>
                <w:sz w:val="20"/>
                <w:szCs w:val="20"/>
              </w:rPr>
              <w:t>provided</w:t>
            </w:r>
          </w:p>
          <w:p w14:paraId="660E6D80" w14:textId="177DAA94" w:rsidR="00FF093D" w:rsidRPr="00FF093D" w:rsidRDefault="00FF093D" w:rsidP="00CE22F7">
            <w:pPr>
              <w:pStyle w:val="TableParagraph"/>
              <w:numPr>
                <w:ilvl w:val="0"/>
                <w:numId w:val="95"/>
              </w:numPr>
              <w:tabs>
                <w:tab w:val="left" w:pos="309"/>
              </w:tabs>
              <w:spacing w:line="237" w:lineRule="auto"/>
              <w:ind w:right="-83"/>
              <w:rPr>
                <w:rFonts w:ascii="Symbol" w:hAnsi="Symbol"/>
                <w:sz w:val="20"/>
                <w:szCs w:val="20"/>
              </w:rPr>
            </w:pPr>
            <w:r w:rsidRPr="00FF093D">
              <w:rPr>
                <w:sz w:val="20"/>
                <w:szCs w:val="20"/>
              </w:rPr>
              <w:t>Consultation with the person and their</w:t>
            </w:r>
            <w:r>
              <w:rPr>
                <w:sz w:val="20"/>
                <w:szCs w:val="20"/>
              </w:rPr>
              <w:t xml:space="preserve"> </w:t>
            </w:r>
            <w:r w:rsidRPr="00FF093D">
              <w:rPr>
                <w:sz w:val="20"/>
                <w:szCs w:val="20"/>
              </w:rPr>
              <w:t>next</w:t>
            </w:r>
            <w:r w:rsidRPr="00FF093D">
              <w:rPr>
                <w:spacing w:val="-6"/>
                <w:sz w:val="20"/>
                <w:szCs w:val="20"/>
              </w:rPr>
              <w:t xml:space="preserve"> </w:t>
            </w:r>
            <w:r w:rsidRPr="00FF093D">
              <w:rPr>
                <w:sz w:val="20"/>
                <w:szCs w:val="20"/>
              </w:rPr>
              <w:t>of</w:t>
            </w:r>
            <w:r w:rsidRPr="00FF093D">
              <w:rPr>
                <w:spacing w:val="-9"/>
                <w:sz w:val="20"/>
                <w:szCs w:val="20"/>
              </w:rPr>
              <w:t xml:space="preserve"> </w:t>
            </w:r>
            <w:r w:rsidRPr="00FF093D">
              <w:rPr>
                <w:sz w:val="20"/>
                <w:szCs w:val="20"/>
              </w:rPr>
              <w:t>kin</w:t>
            </w:r>
            <w:r w:rsidRPr="00FF093D">
              <w:rPr>
                <w:spacing w:val="-8"/>
                <w:sz w:val="20"/>
                <w:szCs w:val="20"/>
              </w:rPr>
              <w:t xml:space="preserve"> </w:t>
            </w:r>
            <w:r w:rsidRPr="00FF093D">
              <w:rPr>
                <w:sz w:val="20"/>
                <w:szCs w:val="20"/>
              </w:rPr>
              <w:t>where</w:t>
            </w:r>
            <w:r w:rsidRPr="00FF093D">
              <w:rPr>
                <w:spacing w:val="-10"/>
                <w:sz w:val="20"/>
                <w:szCs w:val="20"/>
              </w:rPr>
              <w:t xml:space="preserve"> </w:t>
            </w:r>
            <w:r w:rsidRPr="00FF093D">
              <w:rPr>
                <w:sz w:val="20"/>
                <w:szCs w:val="20"/>
              </w:rPr>
              <w:t>appropriate</w:t>
            </w:r>
          </w:p>
          <w:p w14:paraId="528BBBDD" w14:textId="77777777" w:rsidR="00FF093D" w:rsidRPr="00FF093D" w:rsidRDefault="00FF093D" w:rsidP="00CE22F7">
            <w:pPr>
              <w:pStyle w:val="TableParagraph"/>
              <w:numPr>
                <w:ilvl w:val="0"/>
                <w:numId w:val="95"/>
              </w:numPr>
              <w:tabs>
                <w:tab w:val="left" w:pos="309"/>
              </w:tabs>
              <w:spacing w:before="4" w:line="237" w:lineRule="auto"/>
              <w:ind w:right="-83"/>
              <w:rPr>
                <w:rFonts w:ascii="Symbol" w:hAnsi="Symbol"/>
                <w:sz w:val="20"/>
                <w:szCs w:val="20"/>
              </w:rPr>
            </w:pPr>
            <w:r w:rsidRPr="00FF093D">
              <w:rPr>
                <w:sz w:val="20"/>
                <w:szCs w:val="20"/>
              </w:rPr>
              <w:t>Immediate review of existing care plans</w:t>
            </w:r>
            <w:r w:rsidRPr="00FF093D">
              <w:rPr>
                <w:spacing w:val="-7"/>
                <w:sz w:val="20"/>
                <w:szCs w:val="20"/>
              </w:rPr>
              <w:t xml:space="preserve"> </w:t>
            </w:r>
            <w:r w:rsidRPr="00FF093D">
              <w:rPr>
                <w:sz w:val="20"/>
                <w:szCs w:val="20"/>
              </w:rPr>
              <w:t>or</w:t>
            </w:r>
            <w:r w:rsidRPr="00FF093D">
              <w:rPr>
                <w:spacing w:val="-7"/>
                <w:sz w:val="20"/>
                <w:szCs w:val="20"/>
              </w:rPr>
              <w:t xml:space="preserve"> </w:t>
            </w:r>
            <w:r w:rsidRPr="00FF093D">
              <w:rPr>
                <w:sz w:val="20"/>
                <w:szCs w:val="20"/>
              </w:rPr>
              <w:t>development</w:t>
            </w:r>
            <w:r w:rsidRPr="00FF093D">
              <w:rPr>
                <w:spacing w:val="-9"/>
                <w:sz w:val="20"/>
                <w:szCs w:val="20"/>
              </w:rPr>
              <w:t xml:space="preserve"> </w:t>
            </w:r>
            <w:r w:rsidRPr="00FF093D">
              <w:rPr>
                <w:sz w:val="20"/>
                <w:szCs w:val="20"/>
              </w:rPr>
              <w:t>of</w:t>
            </w:r>
            <w:r w:rsidRPr="00FF093D">
              <w:rPr>
                <w:spacing w:val="-9"/>
                <w:sz w:val="20"/>
                <w:szCs w:val="20"/>
              </w:rPr>
              <w:t xml:space="preserve"> </w:t>
            </w:r>
            <w:r w:rsidRPr="00FF093D">
              <w:rPr>
                <w:sz w:val="20"/>
                <w:szCs w:val="20"/>
              </w:rPr>
              <w:t>new</w:t>
            </w:r>
            <w:r w:rsidRPr="00FF093D">
              <w:rPr>
                <w:spacing w:val="-8"/>
                <w:sz w:val="20"/>
                <w:szCs w:val="20"/>
              </w:rPr>
              <w:t xml:space="preserve"> </w:t>
            </w:r>
            <w:r w:rsidRPr="00FF093D">
              <w:rPr>
                <w:sz w:val="20"/>
                <w:szCs w:val="20"/>
              </w:rPr>
              <w:t>ones</w:t>
            </w:r>
          </w:p>
          <w:p w14:paraId="55B2EA7F" w14:textId="77777777" w:rsidR="00FF093D" w:rsidRPr="00FF093D" w:rsidRDefault="00FF093D" w:rsidP="00FF093D">
            <w:pPr>
              <w:pStyle w:val="TableParagraph"/>
              <w:numPr>
                <w:ilvl w:val="0"/>
                <w:numId w:val="95"/>
              </w:numPr>
              <w:tabs>
                <w:tab w:val="left" w:pos="308"/>
              </w:tabs>
              <w:spacing w:before="1" w:line="269" w:lineRule="exact"/>
              <w:rPr>
                <w:rFonts w:ascii="Symbol" w:hAnsi="Symbol"/>
                <w:sz w:val="20"/>
                <w:szCs w:val="20"/>
              </w:rPr>
            </w:pPr>
            <w:r w:rsidRPr="00FF093D">
              <w:rPr>
                <w:sz w:val="20"/>
                <w:szCs w:val="20"/>
              </w:rPr>
              <w:t>Appropriate</w:t>
            </w:r>
            <w:r w:rsidRPr="00FF093D">
              <w:rPr>
                <w:spacing w:val="-8"/>
                <w:sz w:val="20"/>
                <w:szCs w:val="20"/>
              </w:rPr>
              <w:t xml:space="preserve"> </w:t>
            </w:r>
            <w:r w:rsidRPr="00FF093D">
              <w:rPr>
                <w:sz w:val="20"/>
                <w:szCs w:val="20"/>
              </w:rPr>
              <w:t>training</w:t>
            </w:r>
            <w:r w:rsidRPr="00FF093D">
              <w:rPr>
                <w:spacing w:val="-6"/>
                <w:sz w:val="20"/>
                <w:szCs w:val="20"/>
              </w:rPr>
              <w:t xml:space="preserve"> </w:t>
            </w:r>
            <w:r w:rsidRPr="00FF093D">
              <w:rPr>
                <w:sz w:val="20"/>
                <w:szCs w:val="20"/>
              </w:rPr>
              <w:t>for</w:t>
            </w:r>
            <w:r w:rsidRPr="00FF093D">
              <w:rPr>
                <w:spacing w:val="-7"/>
                <w:sz w:val="20"/>
                <w:szCs w:val="20"/>
              </w:rPr>
              <w:t xml:space="preserve"> </w:t>
            </w:r>
            <w:r w:rsidRPr="00FF093D">
              <w:rPr>
                <w:spacing w:val="-4"/>
                <w:sz w:val="20"/>
                <w:szCs w:val="20"/>
              </w:rPr>
              <w:t>staff</w:t>
            </w:r>
          </w:p>
          <w:p w14:paraId="78706A49" w14:textId="77777777" w:rsidR="00FF093D" w:rsidRPr="00FF093D" w:rsidRDefault="00FF093D" w:rsidP="00CE22F7">
            <w:pPr>
              <w:pStyle w:val="TableParagraph"/>
              <w:numPr>
                <w:ilvl w:val="0"/>
                <w:numId w:val="95"/>
              </w:numPr>
              <w:tabs>
                <w:tab w:val="left" w:pos="309"/>
              </w:tabs>
              <w:spacing w:before="17" w:line="252" w:lineRule="exact"/>
              <w:rPr>
                <w:rFonts w:ascii="Symbol" w:hAnsi="Symbol"/>
                <w:sz w:val="20"/>
                <w:szCs w:val="20"/>
              </w:rPr>
            </w:pPr>
            <w:r w:rsidRPr="00FF093D">
              <w:rPr>
                <w:sz w:val="20"/>
                <w:szCs w:val="20"/>
              </w:rPr>
              <w:t>Development</w:t>
            </w:r>
            <w:r w:rsidRPr="00FF093D">
              <w:rPr>
                <w:spacing w:val="-12"/>
                <w:sz w:val="20"/>
                <w:szCs w:val="20"/>
              </w:rPr>
              <w:t xml:space="preserve"> </w:t>
            </w:r>
            <w:r w:rsidRPr="00FF093D">
              <w:rPr>
                <w:sz w:val="20"/>
                <w:szCs w:val="20"/>
              </w:rPr>
              <w:t>of</w:t>
            </w:r>
            <w:r w:rsidRPr="00FF093D">
              <w:rPr>
                <w:spacing w:val="-12"/>
                <w:sz w:val="20"/>
                <w:szCs w:val="20"/>
              </w:rPr>
              <w:t xml:space="preserve"> </w:t>
            </w:r>
            <w:r w:rsidRPr="00FF093D">
              <w:rPr>
                <w:sz w:val="20"/>
                <w:szCs w:val="20"/>
              </w:rPr>
              <w:t>a</w:t>
            </w:r>
            <w:r w:rsidRPr="00FF093D">
              <w:rPr>
                <w:spacing w:val="-15"/>
                <w:sz w:val="20"/>
                <w:szCs w:val="20"/>
              </w:rPr>
              <w:t xml:space="preserve"> </w:t>
            </w:r>
            <w:r w:rsidRPr="00FF093D">
              <w:rPr>
                <w:sz w:val="20"/>
                <w:szCs w:val="20"/>
              </w:rPr>
              <w:t>quality improvement plan</w:t>
            </w:r>
          </w:p>
          <w:p w14:paraId="54D24D54" w14:textId="3F257CE7" w:rsidR="003F5555" w:rsidRPr="00FF093D" w:rsidRDefault="00FF093D" w:rsidP="00CE22F7">
            <w:pPr>
              <w:pStyle w:val="TableParagraph"/>
              <w:numPr>
                <w:ilvl w:val="0"/>
                <w:numId w:val="95"/>
              </w:numPr>
              <w:tabs>
                <w:tab w:val="left" w:pos="309"/>
              </w:tabs>
              <w:spacing w:before="17" w:line="252" w:lineRule="exact"/>
              <w:ind w:right="59"/>
              <w:rPr>
                <w:rFonts w:ascii="Symbol" w:hAnsi="Symbol"/>
                <w:sz w:val="20"/>
                <w:szCs w:val="20"/>
              </w:rPr>
            </w:pPr>
            <w:r w:rsidRPr="00FF093D">
              <w:rPr>
                <w:sz w:val="20"/>
                <w:szCs w:val="20"/>
                <w:lang w:eastAsia="en-GB"/>
              </w:rPr>
              <w:t xml:space="preserve">Consider whether </w:t>
            </w:r>
            <w:r w:rsidR="00CE22F7" w:rsidRPr="00FF093D">
              <w:rPr>
                <w:sz w:val="20"/>
                <w:szCs w:val="20"/>
                <w:lang w:eastAsia="en-GB"/>
              </w:rPr>
              <w:t xml:space="preserve">concerns </w:t>
            </w:r>
            <w:r w:rsidR="00CE22F7">
              <w:rPr>
                <w:sz w:val="20"/>
                <w:szCs w:val="20"/>
                <w:lang w:eastAsia="en-GB"/>
              </w:rPr>
              <w:t>are</w:t>
            </w:r>
            <w:r w:rsidRPr="00FF093D">
              <w:rPr>
                <w:sz w:val="20"/>
                <w:szCs w:val="20"/>
                <w:lang w:eastAsia="en-GB"/>
              </w:rPr>
              <w:t xml:space="preserve"> best addressed through supervision, training or quality improvement processes</w:t>
            </w:r>
          </w:p>
        </w:tc>
        <w:tc>
          <w:tcPr>
            <w:tcW w:w="4475" w:type="dxa"/>
            <w:shd w:val="clear" w:color="auto" w:fill="FFF1CC"/>
          </w:tcPr>
          <w:p w14:paraId="1E542DE3" w14:textId="09450938" w:rsidR="0094300C" w:rsidRPr="0094300C" w:rsidRDefault="0094300C" w:rsidP="0094300C">
            <w:pPr>
              <w:pStyle w:val="BodyText"/>
              <w:numPr>
                <w:ilvl w:val="0"/>
                <w:numId w:val="95"/>
              </w:numPr>
              <w:spacing w:before="46" w:after="1"/>
              <w:rPr>
                <w:bCs/>
                <w:sz w:val="20"/>
                <w:szCs w:val="20"/>
              </w:rPr>
            </w:pPr>
            <w:r w:rsidRPr="0094300C">
              <w:rPr>
                <w:bCs/>
                <w:sz w:val="20"/>
                <w:szCs w:val="20"/>
              </w:rPr>
              <w:t>Review of placement</w:t>
            </w:r>
          </w:p>
          <w:p w14:paraId="1E711CEE" w14:textId="19BD8031" w:rsidR="0094300C" w:rsidRPr="0094300C" w:rsidRDefault="0094300C" w:rsidP="0094300C">
            <w:pPr>
              <w:pStyle w:val="BodyText"/>
              <w:numPr>
                <w:ilvl w:val="0"/>
                <w:numId w:val="95"/>
              </w:numPr>
              <w:spacing w:before="46" w:after="1"/>
              <w:rPr>
                <w:bCs/>
                <w:sz w:val="20"/>
                <w:szCs w:val="20"/>
              </w:rPr>
            </w:pPr>
            <w:r w:rsidRPr="0094300C">
              <w:rPr>
                <w:bCs/>
                <w:sz w:val="20"/>
                <w:szCs w:val="20"/>
              </w:rPr>
              <w:t>Consultation with family or service user</w:t>
            </w:r>
          </w:p>
          <w:p w14:paraId="746FAA87" w14:textId="4DA47A95" w:rsidR="0094300C" w:rsidRPr="0094300C" w:rsidRDefault="0094300C" w:rsidP="0094300C">
            <w:pPr>
              <w:pStyle w:val="BodyText"/>
              <w:numPr>
                <w:ilvl w:val="0"/>
                <w:numId w:val="95"/>
              </w:numPr>
              <w:spacing w:before="46" w:after="1"/>
              <w:rPr>
                <w:bCs/>
                <w:sz w:val="20"/>
                <w:szCs w:val="20"/>
              </w:rPr>
            </w:pPr>
            <w:r w:rsidRPr="0094300C">
              <w:rPr>
                <w:bCs/>
                <w:sz w:val="20"/>
                <w:szCs w:val="20"/>
              </w:rPr>
              <w:t>Outward referrals</w:t>
            </w:r>
          </w:p>
          <w:p w14:paraId="7AEDF599" w14:textId="5FCBC90E" w:rsidR="0094300C" w:rsidRPr="0094300C" w:rsidRDefault="0094300C" w:rsidP="0094300C">
            <w:pPr>
              <w:pStyle w:val="BodyText"/>
              <w:numPr>
                <w:ilvl w:val="0"/>
                <w:numId w:val="95"/>
              </w:numPr>
              <w:spacing w:before="46" w:after="1"/>
              <w:rPr>
                <w:bCs/>
                <w:sz w:val="20"/>
                <w:szCs w:val="20"/>
              </w:rPr>
            </w:pPr>
            <w:r w:rsidRPr="0094300C">
              <w:rPr>
                <w:bCs/>
                <w:sz w:val="20"/>
                <w:szCs w:val="20"/>
              </w:rPr>
              <w:t>C</w:t>
            </w:r>
            <w:r>
              <w:rPr>
                <w:bCs/>
                <w:sz w:val="20"/>
                <w:szCs w:val="20"/>
              </w:rPr>
              <w:t>QC</w:t>
            </w:r>
            <w:r w:rsidRPr="0094300C">
              <w:rPr>
                <w:bCs/>
                <w:sz w:val="20"/>
                <w:szCs w:val="20"/>
              </w:rPr>
              <w:t xml:space="preserve"> quality referral</w:t>
            </w:r>
          </w:p>
          <w:p w14:paraId="15F3F8D4" w14:textId="054779A9" w:rsidR="0094300C" w:rsidRPr="0094300C" w:rsidRDefault="0094300C" w:rsidP="0094300C">
            <w:pPr>
              <w:pStyle w:val="BodyText"/>
              <w:numPr>
                <w:ilvl w:val="0"/>
                <w:numId w:val="95"/>
              </w:numPr>
              <w:spacing w:before="46" w:after="1"/>
              <w:rPr>
                <w:bCs/>
                <w:sz w:val="20"/>
                <w:szCs w:val="20"/>
              </w:rPr>
            </w:pPr>
            <w:r w:rsidRPr="0094300C">
              <w:rPr>
                <w:bCs/>
                <w:sz w:val="20"/>
                <w:szCs w:val="20"/>
              </w:rPr>
              <w:t>Consider the Provider Concerns</w:t>
            </w:r>
            <w:r>
              <w:rPr>
                <w:bCs/>
                <w:sz w:val="20"/>
                <w:szCs w:val="20"/>
              </w:rPr>
              <w:t xml:space="preserve"> </w:t>
            </w:r>
            <w:r w:rsidRPr="0094300C">
              <w:rPr>
                <w:bCs/>
                <w:sz w:val="20"/>
                <w:szCs w:val="20"/>
              </w:rPr>
              <w:t>process outlined in the Safeguarding Adults Policies and Procedures</w:t>
            </w:r>
          </w:p>
          <w:p w14:paraId="2FF9C53C" w14:textId="4B9D9570" w:rsidR="003F5555" w:rsidRPr="00584593" w:rsidRDefault="0094300C" w:rsidP="0094300C">
            <w:pPr>
              <w:pStyle w:val="BodyText"/>
              <w:numPr>
                <w:ilvl w:val="0"/>
                <w:numId w:val="95"/>
              </w:numPr>
              <w:spacing w:before="46" w:after="1"/>
              <w:rPr>
                <w:bCs/>
                <w:sz w:val="20"/>
                <w:szCs w:val="20"/>
              </w:rPr>
            </w:pPr>
            <w:r w:rsidRPr="0094300C">
              <w:rPr>
                <w:bCs/>
                <w:sz w:val="20"/>
                <w:szCs w:val="20"/>
              </w:rPr>
              <w:t>Determine whether the concern should be managed through Provider / commissioning quality processes or escalated to safeguarding</w:t>
            </w:r>
          </w:p>
        </w:tc>
        <w:tc>
          <w:tcPr>
            <w:tcW w:w="4117" w:type="dxa"/>
            <w:shd w:val="clear" w:color="auto" w:fill="FAE3D4"/>
          </w:tcPr>
          <w:p w14:paraId="67E47111" w14:textId="77777777" w:rsidR="000865B9" w:rsidRPr="000865B9" w:rsidRDefault="000865B9" w:rsidP="000865B9">
            <w:pPr>
              <w:pStyle w:val="BodyText"/>
              <w:spacing w:before="46" w:after="1"/>
              <w:rPr>
                <w:b/>
                <w:sz w:val="20"/>
              </w:rPr>
            </w:pPr>
            <w:r w:rsidRPr="000865B9">
              <w:rPr>
                <w:b/>
                <w:sz w:val="20"/>
              </w:rPr>
              <w:t>RAISE SAFEGUARDING CONCERN</w:t>
            </w:r>
          </w:p>
          <w:p w14:paraId="3B4BF53E" w14:textId="41D2781C" w:rsidR="003F5555" w:rsidRDefault="000865B9" w:rsidP="000865B9">
            <w:pPr>
              <w:pStyle w:val="BodyText"/>
              <w:spacing w:before="46" w:after="1"/>
              <w:rPr>
                <w:b/>
                <w:sz w:val="20"/>
              </w:rPr>
            </w:pPr>
            <w:r w:rsidRPr="000865B9">
              <w:rPr>
                <w:b/>
                <w:sz w:val="20"/>
              </w:rPr>
              <w:t>Where there is an indication of a criminal offence, the police should be considered and contacted in line with local procedures.</w:t>
            </w:r>
          </w:p>
        </w:tc>
      </w:tr>
    </w:tbl>
    <w:p w14:paraId="4770ED6E" w14:textId="77777777" w:rsidR="00E44D67" w:rsidRDefault="00E44D67" w:rsidP="00E44D67">
      <w:pPr>
        <w:pStyle w:val="BodyText"/>
        <w:spacing w:before="46" w:after="1"/>
        <w:jc w:val="center"/>
        <w:rPr>
          <w:b/>
          <w:color w:val="808080" w:themeColor="background1" w:themeShade="80"/>
          <w:sz w:val="40"/>
          <w:szCs w:val="40"/>
        </w:rPr>
      </w:pPr>
    </w:p>
    <w:p w14:paraId="067F0421" w14:textId="57B4A027" w:rsidR="00E44D67" w:rsidRP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03329FFA" w14:textId="77777777" w:rsidR="003F5555" w:rsidRDefault="003F5555" w:rsidP="003F5555">
      <w:pPr>
        <w:pStyle w:val="TableParagraph"/>
        <w:ind w:left="0"/>
      </w:pPr>
    </w:p>
    <w:p w14:paraId="785DB1EB" w14:textId="77777777" w:rsidR="00E44D67" w:rsidRDefault="00E44D67" w:rsidP="003F5555">
      <w:pPr>
        <w:pStyle w:val="TableParagraph"/>
        <w:ind w:left="0"/>
      </w:pPr>
    </w:p>
    <w:p w14:paraId="1A9E4E6E" w14:textId="77777777" w:rsidR="00E44D67" w:rsidRDefault="00E44D67" w:rsidP="003F5555">
      <w:pPr>
        <w:pStyle w:val="TableParagraph"/>
        <w:ind w:left="0"/>
      </w:pPr>
    </w:p>
    <w:p w14:paraId="43227962" w14:textId="77777777" w:rsidR="00E44D67" w:rsidRDefault="00E44D67" w:rsidP="003F5555">
      <w:pPr>
        <w:pStyle w:val="TableParagraph"/>
        <w:ind w:left="0"/>
      </w:pPr>
    </w:p>
    <w:p w14:paraId="7B2DE2F8" w14:textId="77777777" w:rsidR="00E44D67" w:rsidRDefault="00E44D67" w:rsidP="003F5555">
      <w:pPr>
        <w:pStyle w:val="TableParagraph"/>
        <w:ind w:left="0"/>
      </w:pPr>
    </w:p>
    <w:p w14:paraId="22B311D7" w14:textId="77777777" w:rsidR="00E44D67" w:rsidRDefault="00E44D67" w:rsidP="003F5555">
      <w:pPr>
        <w:pStyle w:val="TableParagraph"/>
        <w:ind w:left="0"/>
      </w:pPr>
    </w:p>
    <w:p w14:paraId="486767B0" w14:textId="77777777" w:rsidR="00E44D67" w:rsidRDefault="00E44D67" w:rsidP="003F5555">
      <w:pPr>
        <w:pStyle w:val="TableParagraph"/>
        <w:ind w:left="0"/>
      </w:pPr>
    </w:p>
    <w:p w14:paraId="51EAB12F" w14:textId="77777777" w:rsidR="00E44D67" w:rsidRDefault="00E44D67" w:rsidP="003F5555">
      <w:pPr>
        <w:pStyle w:val="TableParagraph"/>
        <w:ind w:left="0"/>
      </w:pPr>
    </w:p>
    <w:p w14:paraId="5DE5E5FA" w14:textId="77777777" w:rsidR="00E44D67" w:rsidRDefault="00E44D67" w:rsidP="003F5555">
      <w:pPr>
        <w:pStyle w:val="TableParagraph"/>
        <w:ind w:left="0"/>
      </w:pPr>
    </w:p>
    <w:p w14:paraId="20816370" w14:textId="77777777" w:rsidR="00F92662" w:rsidRDefault="00F92662" w:rsidP="003F5555">
      <w:pPr>
        <w:pStyle w:val="TableParagraph"/>
        <w:ind w:left="0"/>
      </w:pPr>
    </w:p>
    <w:tbl>
      <w:tblPr>
        <w:tblStyle w:val="TableGrid"/>
        <w:tblW w:w="0" w:type="auto"/>
        <w:tblLook w:val="04A0" w:firstRow="1" w:lastRow="0" w:firstColumn="1" w:lastColumn="0" w:noHBand="0" w:noVBand="1"/>
      </w:tblPr>
      <w:tblGrid>
        <w:gridCol w:w="2141"/>
        <w:gridCol w:w="4286"/>
        <w:gridCol w:w="4476"/>
        <w:gridCol w:w="4082"/>
      </w:tblGrid>
      <w:tr w:rsidR="004B0C13" w14:paraId="258412EA" w14:textId="77777777" w:rsidTr="00D76E80">
        <w:tc>
          <w:tcPr>
            <w:tcW w:w="2160" w:type="dxa"/>
            <w:shd w:val="clear" w:color="auto" w:fill="0070C0"/>
          </w:tcPr>
          <w:p w14:paraId="34E5096E" w14:textId="77777777" w:rsidR="004B0C13" w:rsidRPr="00BA29A5" w:rsidRDefault="004B0C13" w:rsidP="00D76E80">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522" w:type="dxa"/>
            <w:shd w:val="clear" w:color="auto" w:fill="92D050"/>
          </w:tcPr>
          <w:p w14:paraId="51A79854" w14:textId="77777777" w:rsidR="004B0C13" w:rsidRPr="00BA29A5" w:rsidRDefault="004B0C13" w:rsidP="00D76E80">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524" w:type="dxa"/>
            <w:shd w:val="clear" w:color="auto" w:fill="FFC000"/>
          </w:tcPr>
          <w:p w14:paraId="258BA06A" w14:textId="77777777" w:rsidR="004B0C13" w:rsidRPr="00BA29A5" w:rsidRDefault="004B0C13" w:rsidP="00D76E80">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350" w:type="dxa"/>
            <w:shd w:val="clear" w:color="auto" w:fill="FF0000"/>
          </w:tcPr>
          <w:p w14:paraId="7895CA70" w14:textId="77777777" w:rsidR="004B0C13" w:rsidRPr="00BA29A5" w:rsidRDefault="004B0C13" w:rsidP="00D76E80">
            <w:pPr>
              <w:pStyle w:val="BodyText"/>
              <w:spacing w:before="46" w:after="1"/>
              <w:rPr>
                <w:b/>
                <w:color w:val="FFFFFF" w:themeColor="background1"/>
                <w:sz w:val="22"/>
                <w:szCs w:val="22"/>
              </w:rPr>
            </w:pPr>
            <w:r w:rsidRPr="00BA29A5">
              <w:rPr>
                <w:b/>
                <w:color w:val="FFFFFF" w:themeColor="background1"/>
                <w:sz w:val="22"/>
                <w:szCs w:val="22"/>
              </w:rPr>
              <w:t>Reportable</w:t>
            </w:r>
          </w:p>
        </w:tc>
      </w:tr>
      <w:tr w:rsidR="004B0C13" w14:paraId="783984F0" w14:textId="77777777" w:rsidTr="00D76E80">
        <w:tc>
          <w:tcPr>
            <w:tcW w:w="2160" w:type="dxa"/>
            <w:vMerge w:val="restart"/>
          </w:tcPr>
          <w:p w14:paraId="09DCABFC" w14:textId="77777777" w:rsidR="004B0C13" w:rsidRDefault="004B0C13" w:rsidP="004B0C13">
            <w:pPr>
              <w:pStyle w:val="TableParagraph"/>
              <w:ind w:left="0"/>
              <w:rPr>
                <w:b/>
                <w:sz w:val="20"/>
                <w:szCs w:val="20"/>
              </w:rPr>
            </w:pPr>
            <w:r w:rsidRPr="004B0C13">
              <w:rPr>
                <w:b/>
                <w:spacing w:val="-2"/>
                <w:sz w:val="20"/>
                <w:szCs w:val="20"/>
              </w:rPr>
              <w:t xml:space="preserve">DISCRIMINATORY </w:t>
            </w:r>
            <w:r w:rsidRPr="004B0C13">
              <w:rPr>
                <w:b/>
                <w:sz w:val="20"/>
                <w:szCs w:val="20"/>
              </w:rPr>
              <w:t>ABUSE</w:t>
            </w:r>
          </w:p>
          <w:p w14:paraId="3A909331" w14:textId="77777777" w:rsidR="004B0C13" w:rsidRDefault="004B0C13" w:rsidP="004B0C13">
            <w:pPr>
              <w:pStyle w:val="TableParagraph"/>
              <w:ind w:left="0"/>
              <w:rPr>
                <w:b/>
                <w:spacing w:val="-16"/>
                <w:sz w:val="20"/>
                <w:szCs w:val="20"/>
              </w:rPr>
            </w:pPr>
          </w:p>
          <w:p w14:paraId="7642DD4C" w14:textId="576BA06E" w:rsidR="004B0C13" w:rsidRPr="004B0C13" w:rsidRDefault="004B0C13" w:rsidP="004B0C13">
            <w:pPr>
              <w:pStyle w:val="TableParagraph"/>
              <w:ind w:left="0"/>
              <w:rPr>
                <w:b/>
                <w:sz w:val="20"/>
                <w:szCs w:val="20"/>
              </w:rPr>
            </w:pPr>
            <w:r w:rsidRPr="004B0C13">
              <w:rPr>
                <w:b/>
                <w:sz w:val="20"/>
                <w:szCs w:val="20"/>
              </w:rPr>
              <w:t>INCLUDING HATE CRIME</w:t>
            </w:r>
          </w:p>
          <w:p w14:paraId="7E309D73" w14:textId="77777777" w:rsidR="004B0C13" w:rsidRPr="004B0C13" w:rsidRDefault="004B0C13" w:rsidP="004B0C13">
            <w:pPr>
              <w:pStyle w:val="TableParagraph"/>
              <w:spacing w:before="2"/>
              <w:ind w:left="0" w:right="193"/>
              <w:rPr>
                <w:b/>
                <w:sz w:val="20"/>
                <w:szCs w:val="20"/>
              </w:rPr>
            </w:pPr>
            <w:r w:rsidRPr="004B0C13">
              <w:rPr>
                <w:b/>
                <w:spacing w:val="-2"/>
                <w:sz w:val="20"/>
                <w:szCs w:val="20"/>
              </w:rPr>
              <w:t xml:space="preserve">Ill-treatment </w:t>
            </w:r>
            <w:r w:rsidRPr="004B0C13">
              <w:rPr>
                <w:b/>
                <w:sz w:val="20"/>
                <w:szCs w:val="20"/>
              </w:rPr>
              <w:t xml:space="preserve">experienced by people based on age, disability, gender, gender </w:t>
            </w:r>
            <w:r w:rsidRPr="004B0C13">
              <w:rPr>
                <w:b/>
                <w:spacing w:val="-2"/>
                <w:sz w:val="20"/>
                <w:szCs w:val="20"/>
              </w:rPr>
              <w:t xml:space="preserve">reassignment, marriage/civil partnership, pregnancy, </w:t>
            </w:r>
            <w:r w:rsidRPr="004B0C13">
              <w:rPr>
                <w:b/>
                <w:sz w:val="20"/>
                <w:szCs w:val="20"/>
              </w:rPr>
              <w:t>maternity, race, religion</w:t>
            </w:r>
            <w:r w:rsidRPr="004B0C13">
              <w:rPr>
                <w:b/>
                <w:spacing w:val="-16"/>
                <w:sz w:val="20"/>
                <w:szCs w:val="20"/>
              </w:rPr>
              <w:t xml:space="preserve"> </w:t>
            </w:r>
            <w:r w:rsidRPr="004B0C13">
              <w:rPr>
                <w:b/>
                <w:sz w:val="20"/>
                <w:szCs w:val="20"/>
              </w:rPr>
              <w:t>and</w:t>
            </w:r>
            <w:r w:rsidRPr="004B0C13">
              <w:rPr>
                <w:b/>
                <w:spacing w:val="-15"/>
                <w:sz w:val="20"/>
                <w:szCs w:val="20"/>
              </w:rPr>
              <w:t xml:space="preserve"> </w:t>
            </w:r>
            <w:r w:rsidRPr="004B0C13">
              <w:rPr>
                <w:b/>
                <w:sz w:val="20"/>
                <w:szCs w:val="20"/>
              </w:rPr>
              <w:t>belief, sex or sexual</w:t>
            </w:r>
          </w:p>
          <w:p w14:paraId="39FF2F43" w14:textId="2A1533E6" w:rsidR="004B0C13" w:rsidRDefault="004B0C13" w:rsidP="004B0C13">
            <w:pPr>
              <w:pStyle w:val="BodyText"/>
              <w:spacing w:before="46" w:after="1"/>
              <w:rPr>
                <w:b/>
                <w:sz w:val="20"/>
              </w:rPr>
            </w:pPr>
            <w:r w:rsidRPr="004B0C13">
              <w:rPr>
                <w:b/>
                <w:spacing w:val="-2"/>
                <w:sz w:val="20"/>
                <w:szCs w:val="20"/>
              </w:rPr>
              <w:t>orientation</w:t>
            </w:r>
          </w:p>
        </w:tc>
        <w:tc>
          <w:tcPr>
            <w:tcW w:w="4522" w:type="dxa"/>
            <w:shd w:val="clear" w:color="auto" w:fill="92D050"/>
          </w:tcPr>
          <w:p w14:paraId="0DC4F3E3" w14:textId="77777777" w:rsidR="004B0C13" w:rsidRPr="000F239D" w:rsidRDefault="004B0C13" w:rsidP="00D76E80">
            <w:pPr>
              <w:pStyle w:val="BodyText"/>
              <w:spacing w:before="46" w:after="1"/>
              <w:rPr>
                <w:b/>
                <w:color w:val="FFFFFF" w:themeColor="background1"/>
                <w:sz w:val="20"/>
              </w:rPr>
            </w:pPr>
            <w:r w:rsidRPr="000F239D">
              <w:rPr>
                <w:b/>
                <w:color w:val="FFFFFF" w:themeColor="background1"/>
                <w:sz w:val="20"/>
              </w:rPr>
              <w:t>Low Risk</w:t>
            </w:r>
          </w:p>
          <w:p w14:paraId="57CCF712" w14:textId="77777777" w:rsidR="004B0C13" w:rsidRPr="000F239D" w:rsidRDefault="004B0C13" w:rsidP="00D76E80">
            <w:pPr>
              <w:pStyle w:val="BodyText"/>
              <w:spacing w:before="46" w:after="1"/>
              <w:rPr>
                <w:b/>
                <w:color w:val="FFFFFF" w:themeColor="background1"/>
                <w:sz w:val="20"/>
              </w:rPr>
            </w:pPr>
            <w:r w:rsidRPr="000F239D">
              <w:rPr>
                <w:b/>
                <w:color w:val="FFFFFF" w:themeColor="background1"/>
                <w:sz w:val="20"/>
              </w:rPr>
              <w:t>No Impact</w:t>
            </w:r>
          </w:p>
        </w:tc>
        <w:tc>
          <w:tcPr>
            <w:tcW w:w="4524" w:type="dxa"/>
            <w:shd w:val="clear" w:color="auto" w:fill="FFC000"/>
          </w:tcPr>
          <w:p w14:paraId="6D2F62CD" w14:textId="77777777" w:rsidR="004B0C13" w:rsidRPr="000F239D" w:rsidRDefault="004B0C13" w:rsidP="00D76E80">
            <w:pPr>
              <w:pStyle w:val="BodyText"/>
              <w:spacing w:before="46" w:after="1"/>
              <w:rPr>
                <w:b/>
                <w:color w:val="FFFFFF" w:themeColor="background1"/>
                <w:sz w:val="20"/>
              </w:rPr>
            </w:pPr>
            <w:r w:rsidRPr="000F239D">
              <w:rPr>
                <w:b/>
                <w:color w:val="FFFFFF" w:themeColor="background1"/>
                <w:sz w:val="20"/>
              </w:rPr>
              <w:t>Medium Risk</w:t>
            </w:r>
          </w:p>
          <w:p w14:paraId="4DEE3694" w14:textId="77777777" w:rsidR="004B0C13" w:rsidRPr="000F239D" w:rsidRDefault="004B0C13" w:rsidP="00D76E80">
            <w:pPr>
              <w:pStyle w:val="BodyText"/>
              <w:spacing w:before="46" w:after="1"/>
              <w:rPr>
                <w:b/>
                <w:color w:val="FFFFFF" w:themeColor="background1"/>
                <w:sz w:val="20"/>
              </w:rPr>
            </w:pPr>
            <w:r w:rsidRPr="000F239D">
              <w:rPr>
                <w:b/>
                <w:color w:val="FFFFFF" w:themeColor="background1"/>
                <w:sz w:val="20"/>
              </w:rPr>
              <w:t>Some harm or risk of harm</w:t>
            </w:r>
          </w:p>
        </w:tc>
        <w:tc>
          <w:tcPr>
            <w:tcW w:w="4350" w:type="dxa"/>
            <w:shd w:val="clear" w:color="auto" w:fill="FF0000"/>
          </w:tcPr>
          <w:p w14:paraId="46B09904" w14:textId="77777777" w:rsidR="004B0C13" w:rsidRPr="000F239D" w:rsidRDefault="004B0C13" w:rsidP="00D76E80">
            <w:pPr>
              <w:pStyle w:val="BodyText"/>
              <w:spacing w:before="46" w:after="1"/>
              <w:rPr>
                <w:b/>
                <w:color w:val="FFFFFF" w:themeColor="background1"/>
                <w:sz w:val="20"/>
              </w:rPr>
            </w:pPr>
            <w:r w:rsidRPr="000F239D">
              <w:rPr>
                <w:b/>
                <w:color w:val="FFFFFF" w:themeColor="background1"/>
                <w:sz w:val="20"/>
              </w:rPr>
              <w:t>High Risk</w:t>
            </w:r>
          </w:p>
          <w:p w14:paraId="7FEB12B4" w14:textId="77777777" w:rsidR="004B0C13" w:rsidRPr="000F239D" w:rsidRDefault="004B0C13" w:rsidP="00D76E80">
            <w:pPr>
              <w:pStyle w:val="BodyText"/>
              <w:spacing w:before="46" w:after="1"/>
              <w:rPr>
                <w:b/>
                <w:color w:val="FFFFFF" w:themeColor="background1"/>
                <w:sz w:val="20"/>
              </w:rPr>
            </w:pPr>
            <w:r w:rsidRPr="000F239D">
              <w:rPr>
                <w:b/>
                <w:color w:val="FFFFFF" w:themeColor="background1"/>
                <w:sz w:val="20"/>
              </w:rPr>
              <w:t>Significant harm or risk of harm</w:t>
            </w:r>
          </w:p>
        </w:tc>
      </w:tr>
      <w:tr w:rsidR="004B0C13" w14:paraId="2D834E13" w14:textId="77777777" w:rsidTr="00D76E80">
        <w:tc>
          <w:tcPr>
            <w:tcW w:w="2160" w:type="dxa"/>
            <w:vMerge/>
          </w:tcPr>
          <w:p w14:paraId="51ADEDA3" w14:textId="77777777" w:rsidR="004B0C13" w:rsidRDefault="004B0C13" w:rsidP="00D76E80">
            <w:pPr>
              <w:pStyle w:val="BodyText"/>
              <w:spacing w:before="46" w:after="1"/>
              <w:rPr>
                <w:b/>
                <w:sz w:val="20"/>
              </w:rPr>
            </w:pPr>
          </w:p>
        </w:tc>
        <w:tc>
          <w:tcPr>
            <w:tcW w:w="4522" w:type="dxa"/>
            <w:shd w:val="clear" w:color="auto" w:fill="D9F2D0" w:themeFill="accent6" w:themeFillTint="33"/>
          </w:tcPr>
          <w:p w14:paraId="4C56B928" w14:textId="77777777" w:rsidR="004B0C13" w:rsidRPr="004B0C13" w:rsidRDefault="004B0C13" w:rsidP="004B0C13">
            <w:pPr>
              <w:pStyle w:val="BodyText"/>
              <w:spacing w:before="46" w:after="1"/>
              <w:rPr>
                <w:bCs/>
                <w:sz w:val="20"/>
                <w:szCs w:val="20"/>
                <w:lang w:val="en-GB"/>
              </w:rPr>
            </w:pPr>
            <w:r w:rsidRPr="004B0C13">
              <w:rPr>
                <w:bCs/>
                <w:sz w:val="20"/>
                <w:szCs w:val="20"/>
                <w:lang w:val="en-GB"/>
              </w:rPr>
              <w:t>Lower</w:t>
            </w:r>
            <w:r w:rsidRPr="004B0C13">
              <w:rPr>
                <w:bCs/>
                <w:sz w:val="20"/>
                <w:szCs w:val="20"/>
                <w:lang w:val="en-GB"/>
              </w:rPr>
              <w:noBreakHyphen/>
              <w:t>level concern where the threshold for a safeguarding enquiry is unlikely to be met at this stage. Incidents should still be taken seriously, recorded, and monitored.</w:t>
            </w:r>
          </w:p>
          <w:p w14:paraId="360A1D1B" w14:textId="77777777" w:rsidR="004B0C13" w:rsidRPr="004B0C13" w:rsidRDefault="004B0C13" w:rsidP="004B0C13">
            <w:pPr>
              <w:pStyle w:val="BodyText"/>
              <w:spacing w:before="46" w:after="1"/>
              <w:rPr>
                <w:bCs/>
                <w:sz w:val="20"/>
                <w:szCs w:val="20"/>
                <w:lang w:val="en-GB"/>
              </w:rPr>
            </w:pPr>
          </w:p>
          <w:p w14:paraId="3D0B6C07" w14:textId="77777777" w:rsidR="004B0C13" w:rsidRPr="004B0C13" w:rsidRDefault="004B0C13" w:rsidP="004B0C13">
            <w:pPr>
              <w:pStyle w:val="BodyText"/>
              <w:spacing w:before="46" w:after="1"/>
              <w:rPr>
                <w:b/>
                <w:bCs/>
                <w:sz w:val="20"/>
                <w:szCs w:val="20"/>
                <w:lang w:val="en-GB"/>
              </w:rPr>
            </w:pPr>
            <w:r w:rsidRPr="004B0C13">
              <w:rPr>
                <w:b/>
                <w:bCs/>
                <w:sz w:val="20"/>
                <w:szCs w:val="20"/>
                <w:lang w:val="en-GB"/>
              </w:rPr>
              <w:t>Where there are repeated incidents, emerging patterns, or increasing impact on the individual, consideration should be given as to whether the threshold is met for a safeguarding enquiry.</w:t>
            </w:r>
          </w:p>
          <w:p w14:paraId="531CC487" w14:textId="4BEFDF4F" w:rsidR="004B0C13" w:rsidRPr="00946C56" w:rsidRDefault="004B0C13" w:rsidP="00D76E80">
            <w:pPr>
              <w:pStyle w:val="BodyText"/>
              <w:spacing w:before="46" w:after="1"/>
              <w:rPr>
                <w:b/>
                <w:sz w:val="20"/>
                <w:szCs w:val="20"/>
              </w:rPr>
            </w:pPr>
          </w:p>
        </w:tc>
        <w:tc>
          <w:tcPr>
            <w:tcW w:w="4524" w:type="dxa"/>
            <w:shd w:val="clear" w:color="auto" w:fill="FFF1CC"/>
          </w:tcPr>
          <w:p w14:paraId="10C51110" w14:textId="77777777" w:rsidR="007B7B49" w:rsidRDefault="007B7B49" w:rsidP="007B7B49">
            <w:pPr>
              <w:pStyle w:val="BodyText"/>
              <w:spacing w:before="46" w:after="1"/>
              <w:rPr>
                <w:bCs/>
                <w:sz w:val="20"/>
                <w:szCs w:val="20"/>
              </w:rPr>
            </w:pPr>
            <w:r w:rsidRPr="007B7B49">
              <w:rPr>
                <w:bCs/>
                <w:sz w:val="20"/>
                <w:szCs w:val="20"/>
              </w:rPr>
              <w:t>Incidents at this level should be recorded, and internal policies and procedures followed.</w:t>
            </w:r>
          </w:p>
          <w:p w14:paraId="5CFE66EC" w14:textId="77777777" w:rsidR="007B7B49" w:rsidRPr="007B7B49" w:rsidRDefault="007B7B49" w:rsidP="007B7B49">
            <w:pPr>
              <w:pStyle w:val="BodyText"/>
              <w:spacing w:before="46" w:after="1"/>
              <w:rPr>
                <w:bCs/>
                <w:sz w:val="20"/>
                <w:szCs w:val="20"/>
              </w:rPr>
            </w:pPr>
          </w:p>
          <w:p w14:paraId="732C48E8" w14:textId="553B00B4" w:rsidR="007B7B49" w:rsidRDefault="007B7B49" w:rsidP="007B7B49">
            <w:pPr>
              <w:pStyle w:val="BodyText"/>
              <w:spacing w:before="46" w:after="1"/>
              <w:rPr>
                <w:bCs/>
                <w:sz w:val="20"/>
                <w:szCs w:val="20"/>
              </w:rPr>
            </w:pPr>
            <w:r w:rsidRPr="007B7B49">
              <w:rPr>
                <w:bCs/>
                <w:sz w:val="20"/>
                <w:szCs w:val="20"/>
              </w:rPr>
              <w:t xml:space="preserve">Consultation should be undertaken internally as well as through the South Tyneside Safeguarding Adults Policy and Procedures. </w:t>
            </w:r>
            <w:hyperlink r:id="rId25">
              <w:r w:rsidRPr="007B7B49">
                <w:rPr>
                  <w:rStyle w:val="Hyperlink"/>
                  <w:bCs/>
                  <w:sz w:val="20"/>
                  <w:szCs w:val="20"/>
                </w:rPr>
                <w:t>www.southtynesidesafeguardingappp.co.uk</w:t>
              </w:r>
            </w:hyperlink>
            <w:r w:rsidRPr="007B7B49">
              <w:rPr>
                <w:bCs/>
                <w:sz w:val="20"/>
                <w:szCs w:val="20"/>
              </w:rPr>
              <w:t xml:space="preserve"> Action should be taken to reduce risk and a discussion with the local adult social care service.</w:t>
            </w:r>
          </w:p>
          <w:p w14:paraId="14F0B227" w14:textId="77777777" w:rsidR="007B7B49" w:rsidRPr="007B7B49" w:rsidRDefault="007B7B49" w:rsidP="007B7B49">
            <w:pPr>
              <w:pStyle w:val="BodyText"/>
              <w:spacing w:before="46" w:after="1"/>
              <w:rPr>
                <w:bCs/>
                <w:sz w:val="20"/>
                <w:szCs w:val="20"/>
              </w:rPr>
            </w:pPr>
          </w:p>
          <w:p w14:paraId="6EA8FD82" w14:textId="04F5F208" w:rsidR="004B0C13" w:rsidRPr="00236A8B" w:rsidRDefault="007B7B49" w:rsidP="007B7B49">
            <w:pPr>
              <w:pStyle w:val="BodyText"/>
              <w:spacing w:before="46" w:after="1"/>
              <w:rPr>
                <w:b/>
                <w:sz w:val="20"/>
                <w:szCs w:val="20"/>
              </w:rPr>
            </w:pPr>
            <w:r w:rsidRPr="007B7B49">
              <w:rPr>
                <w:b/>
                <w:bCs/>
                <w:sz w:val="20"/>
                <w:szCs w:val="20"/>
                <w:lang w:val="en-GB"/>
              </w:rPr>
              <w:t>Consideration should be given to the impact on the adult’s wellbeing, including access to services, safety, and dignity, and whether risks are increasing or cannot be effectively managed. After the conversation, they may request you formally report the concern as a safeguarding</w:t>
            </w:r>
            <w:r w:rsidRPr="007B7B49">
              <w:rPr>
                <w:bCs/>
                <w:sz w:val="20"/>
                <w:szCs w:val="20"/>
                <w:lang w:val="en-GB"/>
              </w:rPr>
              <w:t>.</w:t>
            </w:r>
          </w:p>
        </w:tc>
        <w:tc>
          <w:tcPr>
            <w:tcW w:w="4350" w:type="dxa"/>
            <w:shd w:val="clear" w:color="auto" w:fill="FAE3D4"/>
          </w:tcPr>
          <w:p w14:paraId="45AC9A73" w14:textId="77777777" w:rsidR="007B7B49" w:rsidRDefault="007B7B49" w:rsidP="007B7B49">
            <w:pPr>
              <w:pStyle w:val="BodyText"/>
              <w:spacing w:before="46" w:after="1"/>
              <w:rPr>
                <w:bCs/>
                <w:sz w:val="20"/>
                <w:szCs w:val="20"/>
              </w:rPr>
            </w:pPr>
            <w:r w:rsidRPr="007B7B49">
              <w:rPr>
                <w:bCs/>
                <w:sz w:val="20"/>
                <w:szCs w:val="20"/>
              </w:rPr>
              <w:t>Incidents at this level should be reported to Adult Social Care for consideration under safeguarding procedures. This may include situations where discrimination, harassment or hate crime results in harm, significant distress, or restriction of access to essential services.</w:t>
            </w:r>
          </w:p>
          <w:p w14:paraId="48C3BB47" w14:textId="77777777" w:rsidR="007B7B49" w:rsidRPr="007B7B49" w:rsidRDefault="007B7B49" w:rsidP="007B7B49">
            <w:pPr>
              <w:pStyle w:val="BodyText"/>
              <w:spacing w:before="46" w:after="1"/>
              <w:rPr>
                <w:bCs/>
                <w:sz w:val="20"/>
                <w:szCs w:val="20"/>
              </w:rPr>
            </w:pPr>
          </w:p>
          <w:p w14:paraId="3BCC73CD" w14:textId="68E65E38" w:rsidR="004B0C13" w:rsidRPr="007B7B49" w:rsidRDefault="007B7B49" w:rsidP="007B7B49">
            <w:pPr>
              <w:pStyle w:val="BodyText"/>
              <w:spacing w:before="46" w:after="1"/>
              <w:rPr>
                <w:b/>
                <w:sz w:val="20"/>
                <w:szCs w:val="20"/>
              </w:rPr>
            </w:pPr>
            <w:r w:rsidRPr="007B7B49">
              <w:rPr>
                <w:b/>
                <w:sz w:val="20"/>
                <w:szCs w:val="20"/>
              </w:rPr>
              <w:t>Consideration should also be given as to whether the police or other emergency services need to be contacted. Ensure whole family approaches if children or other adults may be impacted.</w:t>
            </w:r>
          </w:p>
        </w:tc>
      </w:tr>
      <w:tr w:rsidR="004B0C13" w14:paraId="3104B90C" w14:textId="77777777" w:rsidTr="00D2756A">
        <w:trPr>
          <w:trHeight w:val="1413"/>
        </w:trPr>
        <w:tc>
          <w:tcPr>
            <w:tcW w:w="2160" w:type="dxa"/>
            <w:vMerge/>
          </w:tcPr>
          <w:p w14:paraId="2156F723" w14:textId="77777777" w:rsidR="004B0C13" w:rsidRDefault="004B0C13" w:rsidP="00D76E80">
            <w:pPr>
              <w:pStyle w:val="BodyText"/>
              <w:spacing w:before="46" w:after="1"/>
              <w:rPr>
                <w:b/>
                <w:sz w:val="20"/>
              </w:rPr>
            </w:pPr>
          </w:p>
        </w:tc>
        <w:tc>
          <w:tcPr>
            <w:tcW w:w="4522" w:type="dxa"/>
          </w:tcPr>
          <w:p w14:paraId="5B7E0598" w14:textId="77777777" w:rsidR="004B0C13" w:rsidRPr="004B0C13" w:rsidRDefault="004B0C13" w:rsidP="004B0C13">
            <w:pPr>
              <w:pStyle w:val="BodyText"/>
              <w:spacing w:before="46" w:after="1"/>
              <w:rPr>
                <w:bCs/>
                <w:sz w:val="20"/>
                <w:szCs w:val="20"/>
              </w:rPr>
            </w:pPr>
            <w:r w:rsidRPr="004B0C13">
              <w:rPr>
                <w:bCs/>
                <w:sz w:val="20"/>
                <w:szCs w:val="20"/>
              </w:rPr>
              <w:t>Examples:</w:t>
            </w:r>
          </w:p>
          <w:p w14:paraId="0CA98A43" w14:textId="77777777" w:rsidR="004B0C13" w:rsidRPr="004B0C13" w:rsidRDefault="004B0C13" w:rsidP="004B0C13">
            <w:pPr>
              <w:pStyle w:val="BodyText"/>
              <w:numPr>
                <w:ilvl w:val="0"/>
                <w:numId w:val="53"/>
              </w:numPr>
              <w:spacing w:before="46" w:after="1"/>
              <w:rPr>
                <w:bCs/>
                <w:sz w:val="20"/>
                <w:szCs w:val="20"/>
              </w:rPr>
            </w:pPr>
            <w:r w:rsidRPr="004B0C13">
              <w:rPr>
                <w:bCs/>
                <w:sz w:val="20"/>
                <w:szCs w:val="20"/>
              </w:rPr>
              <w:t>Incident not caused by a Person in a Position of Trust</w:t>
            </w:r>
          </w:p>
          <w:p w14:paraId="5F29F159" w14:textId="77777777" w:rsidR="004B0C13" w:rsidRPr="004B0C13" w:rsidRDefault="004B0C13" w:rsidP="004B0C13">
            <w:pPr>
              <w:pStyle w:val="BodyText"/>
              <w:numPr>
                <w:ilvl w:val="0"/>
                <w:numId w:val="53"/>
              </w:numPr>
              <w:spacing w:before="46" w:after="1"/>
              <w:rPr>
                <w:bCs/>
                <w:sz w:val="20"/>
                <w:szCs w:val="20"/>
              </w:rPr>
            </w:pPr>
            <w:r w:rsidRPr="004B0C13">
              <w:rPr>
                <w:bCs/>
                <w:sz w:val="20"/>
                <w:szCs w:val="20"/>
              </w:rPr>
              <w:t>Relevant and appropriate risk assessments/action plan in place</w:t>
            </w:r>
          </w:p>
          <w:p w14:paraId="671CC855" w14:textId="77777777" w:rsidR="004B0C13" w:rsidRPr="004B0C13" w:rsidRDefault="004B0C13" w:rsidP="004B0C13">
            <w:pPr>
              <w:pStyle w:val="BodyText"/>
              <w:numPr>
                <w:ilvl w:val="0"/>
                <w:numId w:val="53"/>
              </w:numPr>
              <w:spacing w:before="46" w:after="1"/>
              <w:rPr>
                <w:bCs/>
                <w:sz w:val="20"/>
                <w:szCs w:val="20"/>
              </w:rPr>
            </w:pPr>
            <w:r w:rsidRPr="004B0C13">
              <w:rPr>
                <w:bCs/>
                <w:sz w:val="20"/>
                <w:szCs w:val="20"/>
              </w:rPr>
              <w:t>Risks can be managed by current professional oversight or universal services</w:t>
            </w:r>
          </w:p>
          <w:p w14:paraId="563E5F63" w14:textId="77777777" w:rsidR="004B0C13" w:rsidRPr="004B0C13" w:rsidRDefault="004B0C13" w:rsidP="004B0C13">
            <w:pPr>
              <w:pStyle w:val="BodyText"/>
              <w:numPr>
                <w:ilvl w:val="0"/>
                <w:numId w:val="53"/>
              </w:numPr>
              <w:spacing w:before="46" w:after="1"/>
              <w:rPr>
                <w:bCs/>
                <w:sz w:val="20"/>
                <w:szCs w:val="20"/>
              </w:rPr>
            </w:pPr>
            <w:r w:rsidRPr="004B0C13">
              <w:rPr>
                <w:bCs/>
                <w:sz w:val="20"/>
                <w:szCs w:val="20"/>
              </w:rPr>
              <w:t>Isolated incident when an inappropriate prejudicial remark is made to an adult and no distress is caused</w:t>
            </w:r>
          </w:p>
          <w:p w14:paraId="1B16DE81" w14:textId="31DE3221" w:rsidR="004B0C13" w:rsidRPr="0094300C" w:rsidRDefault="004B0C13" w:rsidP="004B0C13">
            <w:pPr>
              <w:pStyle w:val="BodyText"/>
              <w:numPr>
                <w:ilvl w:val="0"/>
                <w:numId w:val="102"/>
              </w:numPr>
              <w:spacing w:before="46" w:after="1"/>
              <w:rPr>
                <w:bCs/>
                <w:sz w:val="20"/>
                <w:szCs w:val="20"/>
              </w:rPr>
            </w:pPr>
            <w:r w:rsidRPr="004B0C13">
              <w:rPr>
                <w:bCs/>
                <w:sz w:val="20"/>
                <w:szCs w:val="20"/>
                <w:lang w:val="en-GB"/>
              </w:rPr>
              <w:t>Care planning fails to address an adult’s culture and diversity needs for a short period</w:t>
            </w:r>
            <w:r w:rsidRPr="0094300C">
              <w:rPr>
                <w:bCs/>
                <w:sz w:val="20"/>
                <w:szCs w:val="20"/>
              </w:rPr>
              <w:tab/>
            </w:r>
            <w:r w:rsidRPr="0094300C">
              <w:rPr>
                <w:bCs/>
                <w:sz w:val="20"/>
                <w:szCs w:val="20"/>
              </w:rPr>
              <w:tab/>
            </w:r>
          </w:p>
          <w:p w14:paraId="5762CA10" w14:textId="77777777" w:rsidR="004B0C13" w:rsidRPr="0094300C" w:rsidRDefault="004B0C13" w:rsidP="00D76E80">
            <w:pPr>
              <w:pStyle w:val="BodyText"/>
              <w:spacing w:before="46" w:after="1"/>
              <w:rPr>
                <w:bCs/>
                <w:sz w:val="20"/>
                <w:szCs w:val="20"/>
              </w:rPr>
            </w:pPr>
          </w:p>
          <w:p w14:paraId="03EEA16E" w14:textId="77777777" w:rsidR="004B0C13" w:rsidRPr="0094300C" w:rsidRDefault="004B0C13" w:rsidP="00D76E80">
            <w:pPr>
              <w:pStyle w:val="BodyText"/>
              <w:spacing w:before="46" w:after="1"/>
              <w:rPr>
                <w:bCs/>
                <w:sz w:val="20"/>
                <w:szCs w:val="20"/>
              </w:rPr>
            </w:pPr>
          </w:p>
          <w:p w14:paraId="618E94C3" w14:textId="77777777" w:rsidR="004B0C13" w:rsidRPr="00584593" w:rsidRDefault="004B0C13" w:rsidP="00D76E80">
            <w:pPr>
              <w:pStyle w:val="BodyText"/>
              <w:spacing w:before="46" w:after="1"/>
              <w:rPr>
                <w:bCs/>
                <w:sz w:val="20"/>
                <w:szCs w:val="20"/>
              </w:rPr>
            </w:pPr>
          </w:p>
        </w:tc>
        <w:tc>
          <w:tcPr>
            <w:tcW w:w="4524" w:type="dxa"/>
          </w:tcPr>
          <w:p w14:paraId="320BAFF5" w14:textId="77777777" w:rsidR="007B7B49" w:rsidRPr="007B7B49" w:rsidRDefault="007B7B49" w:rsidP="007B7B49">
            <w:pPr>
              <w:pStyle w:val="TableParagraph"/>
              <w:rPr>
                <w:spacing w:val="-2"/>
                <w:sz w:val="20"/>
                <w:szCs w:val="20"/>
              </w:rPr>
            </w:pPr>
            <w:r w:rsidRPr="007B7B49">
              <w:rPr>
                <w:spacing w:val="-2"/>
                <w:sz w:val="20"/>
                <w:szCs w:val="20"/>
              </w:rPr>
              <w:t>Examples:</w:t>
            </w:r>
          </w:p>
          <w:p w14:paraId="056A1B01"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t>Repeated incidents/patterns of similar concerns</w:t>
            </w:r>
          </w:p>
          <w:p w14:paraId="529AB666"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t>Recurring discriminatory remarks/taunts motivated by prejudicial attitudes with no significant impact</w:t>
            </w:r>
          </w:p>
          <w:p w14:paraId="14545A5F"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t>Risk can/cannot be managed appropriately with current professional oversight or universal services</w:t>
            </w:r>
          </w:p>
          <w:p w14:paraId="031BB6E6"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t>Recurring failure to meet specific care/support needs associated with equality and diversity that causes minimal or no distress Incident not caused by Person in a Position of Trust</w:t>
            </w:r>
          </w:p>
          <w:p w14:paraId="59443480"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t>Service provision does not respect equality and diversity principles</w:t>
            </w:r>
          </w:p>
          <w:p w14:paraId="289EED04"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t>Recurring failure to meet specific care/support needs associated with diversity that causes little distress</w:t>
            </w:r>
          </w:p>
          <w:p w14:paraId="73F78D1D" w14:textId="77777777" w:rsidR="007B7B49" w:rsidRPr="007B7B49" w:rsidRDefault="007B7B49" w:rsidP="007B7B49">
            <w:pPr>
              <w:pStyle w:val="TableParagraph"/>
              <w:numPr>
                <w:ilvl w:val="0"/>
                <w:numId w:val="52"/>
              </w:numPr>
              <w:rPr>
                <w:spacing w:val="-2"/>
                <w:sz w:val="20"/>
                <w:szCs w:val="20"/>
              </w:rPr>
            </w:pPr>
            <w:r w:rsidRPr="007B7B49">
              <w:rPr>
                <w:spacing w:val="-2"/>
                <w:sz w:val="20"/>
                <w:szCs w:val="20"/>
              </w:rPr>
              <w:lastRenderedPageBreak/>
              <w:t>Denial of civil liberties</w:t>
            </w:r>
          </w:p>
          <w:p w14:paraId="22D6E2D5" w14:textId="7AED897E" w:rsidR="004B0C13" w:rsidRPr="0094300C" w:rsidRDefault="007B7B49" w:rsidP="007B7B49">
            <w:pPr>
              <w:pStyle w:val="TableParagraph"/>
              <w:numPr>
                <w:ilvl w:val="0"/>
                <w:numId w:val="59"/>
              </w:numPr>
              <w:tabs>
                <w:tab w:val="left" w:pos="308"/>
              </w:tabs>
              <w:spacing w:before="4" w:line="237" w:lineRule="auto"/>
              <w:ind w:right="352"/>
              <w:rPr>
                <w:sz w:val="20"/>
                <w:szCs w:val="20"/>
              </w:rPr>
            </w:pPr>
            <w:r w:rsidRPr="007B7B49">
              <w:rPr>
                <w:spacing w:val="-2"/>
                <w:sz w:val="20"/>
                <w:szCs w:val="20"/>
                <w:lang w:val="en-GB"/>
              </w:rPr>
              <w:t>Neighbourhood disputes targeting a person with care and support needs</w:t>
            </w:r>
          </w:p>
        </w:tc>
        <w:tc>
          <w:tcPr>
            <w:tcW w:w="4350" w:type="dxa"/>
          </w:tcPr>
          <w:p w14:paraId="28C8BF26" w14:textId="77777777" w:rsidR="004B0C13" w:rsidRPr="00BB34C1" w:rsidRDefault="004B0C13" w:rsidP="00D76E80">
            <w:pPr>
              <w:pStyle w:val="TableParagraph"/>
              <w:ind w:left="106"/>
              <w:rPr>
                <w:sz w:val="20"/>
                <w:szCs w:val="20"/>
              </w:rPr>
            </w:pPr>
            <w:r w:rsidRPr="00BB34C1">
              <w:rPr>
                <w:spacing w:val="-2"/>
                <w:sz w:val="20"/>
                <w:szCs w:val="20"/>
              </w:rPr>
              <w:lastRenderedPageBreak/>
              <w:t>Examples:</w:t>
            </w:r>
          </w:p>
          <w:p w14:paraId="47636D0C" w14:textId="77777777" w:rsidR="007B7B49" w:rsidRPr="007B7B49" w:rsidRDefault="007B7B49" w:rsidP="007B7B49">
            <w:pPr>
              <w:pStyle w:val="TableParagraph"/>
              <w:numPr>
                <w:ilvl w:val="0"/>
                <w:numId w:val="58"/>
              </w:numPr>
              <w:spacing w:before="3"/>
              <w:ind w:right="131"/>
              <w:rPr>
                <w:sz w:val="20"/>
                <w:szCs w:val="20"/>
              </w:rPr>
            </w:pPr>
            <w:r w:rsidRPr="007B7B49">
              <w:rPr>
                <w:sz w:val="20"/>
                <w:szCs w:val="20"/>
              </w:rPr>
              <w:t>Incident caused by Person in a Position of Trust</w:t>
            </w:r>
          </w:p>
          <w:p w14:paraId="4C5B42DA" w14:textId="77777777" w:rsidR="007B7B49" w:rsidRPr="007B7B49" w:rsidRDefault="007B7B49" w:rsidP="007B7B49">
            <w:pPr>
              <w:pStyle w:val="TableParagraph"/>
              <w:numPr>
                <w:ilvl w:val="0"/>
                <w:numId w:val="58"/>
              </w:numPr>
              <w:ind w:right="131"/>
              <w:rPr>
                <w:sz w:val="20"/>
                <w:szCs w:val="20"/>
              </w:rPr>
            </w:pPr>
            <w:r w:rsidRPr="007B7B49">
              <w:rPr>
                <w:sz w:val="20"/>
                <w:szCs w:val="20"/>
              </w:rPr>
              <w:t>Humiliation or threats motivated by prejudices</w:t>
            </w:r>
          </w:p>
          <w:p w14:paraId="64207AE9" w14:textId="77777777" w:rsidR="007B7B49" w:rsidRPr="007B7B49" w:rsidRDefault="007B7B49" w:rsidP="007B7B49">
            <w:pPr>
              <w:pStyle w:val="TableParagraph"/>
              <w:numPr>
                <w:ilvl w:val="0"/>
                <w:numId w:val="58"/>
              </w:numPr>
              <w:spacing w:before="3" w:line="237" w:lineRule="auto"/>
              <w:ind w:right="131"/>
              <w:rPr>
                <w:sz w:val="20"/>
                <w:szCs w:val="20"/>
              </w:rPr>
            </w:pPr>
            <w:r w:rsidRPr="007B7B49">
              <w:rPr>
                <w:sz w:val="20"/>
                <w:szCs w:val="20"/>
              </w:rPr>
              <w:t>Harm motivated by prejudice</w:t>
            </w:r>
          </w:p>
          <w:p w14:paraId="4D18350E" w14:textId="77777777" w:rsidR="007B7B49" w:rsidRPr="007B7B49" w:rsidRDefault="007B7B49" w:rsidP="007B7B49">
            <w:pPr>
              <w:pStyle w:val="TableParagraph"/>
              <w:numPr>
                <w:ilvl w:val="0"/>
                <w:numId w:val="58"/>
              </w:numPr>
              <w:spacing w:before="3" w:line="237" w:lineRule="auto"/>
              <w:ind w:right="131"/>
              <w:rPr>
                <w:sz w:val="20"/>
                <w:szCs w:val="20"/>
              </w:rPr>
            </w:pPr>
            <w:r w:rsidRPr="007B7B49">
              <w:rPr>
                <w:sz w:val="20"/>
                <w:szCs w:val="20"/>
              </w:rPr>
              <w:t>Compelling a person to participate in activities inappropriate to their faith or beliefs</w:t>
            </w:r>
          </w:p>
          <w:p w14:paraId="34B82FF4" w14:textId="77777777" w:rsidR="007B7B49" w:rsidRPr="007B7B49" w:rsidRDefault="007B7B49" w:rsidP="007B7B49">
            <w:pPr>
              <w:pStyle w:val="TableParagraph"/>
              <w:numPr>
                <w:ilvl w:val="0"/>
                <w:numId w:val="58"/>
              </w:numPr>
              <w:spacing w:before="3"/>
              <w:ind w:right="131"/>
              <w:rPr>
                <w:sz w:val="20"/>
                <w:szCs w:val="20"/>
              </w:rPr>
            </w:pPr>
            <w:r w:rsidRPr="007B7B49">
              <w:rPr>
                <w:sz w:val="20"/>
                <w:szCs w:val="20"/>
              </w:rPr>
              <w:t>Movement or threat to move into a place of exploitation or take part in activities against their will</w:t>
            </w:r>
          </w:p>
          <w:p w14:paraId="191483A0" w14:textId="77777777" w:rsidR="007B7B49" w:rsidRPr="007B7B49" w:rsidRDefault="007B7B49" w:rsidP="007B7B49">
            <w:pPr>
              <w:pStyle w:val="TableParagraph"/>
              <w:numPr>
                <w:ilvl w:val="0"/>
                <w:numId w:val="58"/>
              </w:numPr>
              <w:spacing w:before="3"/>
              <w:ind w:right="131"/>
              <w:rPr>
                <w:sz w:val="20"/>
                <w:szCs w:val="20"/>
              </w:rPr>
            </w:pPr>
            <w:r w:rsidRPr="007B7B49">
              <w:rPr>
                <w:sz w:val="20"/>
                <w:szCs w:val="20"/>
              </w:rPr>
              <w:t>Being refused access to essential services as a result of prejudices</w:t>
            </w:r>
          </w:p>
          <w:p w14:paraId="430A5EC0" w14:textId="77777777" w:rsidR="007B7B49" w:rsidRPr="007B7B49" w:rsidRDefault="007B7B49" w:rsidP="007B7B49">
            <w:pPr>
              <w:pStyle w:val="TableParagraph"/>
              <w:numPr>
                <w:ilvl w:val="0"/>
                <w:numId w:val="58"/>
              </w:numPr>
              <w:spacing w:before="3" w:line="237" w:lineRule="auto"/>
              <w:ind w:right="131"/>
              <w:rPr>
                <w:sz w:val="20"/>
                <w:szCs w:val="20"/>
              </w:rPr>
            </w:pPr>
            <w:r w:rsidRPr="007B7B49">
              <w:rPr>
                <w:sz w:val="20"/>
                <w:szCs w:val="20"/>
              </w:rPr>
              <w:t>Honour based violence</w:t>
            </w:r>
          </w:p>
          <w:p w14:paraId="10983ECE" w14:textId="77777777" w:rsidR="007B7B49" w:rsidRDefault="007B7B49" w:rsidP="007B7B49">
            <w:pPr>
              <w:pStyle w:val="TableParagraph"/>
              <w:numPr>
                <w:ilvl w:val="0"/>
                <w:numId w:val="58"/>
              </w:numPr>
              <w:spacing w:before="3"/>
              <w:ind w:right="131"/>
              <w:rPr>
                <w:sz w:val="20"/>
                <w:szCs w:val="20"/>
              </w:rPr>
            </w:pPr>
            <w:r w:rsidRPr="007B7B49">
              <w:rPr>
                <w:sz w:val="20"/>
                <w:szCs w:val="20"/>
              </w:rPr>
              <w:t>Hate crime resulting in injury / medical treatment / fear for life</w:t>
            </w:r>
          </w:p>
          <w:p w14:paraId="1F378C0E" w14:textId="24209246" w:rsidR="004B0C13" w:rsidRPr="007B7B49" w:rsidRDefault="007B7B49" w:rsidP="007B7B49">
            <w:pPr>
              <w:pStyle w:val="TableParagraph"/>
              <w:numPr>
                <w:ilvl w:val="0"/>
                <w:numId w:val="58"/>
              </w:numPr>
              <w:spacing w:before="3"/>
              <w:ind w:right="131"/>
              <w:rPr>
                <w:sz w:val="20"/>
                <w:szCs w:val="20"/>
              </w:rPr>
            </w:pPr>
            <w:r w:rsidRPr="007B7B49">
              <w:rPr>
                <w:sz w:val="20"/>
                <w:szCs w:val="20"/>
                <w:lang w:val="en-GB"/>
              </w:rPr>
              <w:t xml:space="preserve">Recurring failure to meet specific care and support needs associated with </w:t>
            </w:r>
            <w:r w:rsidRPr="007B7B49">
              <w:rPr>
                <w:sz w:val="20"/>
                <w:szCs w:val="20"/>
                <w:lang w:val="en-GB"/>
              </w:rPr>
              <w:lastRenderedPageBreak/>
              <w:t>prejudice and / or lack of equality and diversity that causes distress</w:t>
            </w:r>
          </w:p>
        </w:tc>
      </w:tr>
      <w:tr w:rsidR="004B0C13" w14:paraId="00BE8245" w14:textId="77777777" w:rsidTr="00D76E80">
        <w:trPr>
          <w:trHeight w:val="1363"/>
        </w:trPr>
        <w:tc>
          <w:tcPr>
            <w:tcW w:w="2160" w:type="dxa"/>
          </w:tcPr>
          <w:p w14:paraId="1D3BD189" w14:textId="77777777" w:rsidR="004B0C13" w:rsidRPr="0045231D" w:rsidRDefault="004B0C13" w:rsidP="00D76E80">
            <w:pPr>
              <w:pStyle w:val="BodyText"/>
              <w:spacing w:before="46" w:after="1"/>
              <w:rPr>
                <w:b/>
                <w:sz w:val="20"/>
                <w:szCs w:val="20"/>
              </w:rPr>
            </w:pPr>
            <w:r w:rsidRPr="0045231D">
              <w:rPr>
                <w:b/>
                <w:sz w:val="20"/>
                <w:szCs w:val="20"/>
              </w:rPr>
              <w:lastRenderedPageBreak/>
              <w:t>Actions/Outcomes to consider at every stage</w:t>
            </w:r>
          </w:p>
        </w:tc>
        <w:tc>
          <w:tcPr>
            <w:tcW w:w="4522" w:type="dxa"/>
            <w:shd w:val="clear" w:color="auto" w:fill="D9F2D0" w:themeFill="accent6" w:themeFillTint="33"/>
          </w:tcPr>
          <w:p w14:paraId="6E512AB3" w14:textId="77777777" w:rsidR="007B7B49" w:rsidRPr="007B7B49" w:rsidRDefault="007B7B49" w:rsidP="007B7B49">
            <w:pPr>
              <w:pStyle w:val="TableParagraph"/>
              <w:numPr>
                <w:ilvl w:val="0"/>
                <w:numId w:val="50"/>
              </w:numPr>
              <w:tabs>
                <w:tab w:val="left" w:pos="309"/>
              </w:tabs>
              <w:spacing w:before="2"/>
              <w:ind w:right="356"/>
              <w:rPr>
                <w:rFonts w:ascii="Symbol" w:hAnsi="Symbol"/>
                <w:sz w:val="20"/>
                <w:szCs w:val="20"/>
              </w:rPr>
            </w:pPr>
            <w:r w:rsidRPr="007B7B49">
              <w:rPr>
                <w:sz w:val="20"/>
                <w:szCs w:val="20"/>
              </w:rPr>
              <w:t>Information</w:t>
            </w:r>
            <w:r w:rsidRPr="007B7B49">
              <w:rPr>
                <w:spacing w:val="-12"/>
                <w:sz w:val="20"/>
                <w:szCs w:val="20"/>
              </w:rPr>
              <w:t xml:space="preserve"> </w:t>
            </w:r>
            <w:r w:rsidRPr="007B7B49">
              <w:rPr>
                <w:sz w:val="20"/>
                <w:szCs w:val="20"/>
              </w:rPr>
              <w:t>and</w:t>
            </w:r>
            <w:r w:rsidRPr="007B7B49">
              <w:rPr>
                <w:spacing w:val="-13"/>
                <w:sz w:val="20"/>
                <w:szCs w:val="20"/>
              </w:rPr>
              <w:t xml:space="preserve"> </w:t>
            </w:r>
            <w:r w:rsidRPr="007B7B49">
              <w:rPr>
                <w:sz w:val="20"/>
                <w:szCs w:val="20"/>
              </w:rPr>
              <w:t>education</w:t>
            </w:r>
            <w:r w:rsidRPr="007B7B49">
              <w:rPr>
                <w:spacing w:val="-12"/>
                <w:sz w:val="20"/>
                <w:szCs w:val="20"/>
              </w:rPr>
              <w:t xml:space="preserve"> </w:t>
            </w:r>
            <w:r w:rsidRPr="007B7B49">
              <w:rPr>
                <w:sz w:val="20"/>
                <w:szCs w:val="20"/>
              </w:rPr>
              <w:t xml:space="preserve">around expected standard of conduct, respect, equality, diversity and </w:t>
            </w:r>
            <w:r w:rsidRPr="007B7B49">
              <w:rPr>
                <w:spacing w:val="-2"/>
                <w:sz w:val="20"/>
                <w:szCs w:val="20"/>
              </w:rPr>
              <w:t>inclusion</w:t>
            </w:r>
          </w:p>
          <w:p w14:paraId="741246AC" w14:textId="77777777" w:rsidR="007B7B49" w:rsidRPr="007B7B49" w:rsidRDefault="007B7B49" w:rsidP="007B7B49">
            <w:pPr>
              <w:pStyle w:val="TableParagraph"/>
              <w:numPr>
                <w:ilvl w:val="0"/>
                <w:numId w:val="50"/>
              </w:numPr>
              <w:tabs>
                <w:tab w:val="left" w:pos="309"/>
              </w:tabs>
              <w:spacing w:line="237" w:lineRule="auto"/>
              <w:ind w:right="137"/>
              <w:rPr>
                <w:rFonts w:ascii="Symbol" w:hAnsi="Symbol"/>
                <w:sz w:val="20"/>
                <w:szCs w:val="20"/>
              </w:rPr>
            </w:pPr>
            <w:r w:rsidRPr="007B7B49">
              <w:rPr>
                <w:sz w:val="20"/>
                <w:szCs w:val="20"/>
              </w:rPr>
              <w:t>Use</w:t>
            </w:r>
            <w:r w:rsidRPr="007B7B49">
              <w:rPr>
                <w:spacing w:val="-9"/>
                <w:sz w:val="20"/>
                <w:szCs w:val="20"/>
              </w:rPr>
              <w:t xml:space="preserve"> </w:t>
            </w:r>
            <w:r w:rsidRPr="007B7B49">
              <w:rPr>
                <w:sz w:val="20"/>
                <w:szCs w:val="20"/>
              </w:rPr>
              <w:t>of</w:t>
            </w:r>
            <w:r w:rsidRPr="007B7B49">
              <w:rPr>
                <w:spacing w:val="-9"/>
                <w:sz w:val="20"/>
                <w:szCs w:val="20"/>
              </w:rPr>
              <w:t xml:space="preserve"> </w:t>
            </w:r>
            <w:r w:rsidRPr="007B7B49">
              <w:rPr>
                <w:sz w:val="20"/>
                <w:szCs w:val="20"/>
              </w:rPr>
              <w:t>risk</w:t>
            </w:r>
            <w:r w:rsidRPr="007B7B49">
              <w:rPr>
                <w:spacing w:val="-10"/>
                <w:sz w:val="20"/>
                <w:szCs w:val="20"/>
              </w:rPr>
              <w:t xml:space="preserve"> </w:t>
            </w:r>
            <w:r w:rsidRPr="007B7B49">
              <w:rPr>
                <w:sz w:val="20"/>
                <w:szCs w:val="20"/>
              </w:rPr>
              <w:t>management</w:t>
            </w:r>
            <w:r w:rsidRPr="007B7B49">
              <w:rPr>
                <w:spacing w:val="-10"/>
                <w:sz w:val="20"/>
                <w:szCs w:val="20"/>
              </w:rPr>
              <w:t xml:space="preserve"> </w:t>
            </w:r>
            <w:r w:rsidRPr="007B7B49">
              <w:rPr>
                <w:sz w:val="20"/>
                <w:szCs w:val="20"/>
              </w:rPr>
              <w:t>processes. Review of existing care plans / risk assessments training</w:t>
            </w:r>
          </w:p>
          <w:p w14:paraId="1AE235E3" w14:textId="045CB82D" w:rsidR="004B0C13" w:rsidRPr="007B7B49" w:rsidRDefault="007B7B49" w:rsidP="007B7B49">
            <w:pPr>
              <w:pStyle w:val="TableParagraph"/>
              <w:numPr>
                <w:ilvl w:val="0"/>
                <w:numId w:val="50"/>
              </w:numPr>
              <w:tabs>
                <w:tab w:val="left" w:pos="309"/>
              </w:tabs>
              <w:spacing w:line="237" w:lineRule="auto"/>
              <w:ind w:right="137"/>
              <w:rPr>
                <w:rFonts w:ascii="Symbol" w:hAnsi="Symbol"/>
              </w:rPr>
            </w:pPr>
            <w:r w:rsidRPr="007B7B49">
              <w:rPr>
                <w:sz w:val="20"/>
                <w:szCs w:val="20"/>
              </w:rPr>
              <w:t>Review</w:t>
            </w:r>
            <w:r w:rsidRPr="007B7B49">
              <w:rPr>
                <w:spacing w:val="-10"/>
                <w:sz w:val="20"/>
                <w:szCs w:val="20"/>
              </w:rPr>
              <w:t xml:space="preserve"> </w:t>
            </w:r>
            <w:r w:rsidRPr="007B7B49">
              <w:rPr>
                <w:sz w:val="20"/>
                <w:szCs w:val="20"/>
              </w:rPr>
              <w:t>policies</w:t>
            </w:r>
            <w:r w:rsidRPr="007B7B49">
              <w:rPr>
                <w:spacing w:val="-8"/>
                <w:sz w:val="20"/>
                <w:szCs w:val="20"/>
              </w:rPr>
              <w:t xml:space="preserve"> </w:t>
            </w:r>
            <w:r w:rsidRPr="007B7B49">
              <w:rPr>
                <w:sz w:val="20"/>
                <w:szCs w:val="20"/>
              </w:rPr>
              <w:t>(Equality</w:t>
            </w:r>
            <w:r w:rsidRPr="007B7B49">
              <w:rPr>
                <w:spacing w:val="-8"/>
                <w:sz w:val="20"/>
                <w:szCs w:val="20"/>
              </w:rPr>
              <w:t xml:space="preserve"> </w:t>
            </w:r>
            <w:r w:rsidRPr="007B7B49">
              <w:rPr>
                <w:sz w:val="20"/>
                <w:szCs w:val="20"/>
              </w:rPr>
              <w:t>Act</w:t>
            </w:r>
            <w:r w:rsidRPr="007B7B49">
              <w:rPr>
                <w:spacing w:val="-10"/>
                <w:sz w:val="20"/>
                <w:szCs w:val="20"/>
              </w:rPr>
              <w:t xml:space="preserve"> </w:t>
            </w:r>
            <w:r w:rsidRPr="007B7B49">
              <w:rPr>
                <w:sz w:val="20"/>
                <w:szCs w:val="20"/>
              </w:rPr>
              <w:t>2010, national guidance)</w:t>
            </w:r>
          </w:p>
        </w:tc>
        <w:tc>
          <w:tcPr>
            <w:tcW w:w="4524" w:type="dxa"/>
            <w:shd w:val="clear" w:color="auto" w:fill="FFF1CC"/>
          </w:tcPr>
          <w:p w14:paraId="0322B0A0" w14:textId="77777777" w:rsidR="007B7B49" w:rsidRPr="007B7B49" w:rsidRDefault="007B7B49" w:rsidP="007B7B49">
            <w:pPr>
              <w:pStyle w:val="BodyText"/>
              <w:numPr>
                <w:ilvl w:val="0"/>
                <w:numId w:val="95"/>
              </w:numPr>
              <w:spacing w:before="46" w:after="1"/>
              <w:rPr>
                <w:bCs/>
                <w:sz w:val="20"/>
                <w:szCs w:val="20"/>
              </w:rPr>
            </w:pPr>
            <w:r w:rsidRPr="007B7B49">
              <w:rPr>
                <w:bCs/>
                <w:sz w:val="20"/>
                <w:szCs w:val="20"/>
              </w:rPr>
              <w:t>Share concerns with Anti-social Behaviour teams / Police / Commissioning</w:t>
            </w:r>
          </w:p>
          <w:p w14:paraId="64DE968E" w14:textId="77777777" w:rsidR="007B7B49" w:rsidRPr="007B7B49" w:rsidRDefault="007B7B49" w:rsidP="007B7B49">
            <w:pPr>
              <w:pStyle w:val="BodyText"/>
              <w:numPr>
                <w:ilvl w:val="0"/>
                <w:numId w:val="95"/>
              </w:numPr>
              <w:spacing w:before="46" w:after="1"/>
              <w:rPr>
                <w:bCs/>
                <w:sz w:val="20"/>
                <w:szCs w:val="20"/>
              </w:rPr>
            </w:pPr>
            <w:r w:rsidRPr="007B7B49">
              <w:rPr>
                <w:bCs/>
                <w:sz w:val="20"/>
                <w:szCs w:val="20"/>
              </w:rPr>
              <w:t>Consider complaints and PREVENT referral</w:t>
            </w:r>
          </w:p>
          <w:p w14:paraId="4A42BAC7" w14:textId="77777777" w:rsidR="007B7B49" w:rsidRPr="007B7B49" w:rsidRDefault="007B7B49" w:rsidP="007B7B49">
            <w:pPr>
              <w:pStyle w:val="BodyText"/>
              <w:numPr>
                <w:ilvl w:val="0"/>
                <w:numId w:val="95"/>
              </w:numPr>
              <w:spacing w:before="46" w:after="1"/>
              <w:rPr>
                <w:bCs/>
                <w:sz w:val="20"/>
                <w:szCs w:val="20"/>
              </w:rPr>
            </w:pPr>
            <w:r w:rsidRPr="007B7B49">
              <w:rPr>
                <w:bCs/>
                <w:sz w:val="20"/>
                <w:szCs w:val="20"/>
              </w:rPr>
              <w:t>Consider the Provider Concerns process as outlined in the safeguarding adults’ policies and procedures.</w:t>
            </w:r>
          </w:p>
          <w:p w14:paraId="2D6412B7" w14:textId="7D043211" w:rsidR="004B0C13" w:rsidRPr="00584593" w:rsidRDefault="007B7B49" w:rsidP="007B7B49">
            <w:pPr>
              <w:pStyle w:val="BodyText"/>
              <w:numPr>
                <w:ilvl w:val="0"/>
                <w:numId w:val="95"/>
              </w:numPr>
              <w:spacing w:before="46" w:after="1"/>
              <w:rPr>
                <w:bCs/>
                <w:sz w:val="20"/>
                <w:szCs w:val="20"/>
              </w:rPr>
            </w:pPr>
            <w:r w:rsidRPr="007B7B49">
              <w:rPr>
                <w:bCs/>
                <w:sz w:val="20"/>
                <w:szCs w:val="20"/>
              </w:rPr>
              <w:t>Where there is an indication of a hate crime or criminal offence, the police should be considered and contacted in line with local procedures.</w:t>
            </w:r>
          </w:p>
        </w:tc>
        <w:tc>
          <w:tcPr>
            <w:tcW w:w="4350" w:type="dxa"/>
            <w:shd w:val="clear" w:color="auto" w:fill="FAE3D4"/>
          </w:tcPr>
          <w:p w14:paraId="2984FE0E" w14:textId="77777777" w:rsidR="007B7B49" w:rsidRPr="007B7B49" w:rsidRDefault="007B7B49" w:rsidP="007B7B49">
            <w:pPr>
              <w:pStyle w:val="BodyText"/>
              <w:spacing w:before="46" w:after="1"/>
              <w:rPr>
                <w:b/>
                <w:sz w:val="20"/>
              </w:rPr>
            </w:pPr>
            <w:r w:rsidRPr="007B7B49">
              <w:rPr>
                <w:b/>
                <w:sz w:val="20"/>
              </w:rPr>
              <w:t>RAISE SAFEGUARDING CONCERN</w:t>
            </w:r>
          </w:p>
          <w:p w14:paraId="6193DE28" w14:textId="6E1315C8" w:rsidR="004B0C13" w:rsidRDefault="007B7B49" w:rsidP="007B7B49">
            <w:pPr>
              <w:pStyle w:val="BodyText"/>
              <w:spacing w:before="46" w:after="1"/>
              <w:rPr>
                <w:b/>
                <w:sz w:val="20"/>
              </w:rPr>
            </w:pPr>
            <w:r w:rsidRPr="007B7B49">
              <w:rPr>
                <w:b/>
                <w:sz w:val="20"/>
              </w:rPr>
              <w:t>If there is an indication a criminal act has occurred, the police MUST be consulted. Immediate safety plans must be implemented.</w:t>
            </w:r>
          </w:p>
        </w:tc>
      </w:tr>
    </w:tbl>
    <w:p w14:paraId="5D5F6BC5" w14:textId="77777777" w:rsidR="00E4643C" w:rsidRDefault="00E4643C" w:rsidP="003F5555">
      <w:pPr>
        <w:pStyle w:val="TableParagraph"/>
        <w:ind w:left="0"/>
      </w:pPr>
    </w:p>
    <w:p w14:paraId="2666689D" w14:textId="77777777" w:rsid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29DE7DDC" w14:textId="77777777" w:rsidR="00E44D67" w:rsidRDefault="00E44D67" w:rsidP="00E44D67">
      <w:pPr>
        <w:pStyle w:val="BodyText"/>
        <w:spacing w:before="46" w:after="1"/>
        <w:jc w:val="center"/>
        <w:rPr>
          <w:b/>
          <w:color w:val="808080" w:themeColor="background1" w:themeShade="80"/>
          <w:sz w:val="40"/>
          <w:szCs w:val="40"/>
        </w:rPr>
      </w:pPr>
    </w:p>
    <w:p w14:paraId="2CF37AD5" w14:textId="77777777" w:rsidR="00E44D67" w:rsidRDefault="00E44D67" w:rsidP="00E44D67">
      <w:pPr>
        <w:pStyle w:val="BodyText"/>
        <w:spacing w:before="46" w:after="1"/>
        <w:jc w:val="center"/>
        <w:rPr>
          <w:b/>
          <w:color w:val="808080" w:themeColor="background1" w:themeShade="80"/>
          <w:sz w:val="40"/>
          <w:szCs w:val="40"/>
        </w:rPr>
      </w:pPr>
    </w:p>
    <w:p w14:paraId="2F7ACC0C" w14:textId="77777777" w:rsidR="00E44D67" w:rsidRDefault="00E44D67" w:rsidP="00E44D67">
      <w:pPr>
        <w:pStyle w:val="BodyText"/>
        <w:spacing w:before="46" w:after="1"/>
        <w:jc w:val="center"/>
        <w:rPr>
          <w:b/>
          <w:color w:val="808080" w:themeColor="background1" w:themeShade="80"/>
          <w:sz w:val="40"/>
          <w:szCs w:val="40"/>
        </w:rPr>
      </w:pPr>
    </w:p>
    <w:p w14:paraId="3CD7F551" w14:textId="77777777" w:rsidR="00E44D67" w:rsidRDefault="00E44D67" w:rsidP="00E44D67">
      <w:pPr>
        <w:pStyle w:val="BodyText"/>
        <w:spacing w:before="46" w:after="1"/>
        <w:jc w:val="center"/>
        <w:rPr>
          <w:b/>
          <w:color w:val="808080" w:themeColor="background1" w:themeShade="80"/>
          <w:sz w:val="40"/>
          <w:szCs w:val="40"/>
        </w:rPr>
      </w:pPr>
    </w:p>
    <w:p w14:paraId="281DF467" w14:textId="77777777" w:rsidR="00E44D67" w:rsidRDefault="00E44D67" w:rsidP="00E44D67">
      <w:pPr>
        <w:pStyle w:val="BodyText"/>
        <w:spacing w:before="46" w:after="1"/>
        <w:jc w:val="center"/>
        <w:rPr>
          <w:b/>
          <w:color w:val="808080" w:themeColor="background1" w:themeShade="80"/>
          <w:sz w:val="40"/>
          <w:szCs w:val="40"/>
        </w:rPr>
      </w:pPr>
    </w:p>
    <w:p w14:paraId="4FBC3012" w14:textId="77777777" w:rsidR="00E44D67" w:rsidRDefault="00E44D67" w:rsidP="00E44D67">
      <w:pPr>
        <w:pStyle w:val="BodyText"/>
        <w:spacing w:before="46" w:after="1"/>
        <w:jc w:val="center"/>
        <w:rPr>
          <w:b/>
          <w:color w:val="808080" w:themeColor="background1" w:themeShade="80"/>
          <w:sz w:val="40"/>
          <w:szCs w:val="40"/>
        </w:rPr>
      </w:pPr>
    </w:p>
    <w:p w14:paraId="19B4FBA9" w14:textId="77777777" w:rsidR="00E44D67" w:rsidRDefault="00E44D67" w:rsidP="00E44D67">
      <w:pPr>
        <w:pStyle w:val="BodyText"/>
        <w:spacing w:before="46" w:after="1"/>
        <w:jc w:val="center"/>
        <w:rPr>
          <w:b/>
          <w:color w:val="808080" w:themeColor="background1" w:themeShade="80"/>
          <w:sz w:val="40"/>
          <w:szCs w:val="40"/>
        </w:rPr>
      </w:pPr>
    </w:p>
    <w:p w14:paraId="31FC3EA3" w14:textId="77777777" w:rsidR="00E44D67" w:rsidRPr="00E44D67" w:rsidRDefault="00E44D67" w:rsidP="00E44D67">
      <w:pPr>
        <w:pStyle w:val="BodyText"/>
        <w:spacing w:before="46" w:after="1"/>
        <w:jc w:val="center"/>
        <w:rPr>
          <w:b/>
          <w:color w:val="808080" w:themeColor="background1" w:themeShade="80"/>
          <w:sz w:val="40"/>
          <w:szCs w:val="40"/>
        </w:rPr>
      </w:pPr>
    </w:p>
    <w:p w14:paraId="09D4D3F3" w14:textId="77777777" w:rsidR="00E44D67" w:rsidRDefault="00E44D67" w:rsidP="003F5555">
      <w:pPr>
        <w:pStyle w:val="TableParagraph"/>
        <w:ind w:left="0"/>
      </w:pPr>
    </w:p>
    <w:p w14:paraId="0E40AE7C" w14:textId="77777777" w:rsidR="00E44D67" w:rsidRDefault="00E44D67" w:rsidP="003F5555">
      <w:pPr>
        <w:pStyle w:val="TableParagraph"/>
        <w:ind w:left="0"/>
      </w:pPr>
    </w:p>
    <w:p w14:paraId="5B7B62B9" w14:textId="77777777" w:rsidR="00E44D67" w:rsidRDefault="00E44D67" w:rsidP="003F5555">
      <w:pPr>
        <w:pStyle w:val="TableParagraph"/>
        <w:ind w:left="0"/>
      </w:pPr>
    </w:p>
    <w:p w14:paraId="0B223124" w14:textId="77777777" w:rsidR="00E44D67" w:rsidRDefault="00E44D67" w:rsidP="003F5555">
      <w:pPr>
        <w:pStyle w:val="TableParagraph"/>
        <w:ind w:left="0"/>
      </w:pPr>
    </w:p>
    <w:p w14:paraId="2E3E483F" w14:textId="77777777" w:rsidR="00E44D67" w:rsidRDefault="00E44D67" w:rsidP="003F5555">
      <w:pPr>
        <w:pStyle w:val="TableParagraph"/>
        <w:ind w:left="0"/>
      </w:pPr>
    </w:p>
    <w:tbl>
      <w:tblPr>
        <w:tblStyle w:val="TableGrid"/>
        <w:tblW w:w="15446" w:type="dxa"/>
        <w:tblLook w:val="04A0" w:firstRow="1" w:lastRow="0" w:firstColumn="1" w:lastColumn="0" w:noHBand="0" w:noVBand="1"/>
      </w:tblPr>
      <w:tblGrid>
        <w:gridCol w:w="2089"/>
        <w:gridCol w:w="4282"/>
        <w:gridCol w:w="4488"/>
        <w:gridCol w:w="4587"/>
      </w:tblGrid>
      <w:tr w:rsidR="00E4643C" w14:paraId="6DAF5F90" w14:textId="77777777" w:rsidTr="00A20755">
        <w:tc>
          <w:tcPr>
            <w:tcW w:w="2089" w:type="dxa"/>
            <w:shd w:val="clear" w:color="auto" w:fill="0070C0"/>
          </w:tcPr>
          <w:p w14:paraId="0C024AA2" w14:textId="77777777" w:rsidR="00E4643C" w:rsidRPr="00BA29A5" w:rsidRDefault="00E4643C" w:rsidP="00984B80">
            <w:pPr>
              <w:pStyle w:val="BodyText"/>
              <w:spacing w:before="46" w:after="1"/>
              <w:rPr>
                <w:b/>
                <w:color w:val="FFFFFF" w:themeColor="background1"/>
                <w:sz w:val="22"/>
                <w:szCs w:val="22"/>
              </w:rPr>
            </w:pPr>
            <w:r w:rsidRPr="00BA29A5">
              <w:rPr>
                <w:b/>
                <w:color w:val="FFFFFF" w:themeColor="background1"/>
                <w:sz w:val="22"/>
                <w:szCs w:val="22"/>
              </w:rPr>
              <w:lastRenderedPageBreak/>
              <w:t>Type of Abuse</w:t>
            </w:r>
          </w:p>
        </w:tc>
        <w:tc>
          <w:tcPr>
            <w:tcW w:w="4282" w:type="dxa"/>
            <w:shd w:val="clear" w:color="auto" w:fill="92D050"/>
          </w:tcPr>
          <w:p w14:paraId="4EF5EA7D" w14:textId="77777777" w:rsidR="00E4643C" w:rsidRPr="00BA29A5" w:rsidRDefault="00E4643C" w:rsidP="00984B80">
            <w:pPr>
              <w:pStyle w:val="BodyText"/>
              <w:spacing w:before="46" w:after="1"/>
              <w:rPr>
                <w:b/>
                <w:color w:val="FFFFFF" w:themeColor="background1"/>
                <w:sz w:val="22"/>
                <w:szCs w:val="22"/>
              </w:rPr>
            </w:pPr>
            <w:r w:rsidRPr="00BA29A5">
              <w:rPr>
                <w:b/>
                <w:color w:val="FFFFFF" w:themeColor="background1"/>
                <w:sz w:val="22"/>
                <w:szCs w:val="22"/>
              </w:rPr>
              <w:t>Non-Reportable</w:t>
            </w:r>
          </w:p>
        </w:tc>
        <w:tc>
          <w:tcPr>
            <w:tcW w:w="4488" w:type="dxa"/>
            <w:shd w:val="clear" w:color="auto" w:fill="FFC000"/>
          </w:tcPr>
          <w:p w14:paraId="4B319BBF" w14:textId="77777777" w:rsidR="00E4643C" w:rsidRPr="00BA29A5" w:rsidRDefault="00E4643C" w:rsidP="00984B80">
            <w:pPr>
              <w:pStyle w:val="BodyText"/>
              <w:spacing w:before="46" w:after="1"/>
              <w:rPr>
                <w:b/>
                <w:color w:val="FFFFFF" w:themeColor="background1"/>
                <w:sz w:val="22"/>
                <w:szCs w:val="22"/>
              </w:rPr>
            </w:pPr>
            <w:r w:rsidRPr="00BA29A5">
              <w:rPr>
                <w:b/>
                <w:color w:val="FFFFFF" w:themeColor="background1"/>
                <w:sz w:val="22"/>
                <w:szCs w:val="22"/>
              </w:rPr>
              <w:t>Requires Consideration</w:t>
            </w:r>
          </w:p>
        </w:tc>
        <w:tc>
          <w:tcPr>
            <w:tcW w:w="4587" w:type="dxa"/>
            <w:shd w:val="clear" w:color="auto" w:fill="FF0000"/>
          </w:tcPr>
          <w:p w14:paraId="4930BC29" w14:textId="77777777" w:rsidR="00E4643C" w:rsidRPr="00BA29A5" w:rsidRDefault="00E4643C" w:rsidP="00984B80">
            <w:pPr>
              <w:pStyle w:val="BodyText"/>
              <w:spacing w:before="46" w:after="1"/>
              <w:rPr>
                <w:b/>
                <w:color w:val="FFFFFF" w:themeColor="background1"/>
                <w:sz w:val="22"/>
                <w:szCs w:val="22"/>
              </w:rPr>
            </w:pPr>
            <w:r w:rsidRPr="00BA29A5">
              <w:rPr>
                <w:b/>
                <w:color w:val="FFFFFF" w:themeColor="background1"/>
                <w:sz w:val="22"/>
                <w:szCs w:val="22"/>
              </w:rPr>
              <w:t>Reportable</w:t>
            </w:r>
          </w:p>
        </w:tc>
      </w:tr>
      <w:tr w:rsidR="00E4643C" w14:paraId="49DE9863" w14:textId="77777777" w:rsidTr="00A20755">
        <w:tc>
          <w:tcPr>
            <w:tcW w:w="2089" w:type="dxa"/>
            <w:vMerge w:val="restart"/>
          </w:tcPr>
          <w:p w14:paraId="01ECE82C" w14:textId="77777777" w:rsidR="00E4643C" w:rsidRPr="00E4643C" w:rsidRDefault="00E4643C" w:rsidP="00E4643C">
            <w:pPr>
              <w:pStyle w:val="TableParagraph"/>
              <w:ind w:left="0"/>
              <w:rPr>
                <w:b/>
                <w:spacing w:val="-2"/>
                <w:sz w:val="20"/>
                <w:szCs w:val="20"/>
              </w:rPr>
            </w:pPr>
            <w:r w:rsidRPr="00E4643C">
              <w:rPr>
                <w:b/>
                <w:spacing w:val="-2"/>
                <w:sz w:val="20"/>
                <w:szCs w:val="20"/>
              </w:rPr>
              <w:t>MODERN</w:t>
            </w:r>
          </w:p>
          <w:p w14:paraId="7BC82714" w14:textId="77777777" w:rsidR="00D2756A" w:rsidRDefault="00E4643C" w:rsidP="00E4643C">
            <w:pPr>
              <w:pStyle w:val="TableParagraph"/>
              <w:ind w:left="0"/>
              <w:rPr>
                <w:b/>
                <w:spacing w:val="-2"/>
                <w:sz w:val="20"/>
                <w:szCs w:val="20"/>
              </w:rPr>
            </w:pPr>
            <w:r w:rsidRPr="00E4643C">
              <w:rPr>
                <w:b/>
                <w:spacing w:val="-2"/>
                <w:sz w:val="20"/>
                <w:szCs w:val="20"/>
              </w:rPr>
              <w:t xml:space="preserve">SLAVERY </w:t>
            </w:r>
          </w:p>
          <w:p w14:paraId="5C3EA069" w14:textId="77777777" w:rsidR="00D2756A" w:rsidRDefault="00D2756A" w:rsidP="00E4643C">
            <w:pPr>
              <w:pStyle w:val="TableParagraph"/>
              <w:ind w:left="0"/>
              <w:rPr>
                <w:b/>
                <w:spacing w:val="-2"/>
                <w:sz w:val="20"/>
                <w:szCs w:val="20"/>
              </w:rPr>
            </w:pPr>
          </w:p>
          <w:p w14:paraId="78937F87" w14:textId="48902094" w:rsidR="00E4643C" w:rsidRPr="00D2756A" w:rsidRDefault="00E4643C" w:rsidP="00E4643C">
            <w:pPr>
              <w:pStyle w:val="TableParagraph"/>
              <w:ind w:left="0"/>
              <w:rPr>
                <w:b/>
                <w:spacing w:val="-2"/>
                <w:sz w:val="18"/>
                <w:szCs w:val="18"/>
              </w:rPr>
            </w:pPr>
            <w:r w:rsidRPr="00E4643C">
              <w:rPr>
                <w:b/>
                <w:spacing w:val="-2"/>
                <w:sz w:val="20"/>
                <w:szCs w:val="20"/>
              </w:rPr>
              <w:t xml:space="preserve">– </w:t>
            </w:r>
            <w:r w:rsidRPr="00D2756A">
              <w:rPr>
                <w:b/>
                <w:spacing w:val="-2"/>
                <w:sz w:val="18"/>
                <w:szCs w:val="18"/>
              </w:rPr>
              <w:t>this also includes activity such as county lines, criminal exploitation, cuckooing, forced marriage.</w:t>
            </w:r>
          </w:p>
          <w:p w14:paraId="648A8888" w14:textId="77777777" w:rsidR="00E4643C" w:rsidRPr="00D2756A" w:rsidRDefault="00E4643C" w:rsidP="00E4643C">
            <w:pPr>
              <w:pStyle w:val="TableParagraph"/>
              <w:ind w:left="0"/>
              <w:rPr>
                <w:b/>
                <w:spacing w:val="-2"/>
                <w:sz w:val="18"/>
                <w:szCs w:val="18"/>
              </w:rPr>
            </w:pPr>
          </w:p>
          <w:p w14:paraId="4D9049F1" w14:textId="77777777" w:rsidR="00E4643C" w:rsidRPr="00D2756A" w:rsidRDefault="00E4643C" w:rsidP="00E4643C">
            <w:pPr>
              <w:pStyle w:val="TableParagraph"/>
              <w:ind w:left="0"/>
              <w:rPr>
                <w:b/>
                <w:spacing w:val="-2"/>
                <w:sz w:val="18"/>
                <w:szCs w:val="18"/>
              </w:rPr>
            </w:pPr>
            <w:r w:rsidRPr="00D2756A">
              <w:rPr>
                <w:b/>
                <w:spacing w:val="-2"/>
                <w:sz w:val="18"/>
                <w:szCs w:val="18"/>
              </w:rPr>
              <w:t>Holding a person</w:t>
            </w:r>
          </w:p>
          <w:p w14:paraId="337182AF" w14:textId="77777777" w:rsidR="00E4643C" w:rsidRDefault="00E4643C" w:rsidP="00E4643C">
            <w:pPr>
              <w:pStyle w:val="TableParagraph"/>
              <w:ind w:left="0"/>
              <w:rPr>
                <w:b/>
                <w:spacing w:val="-2"/>
                <w:sz w:val="20"/>
                <w:szCs w:val="20"/>
              </w:rPr>
            </w:pPr>
            <w:r w:rsidRPr="00D2756A">
              <w:rPr>
                <w:b/>
                <w:spacing w:val="-2"/>
                <w:sz w:val="18"/>
                <w:szCs w:val="18"/>
              </w:rPr>
              <w:t>(s) in position of slavery, forced servitude, compulsory labour, or facilitating their travel with intention of exploiting them.</w:t>
            </w:r>
          </w:p>
          <w:p w14:paraId="539D80F2" w14:textId="77777777" w:rsidR="00E4643C" w:rsidRDefault="00E4643C" w:rsidP="00E4643C">
            <w:pPr>
              <w:pStyle w:val="TableParagraph"/>
              <w:ind w:left="0"/>
              <w:rPr>
                <w:b/>
                <w:spacing w:val="-2"/>
                <w:sz w:val="20"/>
                <w:szCs w:val="20"/>
              </w:rPr>
            </w:pPr>
          </w:p>
          <w:p w14:paraId="35367E40" w14:textId="77777777" w:rsidR="00E4643C" w:rsidRPr="00E4643C" w:rsidRDefault="00E4643C" w:rsidP="00E4643C">
            <w:pPr>
              <w:pStyle w:val="TableParagraph"/>
              <w:ind w:left="0"/>
              <w:rPr>
                <w:b/>
                <w:spacing w:val="-2"/>
                <w:sz w:val="20"/>
                <w:szCs w:val="20"/>
              </w:rPr>
            </w:pPr>
          </w:p>
          <w:p w14:paraId="51D7702B" w14:textId="77777777" w:rsidR="00E4643C" w:rsidRPr="00D2756A" w:rsidRDefault="00E4643C" w:rsidP="00E4643C">
            <w:pPr>
              <w:pStyle w:val="BodyText"/>
              <w:spacing w:before="46" w:after="1"/>
              <w:rPr>
                <w:b/>
                <w:sz w:val="18"/>
                <w:szCs w:val="18"/>
                <w:lang w:val="en-GB"/>
              </w:rPr>
            </w:pPr>
            <w:r w:rsidRPr="00D2756A">
              <w:rPr>
                <w:b/>
                <w:sz w:val="18"/>
                <w:szCs w:val="18"/>
                <w:lang w:val="en-GB"/>
              </w:rPr>
              <w:t>Due to the nature of modern slavery and exploitation, all concerns should be treated as potentially high risk and require referral to appropriate agencies.</w:t>
            </w:r>
          </w:p>
          <w:p w14:paraId="38A14715" w14:textId="23E777D5" w:rsidR="00E4643C" w:rsidRDefault="00E4643C" w:rsidP="00984B80">
            <w:pPr>
              <w:pStyle w:val="BodyText"/>
              <w:spacing w:before="46" w:after="1"/>
              <w:rPr>
                <w:b/>
                <w:sz w:val="20"/>
              </w:rPr>
            </w:pPr>
          </w:p>
        </w:tc>
        <w:tc>
          <w:tcPr>
            <w:tcW w:w="4282" w:type="dxa"/>
            <w:shd w:val="clear" w:color="auto" w:fill="92D050"/>
          </w:tcPr>
          <w:p w14:paraId="1E30CF7E" w14:textId="77777777" w:rsidR="00E4643C" w:rsidRPr="000F239D" w:rsidRDefault="00E4643C" w:rsidP="00984B80">
            <w:pPr>
              <w:pStyle w:val="BodyText"/>
              <w:spacing w:before="46" w:after="1"/>
              <w:rPr>
                <w:b/>
                <w:color w:val="FFFFFF" w:themeColor="background1"/>
                <w:sz w:val="20"/>
              </w:rPr>
            </w:pPr>
            <w:r w:rsidRPr="000F239D">
              <w:rPr>
                <w:b/>
                <w:color w:val="FFFFFF" w:themeColor="background1"/>
                <w:sz w:val="20"/>
              </w:rPr>
              <w:t>Low Risk</w:t>
            </w:r>
          </w:p>
          <w:p w14:paraId="5194C69A" w14:textId="77777777" w:rsidR="00E4643C" w:rsidRPr="000F239D" w:rsidRDefault="00E4643C" w:rsidP="00984B80">
            <w:pPr>
              <w:pStyle w:val="BodyText"/>
              <w:spacing w:before="46" w:after="1"/>
              <w:rPr>
                <w:b/>
                <w:color w:val="FFFFFF" w:themeColor="background1"/>
                <w:sz w:val="20"/>
              </w:rPr>
            </w:pPr>
            <w:r w:rsidRPr="000F239D">
              <w:rPr>
                <w:b/>
                <w:color w:val="FFFFFF" w:themeColor="background1"/>
                <w:sz w:val="20"/>
              </w:rPr>
              <w:t>No Impact</w:t>
            </w:r>
          </w:p>
        </w:tc>
        <w:tc>
          <w:tcPr>
            <w:tcW w:w="4488" w:type="dxa"/>
            <w:shd w:val="clear" w:color="auto" w:fill="FFC000"/>
          </w:tcPr>
          <w:p w14:paraId="5393D3C4" w14:textId="77777777" w:rsidR="00E4643C" w:rsidRPr="000F239D" w:rsidRDefault="00E4643C" w:rsidP="00984B80">
            <w:pPr>
              <w:pStyle w:val="BodyText"/>
              <w:spacing w:before="46" w:after="1"/>
              <w:rPr>
                <w:b/>
                <w:color w:val="FFFFFF" w:themeColor="background1"/>
                <w:sz w:val="20"/>
              </w:rPr>
            </w:pPr>
            <w:r w:rsidRPr="000F239D">
              <w:rPr>
                <w:b/>
                <w:color w:val="FFFFFF" w:themeColor="background1"/>
                <w:sz w:val="20"/>
              </w:rPr>
              <w:t>Medium Risk</w:t>
            </w:r>
          </w:p>
          <w:p w14:paraId="692FED87" w14:textId="77777777" w:rsidR="00E4643C" w:rsidRPr="000F239D" w:rsidRDefault="00E4643C" w:rsidP="00984B80">
            <w:pPr>
              <w:pStyle w:val="BodyText"/>
              <w:spacing w:before="46" w:after="1"/>
              <w:rPr>
                <w:b/>
                <w:color w:val="FFFFFF" w:themeColor="background1"/>
                <w:sz w:val="20"/>
              </w:rPr>
            </w:pPr>
            <w:r w:rsidRPr="000F239D">
              <w:rPr>
                <w:b/>
                <w:color w:val="FFFFFF" w:themeColor="background1"/>
                <w:sz w:val="20"/>
              </w:rPr>
              <w:t>Some harm or risk of harm</w:t>
            </w:r>
          </w:p>
        </w:tc>
        <w:tc>
          <w:tcPr>
            <w:tcW w:w="4587" w:type="dxa"/>
            <w:shd w:val="clear" w:color="auto" w:fill="FF0000"/>
          </w:tcPr>
          <w:p w14:paraId="6EB84063" w14:textId="77777777" w:rsidR="00E4643C" w:rsidRPr="000F239D" w:rsidRDefault="00E4643C" w:rsidP="00984B80">
            <w:pPr>
              <w:pStyle w:val="BodyText"/>
              <w:spacing w:before="46" w:after="1"/>
              <w:rPr>
                <w:b/>
                <w:color w:val="FFFFFF" w:themeColor="background1"/>
                <w:sz w:val="20"/>
              </w:rPr>
            </w:pPr>
            <w:r w:rsidRPr="000F239D">
              <w:rPr>
                <w:b/>
                <w:color w:val="FFFFFF" w:themeColor="background1"/>
                <w:sz w:val="20"/>
              </w:rPr>
              <w:t>High Risk</w:t>
            </w:r>
          </w:p>
          <w:p w14:paraId="2D8B08D5" w14:textId="77777777" w:rsidR="00E4643C" w:rsidRPr="000F239D" w:rsidRDefault="00E4643C" w:rsidP="00984B80">
            <w:pPr>
              <w:pStyle w:val="BodyText"/>
              <w:spacing w:before="46" w:after="1"/>
              <w:rPr>
                <w:b/>
                <w:color w:val="FFFFFF" w:themeColor="background1"/>
                <w:sz w:val="20"/>
              </w:rPr>
            </w:pPr>
            <w:r w:rsidRPr="000F239D">
              <w:rPr>
                <w:b/>
                <w:color w:val="FFFFFF" w:themeColor="background1"/>
                <w:sz w:val="20"/>
              </w:rPr>
              <w:t>Significant harm or risk of harm</w:t>
            </w:r>
          </w:p>
        </w:tc>
      </w:tr>
      <w:tr w:rsidR="00E4643C" w14:paraId="5E7966D0" w14:textId="77777777" w:rsidTr="00A20755">
        <w:tc>
          <w:tcPr>
            <w:tcW w:w="2089" w:type="dxa"/>
            <w:vMerge/>
          </w:tcPr>
          <w:p w14:paraId="7B88F2F7" w14:textId="77777777" w:rsidR="00E4643C" w:rsidRDefault="00E4643C" w:rsidP="00984B80">
            <w:pPr>
              <w:pStyle w:val="BodyText"/>
              <w:spacing w:before="46" w:after="1"/>
              <w:rPr>
                <w:b/>
                <w:sz w:val="20"/>
              </w:rPr>
            </w:pPr>
          </w:p>
        </w:tc>
        <w:tc>
          <w:tcPr>
            <w:tcW w:w="4282" w:type="dxa"/>
            <w:shd w:val="clear" w:color="auto" w:fill="D9F2D0" w:themeFill="accent6" w:themeFillTint="33"/>
          </w:tcPr>
          <w:p w14:paraId="79E01C3B" w14:textId="77777777" w:rsidR="00E4643C" w:rsidRDefault="00E4643C" w:rsidP="00E4643C">
            <w:pPr>
              <w:pStyle w:val="BodyText"/>
              <w:spacing w:before="46" w:after="1"/>
              <w:rPr>
                <w:bCs/>
                <w:sz w:val="20"/>
                <w:szCs w:val="20"/>
              </w:rPr>
            </w:pPr>
            <w:r w:rsidRPr="00E4643C">
              <w:rPr>
                <w:bCs/>
                <w:sz w:val="20"/>
                <w:szCs w:val="20"/>
              </w:rPr>
              <w:t>Any concern relating to modern slavery should be taken seriously and recorded. Even where impact appears low, advice should be sought and the concern escalated in line with safeguarding and criminal procedures.</w:t>
            </w:r>
          </w:p>
          <w:p w14:paraId="149E1366" w14:textId="77777777" w:rsidR="00E4643C" w:rsidRPr="00E4643C" w:rsidRDefault="00E4643C" w:rsidP="00E4643C">
            <w:pPr>
              <w:pStyle w:val="BodyText"/>
              <w:spacing w:before="46" w:after="1"/>
              <w:rPr>
                <w:bCs/>
                <w:sz w:val="20"/>
                <w:szCs w:val="20"/>
              </w:rPr>
            </w:pPr>
          </w:p>
          <w:p w14:paraId="0B0133C1" w14:textId="25A80BA8" w:rsidR="00E4643C" w:rsidRPr="00946C56" w:rsidRDefault="00E4643C" w:rsidP="00E4643C">
            <w:pPr>
              <w:pStyle w:val="BodyText"/>
              <w:spacing w:before="46" w:after="1"/>
              <w:rPr>
                <w:b/>
                <w:sz w:val="20"/>
                <w:szCs w:val="20"/>
              </w:rPr>
            </w:pPr>
            <w:r w:rsidRPr="00E4643C">
              <w:rPr>
                <w:b/>
                <w:bCs/>
                <w:sz w:val="20"/>
                <w:szCs w:val="20"/>
                <w:lang w:val="en-GB"/>
              </w:rPr>
              <w:t>Where there are a number of low-level concerns consideration should be given as to whether the threshold is met for a safeguarding enquiry due to increased risk.</w:t>
            </w:r>
          </w:p>
        </w:tc>
        <w:tc>
          <w:tcPr>
            <w:tcW w:w="4488" w:type="dxa"/>
            <w:shd w:val="clear" w:color="auto" w:fill="FFF1CC"/>
          </w:tcPr>
          <w:p w14:paraId="20806CB3" w14:textId="77777777" w:rsidR="00E4643C" w:rsidRDefault="00E4643C" w:rsidP="00E4643C">
            <w:pPr>
              <w:pStyle w:val="BodyText"/>
              <w:spacing w:before="46" w:after="1"/>
              <w:rPr>
                <w:bCs/>
                <w:sz w:val="20"/>
                <w:szCs w:val="20"/>
              </w:rPr>
            </w:pPr>
            <w:r w:rsidRPr="00E4643C">
              <w:rPr>
                <w:bCs/>
                <w:sz w:val="20"/>
                <w:szCs w:val="20"/>
              </w:rPr>
              <w:t>Incidents at this level should be recorded, and internal policies and procedures followed.</w:t>
            </w:r>
          </w:p>
          <w:p w14:paraId="117AB2F2" w14:textId="77777777" w:rsidR="00E4643C" w:rsidRPr="00E4643C" w:rsidRDefault="00E4643C" w:rsidP="00E4643C">
            <w:pPr>
              <w:pStyle w:val="BodyText"/>
              <w:spacing w:before="46" w:after="1"/>
              <w:rPr>
                <w:bCs/>
                <w:sz w:val="20"/>
                <w:szCs w:val="20"/>
              </w:rPr>
            </w:pPr>
          </w:p>
          <w:p w14:paraId="79D6E318" w14:textId="77777777" w:rsidR="00E4643C" w:rsidRDefault="00E4643C" w:rsidP="00E4643C">
            <w:pPr>
              <w:pStyle w:val="BodyText"/>
              <w:spacing w:before="46" w:after="1"/>
              <w:rPr>
                <w:bCs/>
                <w:sz w:val="20"/>
                <w:szCs w:val="20"/>
              </w:rPr>
            </w:pPr>
            <w:r w:rsidRPr="00E4643C">
              <w:rPr>
                <w:bCs/>
                <w:sz w:val="20"/>
                <w:szCs w:val="20"/>
              </w:rPr>
              <w:t xml:space="preserve">Consultation should be undertaken internally as well as through the South Tyneside Safeguarding Adults Policy and Procedures. </w:t>
            </w:r>
            <w:hyperlink r:id="rId26">
              <w:r w:rsidRPr="00E4643C">
                <w:rPr>
                  <w:rStyle w:val="Hyperlink"/>
                  <w:bCs/>
                  <w:sz w:val="20"/>
                  <w:szCs w:val="20"/>
                </w:rPr>
                <w:t>www.southtynesidesafeguardingappp.co.uk</w:t>
              </w:r>
            </w:hyperlink>
            <w:r w:rsidRPr="00E4643C">
              <w:rPr>
                <w:bCs/>
                <w:sz w:val="20"/>
                <w:szCs w:val="20"/>
              </w:rPr>
              <w:t xml:space="preserve"> Action should be taken to reduce risk and a discussed with the local adult social care service.</w:t>
            </w:r>
          </w:p>
          <w:p w14:paraId="5D3E0BC6" w14:textId="77777777" w:rsidR="00E4643C" w:rsidRPr="00E4643C" w:rsidRDefault="00E4643C" w:rsidP="00E4643C">
            <w:pPr>
              <w:pStyle w:val="BodyText"/>
              <w:spacing w:before="46" w:after="1"/>
              <w:rPr>
                <w:bCs/>
                <w:sz w:val="20"/>
                <w:szCs w:val="20"/>
              </w:rPr>
            </w:pPr>
          </w:p>
          <w:p w14:paraId="11F16FAD" w14:textId="1B1D9D90" w:rsidR="00E4643C" w:rsidRPr="00E4643C" w:rsidRDefault="00E4643C" w:rsidP="00E4643C">
            <w:pPr>
              <w:pStyle w:val="BodyText"/>
              <w:spacing w:before="46" w:after="1"/>
              <w:rPr>
                <w:b/>
                <w:bCs/>
                <w:sz w:val="20"/>
                <w:szCs w:val="20"/>
              </w:rPr>
            </w:pPr>
            <w:r w:rsidRPr="00E4643C">
              <w:rPr>
                <w:bCs/>
                <w:sz w:val="20"/>
                <w:szCs w:val="20"/>
                <w:lang w:val="en-GB"/>
              </w:rPr>
              <w:t>In cases of suspected modern slavery, consultation should not delay appropriate reporting.</w:t>
            </w:r>
            <w:r w:rsidR="00BF69F5">
              <w:rPr>
                <w:bCs/>
                <w:sz w:val="20"/>
                <w:szCs w:val="20"/>
                <w:lang w:val="en-GB"/>
              </w:rPr>
              <w:t xml:space="preserve"> </w:t>
            </w:r>
            <w:r w:rsidRPr="00E4643C">
              <w:rPr>
                <w:b/>
                <w:bCs/>
                <w:sz w:val="20"/>
                <w:szCs w:val="20"/>
              </w:rPr>
              <w:t>After the conversation, they may</w:t>
            </w:r>
          </w:p>
          <w:p w14:paraId="21F18406" w14:textId="7655F831" w:rsidR="00E4643C" w:rsidRPr="00236A8B" w:rsidRDefault="00E4643C" w:rsidP="00E4643C">
            <w:pPr>
              <w:pStyle w:val="BodyText"/>
              <w:spacing w:before="46" w:after="1"/>
              <w:rPr>
                <w:b/>
                <w:sz w:val="20"/>
                <w:szCs w:val="20"/>
              </w:rPr>
            </w:pPr>
            <w:r w:rsidRPr="00E4643C">
              <w:rPr>
                <w:b/>
                <w:bCs/>
                <w:sz w:val="20"/>
                <w:szCs w:val="20"/>
                <w:lang w:val="en-GB"/>
              </w:rPr>
              <w:t>request you formally report the concern as a safeguarding</w:t>
            </w:r>
            <w:r w:rsidRPr="00E4643C">
              <w:rPr>
                <w:bCs/>
                <w:sz w:val="20"/>
                <w:szCs w:val="20"/>
                <w:lang w:val="en-GB"/>
              </w:rPr>
              <w:t>.</w:t>
            </w:r>
          </w:p>
        </w:tc>
        <w:tc>
          <w:tcPr>
            <w:tcW w:w="4587" w:type="dxa"/>
            <w:shd w:val="clear" w:color="auto" w:fill="FAE3D4"/>
          </w:tcPr>
          <w:p w14:paraId="0E4CAA95" w14:textId="5ED6AF91" w:rsidR="00E4643C" w:rsidRDefault="00E4643C" w:rsidP="00E4643C">
            <w:pPr>
              <w:pStyle w:val="BodyText"/>
              <w:spacing w:before="46" w:after="1"/>
              <w:rPr>
                <w:bCs/>
                <w:sz w:val="20"/>
                <w:szCs w:val="20"/>
                <w:lang w:val="en-GB"/>
              </w:rPr>
            </w:pPr>
            <w:r w:rsidRPr="00E4643C">
              <w:rPr>
                <w:bCs/>
                <w:sz w:val="20"/>
                <w:szCs w:val="20"/>
              </w:rPr>
              <w:t xml:space="preserve">Incidents at this level should be reported </w:t>
            </w:r>
            <w:r w:rsidRPr="00E4643C">
              <w:rPr>
                <w:bCs/>
                <w:sz w:val="20"/>
                <w:szCs w:val="20"/>
                <w:lang w:val="en-GB"/>
              </w:rPr>
              <w:t>to Adult Social Care safeguarding team and the Police for immediate consideration.</w:t>
            </w:r>
          </w:p>
          <w:p w14:paraId="044F629A" w14:textId="77777777" w:rsidR="00E4643C" w:rsidRPr="00E4643C" w:rsidRDefault="00E4643C" w:rsidP="00E4643C">
            <w:pPr>
              <w:pStyle w:val="BodyText"/>
              <w:spacing w:before="46" w:after="1"/>
              <w:rPr>
                <w:bCs/>
                <w:sz w:val="20"/>
                <w:szCs w:val="20"/>
              </w:rPr>
            </w:pPr>
          </w:p>
          <w:p w14:paraId="63F238C9" w14:textId="2E38C8EF" w:rsidR="00E4643C" w:rsidRPr="007B7B49" w:rsidRDefault="00E4643C" w:rsidP="00E4643C">
            <w:pPr>
              <w:pStyle w:val="BodyText"/>
              <w:spacing w:before="46" w:after="1"/>
              <w:rPr>
                <w:b/>
                <w:sz w:val="20"/>
                <w:szCs w:val="20"/>
              </w:rPr>
            </w:pPr>
            <w:r w:rsidRPr="00E4643C">
              <w:rPr>
                <w:b/>
                <w:bCs/>
                <w:sz w:val="20"/>
                <w:szCs w:val="20"/>
                <w:lang w:val="en-GB"/>
              </w:rPr>
              <w:t>Consideration should also be given as to whether the police or other emergency services need to be contacted. Ensure whole family approaches if children or other adults may be impacted.</w:t>
            </w:r>
          </w:p>
        </w:tc>
      </w:tr>
      <w:tr w:rsidR="00BF69F5" w14:paraId="56B282CB" w14:textId="77777777" w:rsidTr="00A20755">
        <w:trPr>
          <w:trHeight w:val="1696"/>
        </w:trPr>
        <w:tc>
          <w:tcPr>
            <w:tcW w:w="2089" w:type="dxa"/>
            <w:vMerge/>
          </w:tcPr>
          <w:p w14:paraId="726A13B3" w14:textId="77777777" w:rsidR="00BF69F5" w:rsidRDefault="00BF69F5" w:rsidP="00984B80">
            <w:pPr>
              <w:pStyle w:val="BodyText"/>
              <w:spacing w:before="46" w:after="1"/>
              <w:rPr>
                <w:b/>
                <w:sz w:val="20"/>
              </w:rPr>
            </w:pPr>
          </w:p>
        </w:tc>
        <w:tc>
          <w:tcPr>
            <w:tcW w:w="13357" w:type="dxa"/>
            <w:gridSpan w:val="3"/>
          </w:tcPr>
          <w:p w14:paraId="141E8CF3" w14:textId="77777777" w:rsidR="00BF69F5" w:rsidRDefault="00BF69F5" w:rsidP="00BF69F5">
            <w:pPr>
              <w:rPr>
                <w:rFonts w:eastAsia="Arial" w:cs="Arial"/>
                <w:b/>
                <w:bCs/>
                <w:color w:val="FF0000"/>
                <w:sz w:val="20"/>
                <w:szCs w:val="20"/>
                <w:lang w:val="en-US"/>
              </w:rPr>
            </w:pPr>
            <w:r w:rsidRPr="00BF69F5">
              <w:rPr>
                <w:rFonts w:eastAsia="Arial" w:cs="Arial"/>
                <w:b/>
                <w:bCs/>
                <w:color w:val="FF0000"/>
                <w:sz w:val="20"/>
                <w:szCs w:val="20"/>
                <w:lang w:val="en-US"/>
              </w:rPr>
              <w:t>Modern Slavery is a serious crime. All concerns should be reported as safeguarding concerns to Adult Social Care and to the Police in line with local and national procedures.</w:t>
            </w:r>
          </w:p>
          <w:p w14:paraId="15EC37CD" w14:textId="77777777" w:rsidR="00BF69F5" w:rsidRDefault="00BF69F5" w:rsidP="00BF69F5">
            <w:pPr>
              <w:rPr>
                <w:rFonts w:eastAsia="Arial" w:cs="Arial"/>
                <w:b/>
                <w:bCs/>
                <w:color w:val="FF0000"/>
                <w:sz w:val="20"/>
                <w:szCs w:val="20"/>
                <w:lang w:val="en-US"/>
              </w:rPr>
            </w:pPr>
          </w:p>
          <w:p w14:paraId="4D63FB4E" w14:textId="77777777" w:rsidR="00BF69F5" w:rsidRPr="00BF69F5" w:rsidRDefault="00BF69F5" w:rsidP="00BF69F5">
            <w:pPr>
              <w:rPr>
                <w:rFonts w:eastAsia="Arial" w:cs="Arial"/>
                <w:color w:val="000000" w:themeColor="text1"/>
                <w:sz w:val="20"/>
                <w:szCs w:val="20"/>
                <w:lang w:val="en-US"/>
              </w:rPr>
            </w:pPr>
            <w:r w:rsidRPr="00BF69F5">
              <w:rPr>
                <w:rFonts w:eastAsia="Arial" w:cs="Arial"/>
                <w:color w:val="000000" w:themeColor="text1"/>
                <w:sz w:val="20"/>
                <w:szCs w:val="20"/>
                <w:lang w:val="en-US"/>
              </w:rPr>
              <w:t xml:space="preserve">It is common that potential victims of modern slavery may be unaware of, or unable to understand the concept of exploitation, coercion and control   measures They may have been intimidated and threatened to prevent making a disclosure to authorities. </w:t>
            </w:r>
          </w:p>
          <w:p w14:paraId="0FACBAAD" w14:textId="77777777" w:rsidR="00BF69F5" w:rsidRPr="00BF69F5" w:rsidRDefault="00BF69F5" w:rsidP="00BF69F5">
            <w:pPr>
              <w:rPr>
                <w:rFonts w:eastAsia="Arial" w:cs="Arial"/>
                <w:color w:val="000000" w:themeColor="text1"/>
                <w:sz w:val="20"/>
                <w:szCs w:val="20"/>
                <w:lang w:val="en-US"/>
              </w:rPr>
            </w:pPr>
            <w:r w:rsidRPr="00BF69F5">
              <w:rPr>
                <w:rFonts w:eastAsia="Arial" w:cs="Arial"/>
                <w:color w:val="000000" w:themeColor="text1"/>
                <w:sz w:val="20"/>
                <w:szCs w:val="20"/>
                <w:lang w:val="en-US"/>
              </w:rPr>
              <w:t>When a potential victim of modern slavery is identified or a suspect or location related to modern slavery that may require law enforcement intervention, it is crucial that any evidential material is preserved.</w:t>
            </w:r>
          </w:p>
          <w:p w14:paraId="7082426E" w14:textId="77777777" w:rsidR="00BF69F5" w:rsidRPr="00BF69F5" w:rsidRDefault="00BF69F5" w:rsidP="00BF69F5">
            <w:pPr>
              <w:rPr>
                <w:rFonts w:eastAsia="Arial" w:cs="Arial"/>
                <w:color w:val="000000" w:themeColor="text1"/>
                <w:sz w:val="20"/>
                <w:szCs w:val="20"/>
                <w:lang w:val="en-US"/>
              </w:rPr>
            </w:pPr>
            <w:r w:rsidRPr="00BF69F5">
              <w:rPr>
                <w:rFonts w:eastAsia="Arial" w:cs="Arial"/>
                <w:color w:val="000000" w:themeColor="text1"/>
                <w:sz w:val="20"/>
                <w:szCs w:val="20"/>
                <w:lang w:val="en-US"/>
              </w:rPr>
              <w:t xml:space="preserve">When safeguarding professionals engage with potential victims, best practice dictates that to maximize a meaningful disclosure appropriately trained staff are involved. </w:t>
            </w:r>
          </w:p>
          <w:p w14:paraId="503B7005" w14:textId="77777777" w:rsidR="00BF69F5" w:rsidRPr="00BF69F5" w:rsidRDefault="00BF69F5" w:rsidP="00BF69F5">
            <w:pPr>
              <w:rPr>
                <w:rFonts w:eastAsia="Arial" w:cs="Arial"/>
                <w:color w:val="000000" w:themeColor="text1"/>
                <w:sz w:val="20"/>
                <w:szCs w:val="20"/>
                <w:lang w:val="en-US"/>
              </w:rPr>
            </w:pPr>
          </w:p>
          <w:p w14:paraId="2746803E" w14:textId="1EF0A171" w:rsidR="00BF69F5" w:rsidRPr="00BF69F5" w:rsidRDefault="00BF69F5" w:rsidP="00BF69F5">
            <w:pPr>
              <w:rPr>
                <w:rFonts w:eastAsia="Arial" w:cs="Arial"/>
                <w:color w:val="000000" w:themeColor="text1"/>
                <w:sz w:val="20"/>
                <w:szCs w:val="20"/>
                <w:lang w:val="en-US"/>
              </w:rPr>
            </w:pPr>
            <w:r w:rsidRPr="00BF69F5">
              <w:rPr>
                <w:rFonts w:eastAsia="Arial" w:cs="Arial"/>
                <w:color w:val="000000" w:themeColor="text1"/>
                <w:sz w:val="20"/>
                <w:szCs w:val="20"/>
                <w:lang w:val="en-US"/>
              </w:rPr>
              <w:t>REFERING INTO THE NRM - The National Referral Mechanism (NRM) is a framework for identifying and referring potential victims of modern slavery and ensuring they receive the appropriate support. There are a number of ‘first responder organisations. These include local authorities and Police. They are authorised to refer a potential victim of modern slavery into the National Referral Mechanism.</w:t>
            </w:r>
          </w:p>
        </w:tc>
      </w:tr>
      <w:tr w:rsidR="00E4643C" w14:paraId="78C914E4" w14:textId="77777777" w:rsidTr="00A20755">
        <w:trPr>
          <w:trHeight w:val="1363"/>
        </w:trPr>
        <w:tc>
          <w:tcPr>
            <w:tcW w:w="2089" w:type="dxa"/>
          </w:tcPr>
          <w:p w14:paraId="19508F66" w14:textId="4435AE75" w:rsidR="00E4643C" w:rsidRPr="0045231D" w:rsidRDefault="006C0799" w:rsidP="00984B80">
            <w:pPr>
              <w:pStyle w:val="BodyText"/>
              <w:spacing w:before="46" w:after="1"/>
              <w:rPr>
                <w:b/>
                <w:sz w:val="20"/>
                <w:szCs w:val="20"/>
              </w:rPr>
            </w:pPr>
            <w:r w:rsidRPr="006C0799">
              <w:rPr>
                <w:b/>
                <w:bCs/>
                <w:sz w:val="20"/>
                <w:szCs w:val="20"/>
                <w:lang w:val="en-GB"/>
              </w:rPr>
              <w:t>Actions for all levels</w:t>
            </w:r>
          </w:p>
        </w:tc>
        <w:tc>
          <w:tcPr>
            <w:tcW w:w="4282" w:type="dxa"/>
            <w:shd w:val="clear" w:color="auto" w:fill="D9F2D0" w:themeFill="accent6" w:themeFillTint="33"/>
          </w:tcPr>
          <w:p w14:paraId="20F50451" w14:textId="6DB48238" w:rsidR="00E4643C" w:rsidRPr="007B7B49" w:rsidRDefault="00557A94" w:rsidP="00557A94">
            <w:pPr>
              <w:pStyle w:val="TableParagraph"/>
              <w:tabs>
                <w:tab w:val="left" w:pos="309"/>
              </w:tabs>
              <w:spacing w:line="237" w:lineRule="auto"/>
              <w:ind w:left="0" w:right="137"/>
              <w:rPr>
                <w:rFonts w:ascii="Symbol" w:hAnsi="Symbol"/>
              </w:rPr>
            </w:pPr>
            <w:r w:rsidRPr="00557A94">
              <w:rPr>
                <w:sz w:val="20"/>
                <w:szCs w:val="20"/>
                <w:lang w:val="en-GB"/>
              </w:rPr>
              <w:t>• Raise a safeguarding concern</w:t>
            </w:r>
            <w:r w:rsidRPr="00557A94">
              <w:rPr>
                <w:sz w:val="20"/>
                <w:szCs w:val="20"/>
                <w:lang w:val="en-GB"/>
              </w:rPr>
              <w:br/>
              <w:t>• Report to the Police</w:t>
            </w:r>
            <w:r w:rsidRPr="00557A94">
              <w:rPr>
                <w:sz w:val="20"/>
                <w:szCs w:val="20"/>
                <w:lang w:val="en-GB"/>
              </w:rPr>
              <w:br/>
              <w:t>• Consider referral to the National Referral Mechanism (NRM)</w:t>
            </w:r>
          </w:p>
        </w:tc>
        <w:tc>
          <w:tcPr>
            <w:tcW w:w="4488" w:type="dxa"/>
            <w:shd w:val="clear" w:color="auto" w:fill="FFF1CC"/>
          </w:tcPr>
          <w:p w14:paraId="73D8555A" w14:textId="7092F081" w:rsidR="00E4643C" w:rsidRPr="00584593" w:rsidRDefault="00557A94" w:rsidP="00557A94">
            <w:pPr>
              <w:pStyle w:val="BodyText"/>
              <w:spacing w:before="46" w:after="1"/>
              <w:rPr>
                <w:bCs/>
                <w:sz w:val="20"/>
                <w:szCs w:val="20"/>
              </w:rPr>
            </w:pPr>
            <w:r w:rsidRPr="00557A94">
              <w:rPr>
                <w:bCs/>
                <w:sz w:val="20"/>
                <w:szCs w:val="20"/>
                <w:lang w:val="en-GB"/>
              </w:rPr>
              <w:t>• Raise a safeguarding concern</w:t>
            </w:r>
            <w:r w:rsidRPr="00557A94">
              <w:rPr>
                <w:bCs/>
                <w:sz w:val="20"/>
                <w:szCs w:val="20"/>
                <w:lang w:val="en-GB"/>
              </w:rPr>
              <w:br/>
              <w:t>• Report to the Police</w:t>
            </w:r>
            <w:r w:rsidRPr="00557A94">
              <w:rPr>
                <w:bCs/>
                <w:sz w:val="20"/>
                <w:szCs w:val="20"/>
                <w:lang w:val="en-GB"/>
              </w:rPr>
              <w:br/>
              <w:t>• Consider referral to the National Referral Mechanism (NRM)</w:t>
            </w:r>
          </w:p>
        </w:tc>
        <w:tc>
          <w:tcPr>
            <w:tcW w:w="4587" w:type="dxa"/>
            <w:shd w:val="clear" w:color="auto" w:fill="FAE3D4"/>
          </w:tcPr>
          <w:p w14:paraId="79958981" w14:textId="5E0BB9DF" w:rsidR="00E4643C" w:rsidRDefault="00557A94" w:rsidP="00984B80">
            <w:pPr>
              <w:pStyle w:val="BodyText"/>
              <w:spacing w:before="46" w:after="1"/>
              <w:rPr>
                <w:b/>
                <w:sz w:val="20"/>
              </w:rPr>
            </w:pPr>
            <w:r w:rsidRPr="00557A94">
              <w:rPr>
                <w:b/>
                <w:sz w:val="20"/>
                <w:lang w:val="en-GB"/>
              </w:rPr>
              <w:t>• Raise a safeguarding concern</w:t>
            </w:r>
            <w:r w:rsidRPr="00557A94">
              <w:rPr>
                <w:b/>
                <w:sz w:val="20"/>
                <w:lang w:val="en-GB"/>
              </w:rPr>
              <w:br/>
              <w:t>• Report to the Police</w:t>
            </w:r>
            <w:r w:rsidRPr="00557A94">
              <w:rPr>
                <w:b/>
                <w:sz w:val="20"/>
                <w:lang w:val="en-GB"/>
              </w:rPr>
              <w:br/>
              <w:t>• Consider referral to the National Referral Mechanism (NRM)</w:t>
            </w:r>
          </w:p>
        </w:tc>
      </w:tr>
    </w:tbl>
    <w:p w14:paraId="33087F9B" w14:textId="77777777" w:rsidR="00945CF1" w:rsidRDefault="00945CF1" w:rsidP="003F5555">
      <w:pPr>
        <w:pStyle w:val="TableParagraph"/>
        <w:ind w:left="0"/>
      </w:pPr>
    </w:p>
    <w:p w14:paraId="558870AC" w14:textId="77777777" w:rsidR="00E44D67" w:rsidRP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734DDFEA" w14:textId="77777777" w:rsidR="00E44D67" w:rsidRDefault="00E44D67" w:rsidP="003F5555">
      <w:pPr>
        <w:pStyle w:val="TableParagraph"/>
        <w:ind w:left="0"/>
      </w:pPr>
    </w:p>
    <w:p w14:paraId="0090FEB7" w14:textId="77777777" w:rsidR="00E44D67" w:rsidRDefault="00E44D67" w:rsidP="003F5555">
      <w:pPr>
        <w:pStyle w:val="TableParagraph"/>
        <w:ind w:left="0"/>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4136"/>
        <w:gridCol w:w="4847"/>
        <w:gridCol w:w="4136"/>
      </w:tblGrid>
      <w:tr w:rsidR="005D7545" w14:paraId="560ECCE5" w14:textId="77777777" w:rsidTr="0016187D">
        <w:trPr>
          <w:trHeight w:val="253"/>
        </w:trPr>
        <w:tc>
          <w:tcPr>
            <w:tcW w:w="2336" w:type="dxa"/>
            <w:shd w:val="clear" w:color="auto" w:fill="006FC0"/>
          </w:tcPr>
          <w:p w14:paraId="087D0565" w14:textId="77777777" w:rsidR="005D7545" w:rsidRDefault="005D7545" w:rsidP="0016187D">
            <w:pPr>
              <w:pStyle w:val="TableParagraph"/>
              <w:spacing w:line="234" w:lineRule="exact"/>
              <w:rPr>
                <w:b/>
              </w:rPr>
            </w:pPr>
            <w:r>
              <w:rPr>
                <w:b/>
                <w:color w:val="FFFFFF"/>
              </w:rPr>
              <w:t>Type</w:t>
            </w:r>
            <w:r>
              <w:rPr>
                <w:b/>
                <w:color w:val="FFFFFF"/>
                <w:spacing w:val="-2"/>
              </w:rPr>
              <w:t xml:space="preserve"> </w:t>
            </w:r>
            <w:r>
              <w:rPr>
                <w:b/>
                <w:color w:val="FFFFFF"/>
              </w:rPr>
              <w:t>of</w:t>
            </w:r>
            <w:r>
              <w:rPr>
                <w:b/>
                <w:color w:val="FFFFFF"/>
                <w:spacing w:val="-1"/>
              </w:rPr>
              <w:t xml:space="preserve"> </w:t>
            </w:r>
            <w:r>
              <w:rPr>
                <w:b/>
                <w:color w:val="FFFFFF"/>
                <w:spacing w:val="-2"/>
              </w:rPr>
              <w:t>Abuse</w:t>
            </w:r>
          </w:p>
        </w:tc>
        <w:tc>
          <w:tcPr>
            <w:tcW w:w="4136" w:type="dxa"/>
            <w:shd w:val="clear" w:color="auto" w:fill="92D050"/>
          </w:tcPr>
          <w:p w14:paraId="3F44A345" w14:textId="77777777" w:rsidR="005D7545" w:rsidRDefault="005D7545" w:rsidP="0016187D">
            <w:pPr>
              <w:pStyle w:val="TableParagraph"/>
              <w:spacing w:line="234" w:lineRule="exact"/>
              <w:rPr>
                <w:b/>
              </w:rPr>
            </w:pPr>
            <w:r>
              <w:rPr>
                <w:b/>
                <w:color w:val="FFFFFF"/>
                <w:spacing w:val="-2"/>
              </w:rPr>
              <w:t>Non-Reportable</w:t>
            </w:r>
          </w:p>
        </w:tc>
        <w:tc>
          <w:tcPr>
            <w:tcW w:w="4847" w:type="dxa"/>
            <w:shd w:val="clear" w:color="auto" w:fill="FFC000"/>
          </w:tcPr>
          <w:p w14:paraId="47387505" w14:textId="77777777" w:rsidR="005D7545" w:rsidRDefault="005D7545" w:rsidP="0016187D">
            <w:pPr>
              <w:pStyle w:val="TableParagraph"/>
              <w:spacing w:line="234" w:lineRule="exact"/>
              <w:rPr>
                <w:b/>
              </w:rPr>
            </w:pPr>
            <w:r>
              <w:rPr>
                <w:b/>
                <w:color w:val="FFFFFF"/>
              </w:rPr>
              <w:t>Requires</w:t>
            </w:r>
            <w:r>
              <w:rPr>
                <w:b/>
                <w:color w:val="FFFFFF"/>
                <w:spacing w:val="-5"/>
              </w:rPr>
              <w:t xml:space="preserve"> </w:t>
            </w:r>
            <w:r>
              <w:rPr>
                <w:b/>
                <w:color w:val="FFFFFF"/>
                <w:spacing w:val="-2"/>
              </w:rPr>
              <w:t>Consideration</w:t>
            </w:r>
          </w:p>
        </w:tc>
        <w:tc>
          <w:tcPr>
            <w:tcW w:w="4136" w:type="dxa"/>
            <w:shd w:val="clear" w:color="auto" w:fill="FF0000"/>
          </w:tcPr>
          <w:p w14:paraId="5BEE0A52" w14:textId="77777777" w:rsidR="005D7545" w:rsidRDefault="005D7545" w:rsidP="0016187D">
            <w:pPr>
              <w:pStyle w:val="TableParagraph"/>
              <w:spacing w:line="234" w:lineRule="exact"/>
              <w:ind w:left="106"/>
              <w:rPr>
                <w:b/>
              </w:rPr>
            </w:pPr>
            <w:r>
              <w:rPr>
                <w:b/>
                <w:color w:val="FFFFFF"/>
                <w:spacing w:val="-2"/>
              </w:rPr>
              <w:t>Reportable</w:t>
            </w:r>
          </w:p>
        </w:tc>
      </w:tr>
      <w:tr w:rsidR="005D7545" w14:paraId="21EC369C" w14:textId="77777777" w:rsidTr="00945CF1">
        <w:trPr>
          <w:trHeight w:val="580"/>
        </w:trPr>
        <w:tc>
          <w:tcPr>
            <w:tcW w:w="2336" w:type="dxa"/>
            <w:vMerge w:val="restart"/>
          </w:tcPr>
          <w:p w14:paraId="10D7569E" w14:textId="77777777" w:rsidR="005D7545" w:rsidRDefault="005D7545" w:rsidP="0016187D">
            <w:pPr>
              <w:pStyle w:val="TableParagraph"/>
              <w:spacing w:line="252" w:lineRule="exact"/>
              <w:rPr>
                <w:b/>
                <w:spacing w:val="-4"/>
                <w:sz w:val="20"/>
                <w:szCs w:val="20"/>
              </w:rPr>
            </w:pPr>
            <w:r w:rsidRPr="00871389">
              <w:rPr>
                <w:b/>
                <w:sz w:val="20"/>
                <w:szCs w:val="20"/>
              </w:rPr>
              <w:t>DOMESTIC</w:t>
            </w:r>
            <w:r w:rsidRPr="00871389">
              <w:rPr>
                <w:b/>
                <w:spacing w:val="-11"/>
                <w:sz w:val="20"/>
                <w:szCs w:val="20"/>
              </w:rPr>
              <w:t xml:space="preserve"> </w:t>
            </w:r>
            <w:r w:rsidRPr="00871389">
              <w:rPr>
                <w:b/>
                <w:spacing w:val="-4"/>
                <w:sz w:val="20"/>
                <w:szCs w:val="20"/>
              </w:rPr>
              <w:t>ABUSE</w:t>
            </w:r>
          </w:p>
          <w:p w14:paraId="0066C637" w14:textId="77777777" w:rsidR="00D2756A" w:rsidRPr="00871389" w:rsidRDefault="00D2756A" w:rsidP="0016187D">
            <w:pPr>
              <w:pStyle w:val="TableParagraph"/>
              <w:spacing w:line="252" w:lineRule="exact"/>
              <w:rPr>
                <w:b/>
                <w:sz w:val="20"/>
                <w:szCs w:val="20"/>
              </w:rPr>
            </w:pPr>
          </w:p>
          <w:p w14:paraId="3022B4AE" w14:textId="77777777" w:rsidR="005D7545" w:rsidRPr="00D2756A" w:rsidRDefault="005D7545" w:rsidP="0016187D">
            <w:pPr>
              <w:pStyle w:val="TableParagraph"/>
              <w:ind w:right="74"/>
              <w:rPr>
                <w:b/>
                <w:sz w:val="18"/>
                <w:szCs w:val="18"/>
              </w:rPr>
            </w:pPr>
            <w:r w:rsidRPr="00D2756A">
              <w:rPr>
                <w:b/>
                <w:sz w:val="18"/>
                <w:szCs w:val="18"/>
              </w:rPr>
              <w:t xml:space="preserve">Any incident of domestic abuse by people aged 16 or over who are </w:t>
            </w:r>
            <w:r w:rsidRPr="00D2756A">
              <w:rPr>
                <w:b/>
                <w:spacing w:val="-2"/>
                <w:sz w:val="18"/>
                <w:szCs w:val="18"/>
              </w:rPr>
              <w:t xml:space="preserve">personally </w:t>
            </w:r>
            <w:r w:rsidRPr="00D2756A">
              <w:rPr>
                <w:b/>
                <w:sz w:val="18"/>
                <w:szCs w:val="18"/>
              </w:rPr>
              <w:t>connected.</w:t>
            </w:r>
            <w:r w:rsidRPr="00D2756A">
              <w:rPr>
                <w:b/>
                <w:spacing w:val="-16"/>
                <w:sz w:val="18"/>
                <w:szCs w:val="18"/>
              </w:rPr>
              <w:t xml:space="preserve"> </w:t>
            </w:r>
            <w:r w:rsidRPr="00D2756A">
              <w:rPr>
                <w:b/>
                <w:sz w:val="18"/>
                <w:szCs w:val="18"/>
              </w:rPr>
              <w:t>This</w:t>
            </w:r>
            <w:r w:rsidRPr="00D2756A">
              <w:rPr>
                <w:b/>
                <w:spacing w:val="-15"/>
                <w:sz w:val="18"/>
                <w:szCs w:val="18"/>
              </w:rPr>
              <w:t xml:space="preserve"> </w:t>
            </w:r>
            <w:r w:rsidRPr="00D2756A">
              <w:rPr>
                <w:b/>
                <w:sz w:val="18"/>
                <w:szCs w:val="18"/>
              </w:rPr>
              <w:t xml:space="preserve">can include physical or sexual abuse; violent or </w:t>
            </w:r>
            <w:r w:rsidRPr="00D2756A">
              <w:rPr>
                <w:b/>
                <w:spacing w:val="-2"/>
                <w:sz w:val="18"/>
                <w:szCs w:val="18"/>
              </w:rPr>
              <w:t xml:space="preserve">threatening behaviour; </w:t>
            </w:r>
            <w:r w:rsidRPr="00D2756A">
              <w:rPr>
                <w:b/>
                <w:sz w:val="18"/>
                <w:szCs w:val="18"/>
              </w:rPr>
              <w:t xml:space="preserve">controlling or coercive behaviour; </w:t>
            </w:r>
            <w:r w:rsidRPr="00D2756A">
              <w:rPr>
                <w:b/>
                <w:spacing w:val="-2"/>
                <w:sz w:val="18"/>
                <w:szCs w:val="18"/>
              </w:rPr>
              <w:t xml:space="preserve">economic, </w:t>
            </w:r>
            <w:r w:rsidRPr="00D2756A">
              <w:rPr>
                <w:b/>
                <w:sz w:val="18"/>
                <w:szCs w:val="18"/>
              </w:rPr>
              <w:t>psychological, or emotional abuse.</w:t>
            </w:r>
          </w:p>
          <w:p w14:paraId="02E4C20C" w14:textId="77777777" w:rsidR="00871389" w:rsidRPr="00871389" w:rsidRDefault="00871389" w:rsidP="0016187D">
            <w:pPr>
              <w:pStyle w:val="TableParagraph"/>
              <w:ind w:right="74"/>
              <w:rPr>
                <w:b/>
                <w:sz w:val="20"/>
                <w:szCs w:val="20"/>
              </w:rPr>
            </w:pPr>
          </w:p>
          <w:p w14:paraId="3E7A436A" w14:textId="1334A06A" w:rsidR="005D7545" w:rsidRPr="00D2756A" w:rsidRDefault="005D7545" w:rsidP="0016187D">
            <w:pPr>
              <w:pStyle w:val="TableParagraph"/>
              <w:spacing w:before="1"/>
              <w:ind w:right="245"/>
              <w:rPr>
                <w:b/>
                <w:bCs/>
                <w:sz w:val="18"/>
                <w:szCs w:val="18"/>
              </w:rPr>
            </w:pPr>
            <w:r w:rsidRPr="00D2756A">
              <w:rPr>
                <w:b/>
                <w:bCs/>
                <w:sz w:val="18"/>
                <w:szCs w:val="18"/>
              </w:rPr>
              <w:t>For all situations involving</w:t>
            </w:r>
            <w:r w:rsidRPr="00D2756A">
              <w:rPr>
                <w:b/>
                <w:bCs/>
                <w:spacing w:val="-16"/>
                <w:sz w:val="18"/>
                <w:szCs w:val="18"/>
              </w:rPr>
              <w:t xml:space="preserve"> </w:t>
            </w:r>
            <w:r w:rsidRPr="00D2756A">
              <w:rPr>
                <w:b/>
                <w:bCs/>
                <w:sz w:val="18"/>
                <w:szCs w:val="18"/>
              </w:rPr>
              <w:t xml:space="preserve">allegations of domestic abuse completion of a Domestic Abuse Stalking and Harassment Risk </w:t>
            </w:r>
            <w:r w:rsidRPr="00D2756A">
              <w:rPr>
                <w:b/>
                <w:bCs/>
                <w:spacing w:val="-2"/>
                <w:sz w:val="18"/>
                <w:szCs w:val="18"/>
              </w:rPr>
              <w:t xml:space="preserve">Identification </w:t>
            </w:r>
            <w:r w:rsidRPr="00D2756A">
              <w:rPr>
                <w:b/>
                <w:bCs/>
                <w:sz w:val="18"/>
                <w:szCs w:val="18"/>
              </w:rPr>
              <w:t xml:space="preserve">Checklist (DASH RIC) should be </w:t>
            </w:r>
            <w:r w:rsidRPr="00D2756A">
              <w:rPr>
                <w:b/>
                <w:bCs/>
                <w:spacing w:val="-2"/>
                <w:sz w:val="18"/>
                <w:szCs w:val="18"/>
              </w:rPr>
              <w:t>considered</w:t>
            </w:r>
            <w:r w:rsidR="00871389" w:rsidRPr="00D2756A">
              <w:rPr>
                <w:b/>
                <w:bCs/>
                <w:spacing w:val="-2"/>
                <w:sz w:val="18"/>
                <w:szCs w:val="18"/>
              </w:rPr>
              <w:t>.</w:t>
            </w:r>
          </w:p>
        </w:tc>
        <w:tc>
          <w:tcPr>
            <w:tcW w:w="4136" w:type="dxa"/>
            <w:shd w:val="clear" w:color="auto" w:fill="92D050"/>
          </w:tcPr>
          <w:p w14:paraId="737908EE" w14:textId="30104727" w:rsidR="005D7545" w:rsidRDefault="005D7545" w:rsidP="0016187D">
            <w:pPr>
              <w:pStyle w:val="TableParagraph"/>
              <w:spacing w:line="252" w:lineRule="exact"/>
              <w:ind w:right="2951"/>
              <w:rPr>
                <w:b/>
              </w:rPr>
            </w:pPr>
            <w:r>
              <w:rPr>
                <w:b/>
                <w:color w:val="FFFFFF"/>
              </w:rPr>
              <w:t>Low Risk No</w:t>
            </w:r>
            <w:r>
              <w:rPr>
                <w:b/>
                <w:color w:val="FFFFFF"/>
                <w:spacing w:val="-16"/>
              </w:rPr>
              <w:t xml:space="preserve"> </w:t>
            </w:r>
            <w:r>
              <w:rPr>
                <w:b/>
                <w:color w:val="FFFFFF"/>
              </w:rPr>
              <w:t>Impact</w:t>
            </w:r>
          </w:p>
        </w:tc>
        <w:tc>
          <w:tcPr>
            <w:tcW w:w="4847" w:type="dxa"/>
            <w:shd w:val="clear" w:color="auto" w:fill="FFC000"/>
          </w:tcPr>
          <w:p w14:paraId="055880FC" w14:textId="77777777" w:rsidR="005D7545" w:rsidRDefault="005D7545" w:rsidP="0016187D">
            <w:pPr>
              <w:pStyle w:val="TableParagraph"/>
              <w:spacing w:line="252" w:lineRule="exact"/>
              <w:rPr>
                <w:b/>
              </w:rPr>
            </w:pPr>
            <w:r>
              <w:rPr>
                <w:b/>
                <w:color w:val="FFFFFF"/>
              </w:rPr>
              <w:t>Medium</w:t>
            </w:r>
            <w:r>
              <w:rPr>
                <w:b/>
                <w:color w:val="FFFFFF"/>
                <w:spacing w:val="-5"/>
              </w:rPr>
              <w:t xml:space="preserve"> </w:t>
            </w:r>
            <w:r>
              <w:rPr>
                <w:b/>
                <w:color w:val="FFFFFF"/>
                <w:spacing w:val="-4"/>
              </w:rPr>
              <w:t>Risk</w:t>
            </w:r>
          </w:p>
          <w:p w14:paraId="2F58F407" w14:textId="77777777" w:rsidR="005D7545" w:rsidRDefault="005D7545" w:rsidP="0016187D">
            <w:pPr>
              <w:pStyle w:val="TableParagraph"/>
              <w:spacing w:line="234" w:lineRule="exact"/>
              <w:rPr>
                <w:b/>
              </w:rPr>
            </w:pPr>
            <w:r>
              <w:rPr>
                <w:b/>
                <w:color w:val="FFFFFF"/>
              </w:rPr>
              <w:t>Some</w:t>
            </w:r>
            <w:r>
              <w:rPr>
                <w:b/>
                <w:color w:val="FFFFFF"/>
                <w:spacing w:val="-5"/>
              </w:rPr>
              <w:t xml:space="preserve"> </w:t>
            </w:r>
            <w:r>
              <w:rPr>
                <w:b/>
                <w:color w:val="FFFFFF"/>
              </w:rPr>
              <w:t>harm</w:t>
            </w:r>
            <w:r>
              <w:rPr>
                <w:b/>
                <w:color w:val="FFFFFF"/>
                <w:spacing w:val="-3"/>
              </w:rPr>
              <w:t xml:space="preserve"> </w:t>
            </w:r>
            <w:r>
              <w:rPr>
                <w:b/>
                <w:color w:val="FFFFFF"/>
              </w:rPr>
              <w:t>or</w:t>
            </w:r>
            <w:r>
              <w:rPr>
                <w:b/>
                <w:color w:val="FFFFFF"/>
                <w:spacing w:val="-2"/>
              </w:rPr>
              <w:t xml:space="preserve"> </w:t>
            </w:r>
            <w:r>
              <w:rPr>
                <w:b/>
                <w:color w:val="FFFFFF"/>
              </w:rPr>
              <w:t>risk</w:t>
            </w:r>
            <w:r>
              <w:rPr>
                <w:b/>
                <w:color w:val="FFFFFF"/>
                <w:spacing w:val="-5"/>
              </w:rPr>
              <w:t xml:space="preserve"> </w:t>
            </w:r>
            <w:r>
              <w:rPr>
                <w:b/>
                <w:color w:val="FFFFFF"/>
              </w:rPr>
              <w:t>of</w:t>
            </w:r>
            <w:r>
              <w:rPr>
                <w:b/>
                <w:color w:val="FFFFFF"/>
                <w:spacing w:val="-3"/>
              </w:rPr>
              <w:t xml:space="preserve"> </w:t>
            </w:r>
            <w:r>
              <w:rPr>
                <w:b/>
                <w:color w:val="FFFFFF"/>
                <w:spacing w:val="-4"/>
              </w:rPr>
              <w:t>harm</w:t>
            </w:r>
          </w:p>
        </w:tc>
        <w:tc>
          <w:tcPr>
            <w:tcW w:w="4136" w:type="dxa"/>
            <w:shd w:val="clear" w:color="auto" w:fill="FF0000"/>
          </w:tcPr>
          <w:p w14:paraId="02967807" w14:textId="77777777" w:rsidR="005D7545" w:rsidRDefault="005D7545" w:rsidP="0016187D">
            <w:pPr>
              <w:pStyle w:val="TableParagraph"/>
              <w:spacing w:line="252" w:lineRule="exact"/>
              <w:ind w:left="106"/>
              <w:rPr>
                <w:b/>
              </w:rPr>
            </w:pPr>
            <w:r>
              <w:rPr>
                <w:b/>
                <w:color w:val="FFFFFF"/>
              </w:rPr>
              <w:t>High</w:t>
            </w:r>
            <w:r>
              <w:rPr>
                <w:b/>
                <w:color w:val="FFFFFF"/>
                <w:spacing w:val="-2"/>
              </w:rPr>
              <w:t xml:space="preserve"> </w:t>
            </w:r>
            <w:r>
              <w:rPr>
                <w:b/>
                <w:color w:val="FFFFFF"/>
                <w:spacing w:val="-4"/>
              </w:rPr>
              <w:t>Risk</w:t>
            </w:r>
          </w:p>
          <w:p w14:paraId="618762F5" w14:textId="77777777" w:rsidR="005D7545" w:rsidRDefault="005D7545" w:rsidP="0016187D">
            <w:pPr>
              <w:pStyle w:val="TableParagraph"/>
              <w:spacing w:line="234" w:lineRule="exact"/>
              <w:ind w:left="106"/>
              <w:rPr>
                <w:b/>
              </w:rPr>
            </w:pPr>
            <w:r>
              <w:rPr>
                <w:b/>
                <w:color w:val="FFFFFF"/>
              </w:rPr>
              <w:t>Significant</w:t>
            </w:r>
            <w:r>
              <w:rPr>
                <w:b/>
                <w:color w:val="FFFFFF"/>
                <w:spacing w:val="-6"/>
              </w:rPr>
              <w:t xml:space="preserve"> </w:t>
            </w:r>
            <w:r>
              <w:rPr>
                <w:b/>
                <w:color w:val="FFFFFF"/>
              </w:rPr>
              <w:t>harm</w:t>
            </w:r>
            <w:r>
              <w:rPr>
                <w:b/>
                <w:color w:val="FFFFFF"/>
                <w:spacing w:val="-3"/>
              </w:rPr>
              <w:t xml:space="preserve"> </w:t>
            </w:r>
            <w:r>
              <w:rPr>
                <w:b/>
                <w:color w:val="FFFFFF"/>
              </w:rPr>
              <w:t>of</w:t>
            </w:r>
            <w:r>
              <w:rPr>
                <w:b/>
                <w:color w:val="FFFFFF"/>
                <w:spacing w:val="-3"/>
              </w:rPr>
              <w:t xml:space="preserve"> </w:t>
            </w:r>
            <w:r>
              <w:rPr>
                <w:b/>
                <w:color w:val="FFFFFF"/>
              </w:rPr>
              <w:t>risk</w:t>
            </w:r>
            <w:r>
              <w:rPr>
                <w:b/>
                <w:color w:val="FFFFFF"/>
                <w:spacing w:val="-5"/>
              </w:rPr>
              <w:t xml:space="preserve"> </w:t>
            </w:r>
            <w:r>
              <w:rPr>
                <w:b/>
                <w:color w:val="FFFFFF"/>
              </w:rPr>
              <w:t>of</w:t>
            </w:r>
            <w:r>
              <w:rPr>
                <w:b/>
                <w:color w:val="FFFFFF"/>
                <w:spacing w:val="-3"/>
              </w:rPr>
              <w:t xml:space="preserve"> </w:t>
            </w:r>
            <w:r>
              <w:rPr>
                <w:b/>
                <w:color w:val="FFFFFF"/>
                <w:spacing w:val="-4"/>
              </w:rPr>
              <w:t>harm</w:t>
            </w:r>
          </w:p>
        </w:tc>
      </w:tr>
      <w:tr w:rsidR="005D7545" w14:paraId="472C2907" w14:textId="77777777" w:rsidTr="0016187D">
        <w:trPr>
          <w:trHeight w:val="3288"/>
        </w:trPr>
        <w:tc>
          <w:tcPr>
            <w:tcW w:w="2336" w:type="dxa"/>
            <w:vMerge/>
            <w:tcBorders>
              <w:top w:val="nil"/>
            </w:tcBorders>
          </w:tcPr>
          <w:p w14:paraId="7DF7D4D6" w14:textId="77777777" w:rsidR="005D7545" w:rsidRDefault="005D7545" w:rsidP="0016187D">
            <w:pPr>
              <w:rPr>
                <w:sz w:val="2"/>
                <w:szCs w:val="2"/>
              </w:rPr>
            </w:pPr>
          </w:p>
        </w:tc>
        <w:tc>
          <w:tcPr>
            <w:tcW w:w="4136" w:type="dxa"/>
            <w:shd w:val="clear" w:color="auto" w:fill="E1EED9"/>
          </w:tcPr>
          <w:p w14:paraId="252C4280" w14:textId="77777777" w:rsidR="001E3858" w:rsidRPr="00871389" w:rsidRDefault="001E3858" w:rsidP="001E3858">
            <w:pPr>
              <w:pStyle w:val="TableParagraph"/>
              <w:ind w:right="176"/>
              <w:rPr>
                <w:sz w:val="20"/>
                <w:szCs w:val="20"/>
                <w:lang w:val="en-GB"/>
              </w:rPr>
            </w:pPr>
            <w:r w:rsidRPr="00871389">
              <w:rPr>
                <w:sz w:val="20"/>
                <w:szCs w:val="20"/>
                <w:lang w:val="en-GB"/>
              </w:rPr>
              <w:t>Lower</w:t>
            </w:r>
            <w:r w:rsidRPr="00871389">
              <w:rPr>
                <w:sz w:val="20"/>
                <w:szCs w:val="20"/>
                <w:lang w:val="en-GB"/>
              </w:rPr>
              <w:noBreakHyphen/>
              <w:t>level concern where the threshold for a safeguarding enquiry may not be met at this stage. Incidents should be taken seriously, recorded, and monitored, with consideration given to escalation, patterns of behaviour and any indicators of coercion or control.</w:t>
            </w:r>
          </w:p>
          <w:p w14:paraId="3588FE2A" w14:textId="77777777" w:rsidR="005D7545" w:rsidRPr="00871389" w:rsidRDefault="005D7545" w:rsidP="0016187D">
            <w:pPr>
              <w:pStyle w:val="TableParagraph"/>
              <w:ind w:left="0"/>
              <w:rPr>
                <w:b/>
                <w:sz w:val="20"/>
                <w:szCs w:val="20"/>
              </w:rPr>
            </w:pPr>
          </w:p>
          <w:p w14:paraId="638B5418" w14:textId="77777777" w:rsidR="005D7545" w:rsidRPr="00871389" w:rsidRDefault="005D7545" w:rsidP="0016187D">
            <w:pPr>
              <w:pStyle w:val="TableParagraph"/>
              <w:ind w:right="176"/>
              <w:rPr>
                <w:b/>
                <w:sz w:val="20"/>
                <w:szCs w:val="20"/>
              </w:rPr>
            </w:pPr>
            <w:r w:rsidRPr="00871389">
              <w:rPr>
                <w:b/>
                <w:sz w:val="20"/>
                <w:szCs w:val="20"/>
              </w:rPr>
              <w:t>Where there are a number of low- level</w:t>
            </w:r>
            <w:r w:rsidRPr="00871389">
              <w:rPr>
                <w:b/>
                <w:spacing w:val="-7"/>
                <w:sz w:val="20"/>
                <w:szCs w:val="20"/>
              </w:rPr>
              <w:t xml:space="preserve"> </w:t>
            </w:r>
            <w:r w:rsidRPr="00871389">
              <w:rPr>
                <w:b/>
                <w:sz w:val="20"/>
                <w:szCs w:val="20"/>
              </w:rPr>
              <w:t>concerns</w:t>
            </w:r>
            <w:r w:rsidRPr="00871389">
              <w:rPr>
                <w:b/>
                <w:spacing w:val="-8"/>
                <w:sz w:val="20"/>
                <w:szCs w:val="20"/>
              </w:rPr>
              <w:t xml:space="preserve"> </w:t>
            </w:r>
            <w:r w:rsidRPr="00871389">
              <w:rPr>
                <w:b/>
                <w:sz w:val="20"/>
                <w:szCs w:val="20"/>
              </w:rPr>
              <w:t>consideration</w:t>
            </w:r>
            <w:r w:rsidRPr="00871389">
              <w:rPr>
                <w:b/>
                <w:spacing w:val="-9"/>
                <w:sz w:val="20"/>
                <w:szCs w:val="20"/>
              </w:rPr>
              <w:t xml:space="preserve"> </w:t>
            </w:r>
            <w:r w:rsidRPr="00871389">
              <w:rPr>
                <w:b/>
                <w:sz w:val="20"/>
                <w:szCs w:val="20"/>
              </w:rPr>
              <w:t>should be</w:t>
            </w:r>
            <w:r w:rsidRPr="00871389">
              <w:rPr>
                <w:b/>
                <w:spacing w:val="-5"/>
                <w:sz w:val="20"/>
                <w:szCs w:val="20"/>
              </w:rPr>
              <w:t xml:space="preserve"> </w:t>
            </w:r>
            <w:r w:rsidRPr="00871389">
              <w:rPr>
                <w:b/>
                <w:sz w:val="20"/>
                <w:szCs w:val="20"/>
              </w:rPr>
              <w:t>given</w:t>
            </w:r>
            <w:r w:rsidRPr="00871389">
              <w:rPr>
                <w:b/>
                <w:spacing w:val="-7"/>
                <w:sz w:val="20"/>
                <w:szCs w:val="20"/>
              </w:rPr>
              <w:t xml:space="preserve"> </w:t>
            </w:r>
            <w:r w:rsidRPr="00871389">
              <w:rPr>
                <w:b/>
                <w:sz w:val="20"/>
                <w:szCs w:val="20"/>
              </w:rPr>
              <w:t>as</w:t>
            </w:r>
            <w:r w:rsidRPr="00871389">
              <w:rPr>
                <w:b/>
                <w:spacing w:val="-7"/>
                <w:sz w:val="20"/>
                <w:szCs w:val="20"/>
              </w:rPr>
              <w:t xml:space="preserve"> </w:t>
            </w:r>
            <w:r w:rsidRPr="00871389">
              <w:rPr>
                <w:b/>
                <w:sz w:val="20"/>
                <w:szCs w:val="20"/>
              </w:rPr>
              <w:t>to</w:t>
            </w:r>
            <w:r w:rsidRPr="00871389">
              <w:rPr>
                <w:b/>
                <w:spacing w:val="-7"/>
                <w:sz w:val="20"/>
                <w:szCs w:val="20"/>
              </w:rPr>
              <w:t xml:space="preserve"> </w:t>
            </w:r>
            <w:r w:rsidRPr="00871389">
              <w:rPr>
                <w:b/>
                <w:sz w:val="20"/>
                <w:szCs w:val="20"/>
              </w:rPr>
              <w:t>whether</w:t>
            </w:r>
            <w:r w:rsidRPr="00871389">
              <w:rPr>
                <w:b/>
                <w:spacing w:val="-6"/>
                <w:sz w:val="20"/>
                <w:szCs w:val="20"/>
              </w:rPr>
              <w:t xml:space="preserve"> </w:t>
            </w:r>
            <w:r w:rsidRPr="00871389">
              <w:rPr>
                <w:b/>
                <w:sz w:val="20"/>
                <w:szCs w:val="20"/>
              </w:rPr>
              <w:t>the</w:t>
            </w:r>
            <w:r w:rsidRPr="00871389">
              <w:rPr>
                <w:b/>
                <w:spacing w:val="-5"/>
                <w:sz w:val="20"/>
                <w:szCs w:val="20"/>
              </w:rPr>
              <w:t xml:space="preserve"> </w:t>
            </w:r>
            <w:r w:rsidRPr="00871389">
              <w:rPr>
                <w:b/>
                <w:sz w:val="20"/>
                <w:szCs w:val="20"/>
              </w:rPr>
              <w:t>threshold is met for a safeguarding enquiry due to increased risk.</w:t>
            </w:r>
          </w:p>
        </w:tc>
        <w:tc>
          <w:tcPr>
            <w:tcW w:w="4847" w:type="dxa"/>
            <w:shd w:val="clear" w:color="auto" w:fill="FFE499"/>
          </w:tcPr>
          <w:p w14:paraId="7325F774" w14:textId="77777777" w:rsidR="005D7545" w:rsidRPr="00871389" w:rsidRDefault="005D7545" w:rsidP="00D2756A">
            <w:pPr>
              <w:pStyle w:val="TableParagraph"/>
              <w:ind w:left="0"/>
              <w:rPr>
                <w:sz w:val="20"/>
                <w:szCs w:val="20"/>
              </w:rPr>
            </w:pPr>
            <w:r w:rsidRPr="00871389">
              <w:rPr>
                <w:sz w:val="20"/>
                <w:szCs w:val="20"/>
              </w:rPr>
              <w:t>Incidents</w:t>
            </w:r>
            <w:r w:rsidRPr="00871389">
              <w:rPr>
                <w:spacing w:val="-6"/>
                <w:sz w:val="20"/>
                <w:szCs w:val="20"/>
              </w:rPr>
              <w:t xml:space="preserve"> </w:t>
            </w:r>
            <w:r w:rsidRPr="00871389">
              <w:rPr>
                <w:sz w:val="20"/>
                <w:szCs w:val="20"/>
              </w:rPr>
              <w:t>at</w:t>
            </w:r>
            <w:r w:rsidRPr="00871389">
              <w:rPr>
                <w:spacing w:val="-6"/>
                <w:sz w:val="20"/>
                <w:szCs w:val="20"/>
              </w:rPr>
              <w:t xml:space="preserve"> </w:t>
            </w:r>
            <w:r w:rsidRPr="00871389">
              <w:rPr>
                <w:sz w:val="20"/>
                <w:szCs w:val="20"/>
              </w:rPr>
              <w:t>this</w:t>
            </w:r>
            <w:r w:rsidRPr="00871389">
              <w:rPr>
                <w:spacing w:val="-7"/>
                <w:sz w:val="20"/>
                <w:szCs w:val="20"/>
              </w:rPr>
              <w:t xml:space="preserve"> </w:t>
            </w:r>
            <w:r w:rsidRPr="00871389">
              <w:rPr>
                <w:sz w:val="20"/>
                <w:szCs w:val="20"/>
              </w:rPr>
              <w:t>level</w:t>
            </w:r>
            <w:r w:rsidRPr="00871389">
              <w:rPr>
                <w:spacing w:val="-5"/>
                <w:sz w:val="20"/>
                <w:szCs w:val="20"/>
              </w:rPr>
              <w:t xml:space="preserve"> </w:t>
            </w:r>
            <w:r w:rsidRPr="00871389">
              <w:rPr>
                <w:sz w:val="20"/>
                <w:szCs w:val="20"/>
              </w:rPr>
              <w:t>should</w:t>
            </w:r>
            <w:r w:rsidRPr="00871389">
              <w:rPr>
                <w:spacing w:val="-5"/>
                <w:sz w:val="20"/>
                <w:szCs w:val="20"/>
              </w:rPr>
              <w:t xml:space="preserve"> </w:t>
            </w:r>
            <w:r w:rsidRPr="00871389">
              <w:rPr>
                <w:sz w:val="20"/>
                <w:szCs w:val="20"/>
              </w:rPr>
              <w:t>be</w:t>
            </w:r>
            <w:r w:rsidRPr="00871389">
              <w:rPr>
                <w:spacing w:val="-5"/>
                <w:sz w:val="20"/>
                <w:szCs w:val="20"/>
              </w:rPr>
              <w:t xml:space="preserve"> </w:t>
            </w:r>
            <w:r w:rsidRPr="00871389">
              <w:rPr>
                <w:sz w:val="20"/>
                <w:szCs w:val="20"/>
              </w:rPr>
              <w:t>recorded,</w:t>
            </w:r>
            <w:r w:rsidRPr="00871389">
              <w:rPr>
                <w:spacing w:val="-6"/>
                <w:sz w:val="20"/>
                <w:szCs w:val="20"/>
              </w:rPr>
              <w:t xml:space="preserve"> </w:t>
            </w:r>
            <w:r w:rsidRPr="00871389">
              <w:rPr>
                <w:sz w:val="20"/>
                <w:szCs w:val="20"/>
              </w:rPr>
              <w:t>and internal policies and procedures followed.</w:t>
            </w:r>
          </w:p>
          <w:p w14:paraId="12931C12" w14:textId="77777777" w:rsidR="005D7545" w:rsidRPr="00871389" w:rsidRDefault="005D7545" w:rsidP="0016187D">
            <w:pPr>
              <w:pStyle w:val="TableParagraph"/>
              <w:spacing w:before="1"/>
              <w:ind w:right="213"/>
              <w:rPr>
                <w:spacing w:val="-2"/>
                <w:sz w:val="20"/>
                <w:szCs w:val="20"/>
              </w:rPr>
            </w:pPr>
            <w:r w:rsidRPr="00871389">
              <w:rPr>
                <w:sz w:val="20"/>
                <w:szCs w:val="20"/>
              </w:rPr>
              <w:t>Consultation</w:t>
            </w:r>
            <w:r w:rsidRPr="00871389">
              <w:rPr>
                <w:spacing w:val="-9"/>
                <w:sz w:val="20"/>
                <w:szCs w:val="20"/>
              </w:rPr>
              <w:t xml:space="preserve"> </w:t>
            </w:r>
            <w:r w:rsidRPr="00871389">
              <w:rPr>
                <w:sz w:val="20"/>
                <w:szCs w:val="20"/>
              </w:rPr>
              <w:t>should</w:t>
            </w:r>
            <w:r w:rsidRPr="00871389">
              <w:rPr>
                <w:spacing w:val="-9"/>
                <w:sz w:val="20"/>
                <w:szCs w:val="20"/>
              </w:rPr>
              <w:t xml:space="preserve"> </w:t>
            </w:r>
            <w:r w:rsidRPr="00871389">
              <w:rPr>
                <w:sz w:val="20"/>
                <w:szCs w:val="20"/>
              </w:rPr>
              <w:t>be</w:t>
            </w:r>
            <w:r w:rsidRPr="00871389">
              <w:rPr>
                <w:spacing w:val="-10"/>
                <w:sz w:val="20"/>
                <w:szCs w:val="20"/>
              </w:rPr>
              <w:t xml:space="preserve"> </w:t>
            </w:r>
            <w:r w:rsidRPr="00871389">
              <w:rPr>
                <w:sz w:val="20"/>
                <w:szCs w:val="20"/>
              </w:rPr>
              <w:t>undertaken</w:t>
            </w:r>
            <w:r w:rsidRPr="00871389">
              <w:rPr>
                <w:spacing w:val="-10"/>
                <w:sz w:val="20"/>
                <w:szCs w:val="20"/>
              </w:rPr>
              <w:t xml:space="preserve"> </w:t>
            </w:r>
            <w:r w:rsidRPr="00871389">
              <w:rPr>
                <w:sz w:val="20"/>
                <w:szCs w:val="20"/>
              </w:rPr>
              <w:t>internally as well as through the South Tyneside Safeguarding Adults</w:t>
            </w:r>
            <w:r w:rsidRPr="00871389">
              <w:rPr>
                <w:spacing w:val="-2"/>
                <w:sz w:val="20"/>
                <w:szCs w:val="20"/>
              </w:rPr>
              <w:t xml:space="preserve"> </w:t>
            </w:r>
            <w:r w:rsidRPr="00871389">
              <w:rPr>
                <w:sz w:val="20"/>
                <w:szCs w:val="20"/>
              </w:rPr>
              <w:t xml:space="preserve">Policy and Procedures. </w:t>
            </w:r>
            <w:hyperlink r:id="rId27">
              <w:r w:rsidRPr="00871389">
                <w:rPr>
                  <w:color w:val="0462C1"/>
                  <w:spacing w:val="-2"/>
                  <w:sz w:val="20"/>
                  <w:szCs w:val="20"/>
                  <w:u w:val="single" w:color="0462C1"/>
                </w:rPr>
                <w:t>www.southtynesidesafeguardingappp.co.uk</w:t>
              </w:r>
            </w:hyperlink>
            <w:r w:rsidRPr="00871389">
              <w:rPr>
                <w:color w:val="0462C1"/>
                <w:spacing w:val="-2"/>
                <w:sz w:val="20"/>
                <w:szCs w:val="20"/>
              </w:rPr>
              <w:t xml:space="preserve"> </w:t>
            </w:r>
            <w:r w:rsidRPr="00871389">
              <w:rPr>
                <w:sz w:val="20"/>
                <w:szCs w:val="20"/>
              </w:rPr>
              <w:t xml:space="preserve">Action should be taken to reduce risk and a discussed with the local adult social care </w:t>
            </w:r>
            <w:r w:rsidRPr="00871389">
              <w:rPr>
                <w:spacing w:val="-2"/>
                <w:sz w:val="20"/>
                <w:szCs w:val="20"/>
              </w:rPr>
              <w:t>service.</w:t>
            </w:r>
          </w:p>
          <w:p w14:paraId="5BAE4A81" w14:textId="77777777" w:rsidR="00871389" w:rsidRDefault="00871389" w:rsidP="00AF2546">
            <w:pPr>
              <w:pStyle w:val="TableParagraph"/>
              <w:spacing w:before="1"/>
              <w:ind w:right="213"/>
              <w:rPr>
                <w:sz w:val="20"/>
                <w:szCs w:val="20"/>
                <w:lang w:val="en-GB"/>
              </w:rPr>
            </w:pPr>
          </w:p>
          <w:p w14:paraId="5F0BB723" w14:textId="33D72D4E" w:rsidR="00AF2546" w:rsidRPr="00871389" w:rsidRDefault="00AF2546" w:rsidP="00AF2546">
            <w:pPr>
              <w:pStyle w:val="TableParagraph"/>
              <w:spacing w:before="1"/>
              <w:ind w:right="213"/>
              <w:rPr>
                <w:sz w:val="20"/>
                <w:szCs w:val="20"/>
                <w:lang w:val="en-GB"/>
              </w:rPr>
            </w:pPr>
            <w:r w:rsidRPr="00871389">
              <w:rPr>
                <w:sz w:val="20"/>
                <w:szCs w:val="20"/>
                <w:lang w:val="en-GB"/>
              </w:rPr>
              <w:t>Consideration should be given to patterns of behaviour, escalation, coercive or controlling behaviour, and the adult’s ability to seek help or keep themselves safe</w:t>
            </w:r>
            <w:r w:rsidR="00EB59C6">
              <w:rPr>
                <w:sz w:val="20"/>
                <w:szCs w:val="20"/>
                <w:lang w:val="en-GB"/>
              </w:rPr>
              <w:t>.</w:t>
            </w:r>
          </w:p>
          <w:p w14:paraId="30A8ACFE" w14:textId="77777777" w:rsidR="005D7545" w:rsidRPr="00871389" w:rsidRDefault="005D7545" w:rsidP="0016187D">
            <w:pPr>
              <w:pStyle w:val="TableParagraph"/>
              <w:spacing w:before="252"/>
              <w:ind w:right="213"/>
              <w:rPr>
                <w:b/>
                <w:sz w:val="20"/>
                <w:szCs w:val="20"/>
              </w:rPr>
            </w:pPr>
            <w:r w:rsidRPr="00871389">
              <w:rPr>
                <w:b/>
                <w:sz w:val="20"/>
                <w:szCs w:val="20"/>
              </w:rPr>
              <w:t>After</w:t>
            </w:r>
            <w:r w:rsidRPr="00871389">
              <w:rPr>
                <w:b/>
                <w:spacing w:val="-8"/>
                <w:sz w:val="20"/>
                <w:szCs w:val="20"/>
              </w:rPr>
              <w:t xml:space="preserve"> </w:t>
            </w:r>
            <w:r w:rsidRPr="00871389">
              <w:rPr>
                <w:b/>
                <w:sz w:val="20"/>
                <w:szCs w:val="20"/>
              </w:rPr>
              <w:t>the</w:t>
            </w:r>
            <w:r w:rsidRPr="00871389">
              <w:rPr>
                <w:b/>
                <w:spacing w:val="-9"/>
                <w:sz w:val="20"/>
                <w:szCs w:val="20"/>
              </w:rPr>
              <w:t xml:space="preserve"> </w:t>
            </w:r>
            <w:r w:rsidRPr="00871389">
              <w:rPr>
                <w:b/>
                <w:sz w:val="20"/>
                <w:szCs w:val="20"/>
              </w:rPr>
              <w:t>conversation,</w:t>
            </w:r>
            <w:r w:rsidRPr="00871389">
              <w:rPr>
                <w:b/>
                <w:spacing w:val="-7"/>
                <w:sz w:val="20"/>
                <w:szCs w:val="20"/>
              </w:rPr>
              <w:t xml:space="preserve"> </w:t>
            </w:r>
            <w:r w:rsidRPr="00871389">
              <w:rPr>
                <w:b/>
                <w:sz w:val="20"/>
                <w:szCs w:val="20"/>
              </w:rPr>
              <w:t>they</w:t>
            </w:r>
            <w:r w:rsidRPr="00871389">
              <w:rPr>
                <w:b/>
                <w:spacing w:val="-8"/>
                <w:sz w:val="20"/>
                <w:szCs w:val="20"/>
              </w:rPr>
              <w:t xml:space="preserve"> </w:t>
            </w:r>
            <w:r w:rsidRPr="00871389">
              <w:rPr>
                <w:b/>
                <w:sz w:val="20"/>
                <w:szCs w:val="20"/>
              </w:rPr>
              <w:t>may</w:t>
            </w:r>
            <w:r w:rsidRPr="00871389">
              <w:rPr>
                <w:b/>
                <w:spacing w:val="-8"/>
                <w:sz w:val="20"/>
                <w:szCs w:val="20"/>
              </w:rPr>
              <w:t xml:space="preserve"> </w:t>
            </w:r>
            <w:r w:rsidRPr="00871389">
              <w:rPr>
                <w:b/>
                <w:sz w:val="20"/>
                <w:szCs w:val="20"/>
              </w:rPr>
              <w:t>request you formally report the concern as a</w:t>
            </w:r>
          </w:p>
          <w:p w14:paraId="52014691" w14:textId="77777777" w:rsidR="005D7545" w:rsidRDefault="005D7545" w:rsidP="0016187D">
            <w:pPr>
              <w:pStyle w:val="TableParagraph"/>
              <w:spacing w:before="1" w:line="232" w:lineRule="exact"/>
            </w:pPr>
            <w:r w:rsidRPr="00871389">
              <w:rPr>
                <w:b/>
                <w:spacing w:val="-2"/>
                <w:sz w:val="20"/>
                <w:szCs w:val="20"/>
              </w:rPr>
              <w:t>safeguarding</w:t>
            </w:r>
            <w:r w:rsidRPr="00871389">
              <w:rPr>
                <w:spacing w:val="-2"/>
                <w:sz w:val="20"/>
                <w:szCs w:val="20"/>
              </w:rPr>
              <w:t>.</w:t>
            </w:r>
          </w:p>
        </w:tc>
        <w:tc>
          <w:tcPr>
            <w:tcW w:w="4136" w:type="dxa"/>
            <w:shd w:val="clear" w:color="auto" w:fill="FAE3D4"/>
          </w:tcPr>
          <w:p w14:paraId="78FE2860" w14:textId="0030D29E" w:rsidR="008B2171" w:rsidRPr="00871389" w:rsidRDefault="005D7545" w:rsidP="008B2171">
            <w:pPr>
              <w:pStyle w:val="TableParagraph"/>
              <w:ind w:left="106" w:right="126"/>
              <w:jc w:val="both"/>
              <w:rPr>
                <w:sz w:val="20"/>
                <w:szCs w:val="20"/>
                <w:lang w:val="en-GB"/>
              </w:rPr>
            </w:pPr>
            <w:r w:rsidRPr="00871389">
              <w:rPr>
                <w:sz w:val="20"/>
                <w:szCs w:val="20"/>
              </w:rPr>
              <w:t>Incidents</w:t>
            </w:r>
            <w:r w:rsidRPr="00871389">
              <w:rPr>
                <w:spacing w:val="-7"/>
                <w:sz w:val="20"/>
                <w:szCs w:val="20"/>
              </w:rPr>
              <w:t xml:space="preserve"> </w:t>
            </w:r>
            <w:r w:rsidR="008B2171" w:rsidRPr="00871389">
              <w:rPr>
                <w:sz w:val="20"/>
                <w:szCs w:val="20"/>
                <w:lang w:val="en-GB"/>
              </w:rPr>
              <w:t>at this level should be reported to Adult Social Care for consideration under safeguarding procedures.</w:t>
            </w:r>
          </w:p>
          <w:p w14:paraId="2827FEAD" w14:textId="495FDE6A" w:rsidR="005D7545" w:rsidRPr="00871389" w:rsidRDefault="005D7545" w:rsidP="0016187D">
            <w:pPr>
              <w:pStyle w:val="TableParagraph"/>
              <w:ind w:left="0"/>
              <w:rPr>
                <w:b/>
                <w:sz w:val="20"/>
                <w:szCs w:val="20"/>
              </w:rPr>
            </w:pPr>
          </w:p>
          <w:p w14:paraId="2161FCCE" w14:textId="51B0C006" w:rsidR="005D7545" w:rsidRDefault="005D7545" w:rsidP="0016187D">
            <w:pPr>
              <w:pStyle w:val="TableParagraph"/>
              <w:ind w:left="106" w:right="176"/>
              <w:rPr>
                <w:b/>
              </w:rPr>
            </w:pPr>
            <w:r w:rsidRPr="00871389">
              <w:rPr>
                <w:b/>
                <w:sz w:val="20"/>
                <w:szCs w:val="20"/>
              </w:rPr>
              <w:t>Consideration</w:t>
            </w:r>
            <w:r w:rsidRPr="00871389">
              <w:rPr>
                <w:b/>
                <w:spacing w:val="-8"/>
                <w:sz w:val="20"/>
                <w:szCs w:val="20"/>
              </w:rPr>
              <w:t xml:space="preserve"> </w:t>
            </w:r>
            <w:r w:rsidRPr="00871389">
              <w:rPr>
                <w:b/>
                <w:sz w:val="20"/>
                <w:szCs w:val="20"/>
              </w:rPr>
              <w:t>should</w:t>
            </w:r>
            <w:r w:rsidRPr="00871389">
              <w:rPr>
                <w:b/>
                <w:spacing w:val="-8"/>
                <w:sz w:val="20"/>
                <w:szCs w:val="20"/>
              </w:rPr>
              <w:t xml:space="preserve"> </w:t>
            </w:r>
            <w:r w:rsidRPr="00871389">
              <w:rPr>
                <w:b/>
                <w:sz w:val="20"/>
                <w:szCs w:val="20"/>
              </w:rPr>
              <w:t>also</w:t>
            </w:r>
            <w:r w:rsidRPr="00871389">
              <w:rPr>
                <w:b/>
                <w:spacing w:val="-8"/>
                <w:sz w:val="20"/>
                <w:szCs w:val="20"/>
              </w:rPr>
              <w:t xml:space="preserve"> </w:t>
            </w:r>
            <w:r w:rsidRPr="00871389">
              <w:rPr>
                <w:b/>
                <w:sz w:val="20"/>
                <w:szCs w:val="20"/>
              </w:rPr>
              <w:t>be</w:t>
            </w:r>
            <w:r w:rsidRPr="00871389">
              <w:rPr>
                <w:b/>
                <w:spacing w:val="-11"/>
                <w:sz w:val="20"/>
                <w:szCs w:val="20"/>
              </w:rPr>
              <w:t xml:space="preserve"> </w:t>
            </w:r>
            <w:r w:rsidRPr="00871389">
              <w:rPr>
                <w:b/>
                <w:sz w:val="20"/>
                <w:szCs w:val="20"/>
              </w:rPr>
              <w:t xml:space="preserve">given as to whether the police or other emergency services need to be contacted. Ensure whole family </w:t>
            </w:r>
            <w:r w:rsidR="00871389" w:rsidRPr="00871389">
              <w:rPr>
                <w:b/>
                <w:sz w:val="20"/>
                <w:szCs w:val="20"/>
              </w:rPr>
              <w:t>approaches</w:t>
            </w:r>
            <w:r w:rsidRPr="00871389">
              <w:rPr>
                <w:b/>
                <w:spacing w:val="-5"/>
                <w:sz w:val="20"/>
                <w:szCs w:val="20"/>
              </w:rPr>
              <w:t xml:space="preserve"> </w:t>
            </w:r>
            <w:r w:rsidRPr="00871389">
              <w:rPr>
                <w:b/>
                <w:sz w:val="20"/>
                <w:szCs w:val="20"/>
              </w:rPr>
              <w:t>if</w:t>
            </w:r>
            <w:r w:rsidRPr="00871389">
              <w:rPr>
                <w:b/>
                <w:spacing w:val="-4"/>
                <w:sz w:val="20"/>
                <w:szCs w:val="20"/>
              </w:rPr>
              <w:t xml:space="preserve"> </w:t>
            </w:r>
            <w:r w:rsidRPr="00871389">
              <w:rPr>
                <w:b/>
                <w:sz w:val="20"/>
                <w:szCs w:val="20"/>
              </w:rPr>
              <w:t>children</w:t>
            </w:r>
            <w:r w:rsidRPr="00871389">
              <w:rPr>
                <w:b/>
                <w:spacing w:val="-5"/>
                <w:sz w:val="20"/>
                <w:szCs w:val="20"/>
              </w:rPr>
              <w:t xml:space="preserve"> </w:t>
            </w:r>
            <w:r w:rsidRPr="00871389">
              <w:rPr>
                <w:b/>
                <w:sz w:val="20"/>
                <w:szCs w:val="20"/>
              </w:rPr>
              <w:t>or</w:t>
            </w:r>
            <w:r w:rsidRPr="00871389">
              <w:rPr>
                <w:b/>
                <w:spacing w:val="-6"/>
                <w:sz w:val="20"/>
                <w:szCs w:val="20"/>
              </w:rPr>
              <w:t xml:space="preserve"> </w:t>
            </w:r>
            <w:r w:rsidRPr="00871389">
              <w:rPr>
                <w:b/>
                <w:sz w:val="20"/>
                <w:szCs w:val="20"/>
              </w:rPr>
              <w:t>other</w:t>
            </w:r>
            <w:r w:rsidRPr="00871389">
              <w:rPr>
                <w:b/>
                <w:spacing w:val="-4"/>
                <w:sz w:val="20"/>
                <w:szCs w:val="20"/>
              </w:rPr>
              <w:t xml:space="preserve"> </w:t>
            </w:r>
            <w:r w:rsidRPr="00871389">
              <w:rPr>
                <w:b/>
                <w:sz w:val="20"/>
                <w:szCs w:val="20"/>
              </w:rPr>
              <w:t>adults may be impacted.</w:t>
            </w:r>
          </w:p>
        </w:tc>
      </w:tr>
      <w:tr w:rsidR="005D7545" w14:paraId="07C6DC09" w14:textId="77777777" w:rsidTr="0016187D">
        <w:trPr>
          <w:trHeight w:val="3602"/>
        </w:trPr>
        <w:tc>
          <w:tcPr>
            <w:tcW w:w="2336" w:type="dxa"/>
            <w:vMerge/>
            <w:tcBorders>
              <w:top w:val="nil"/>
            </w:tcBorders>
          </w:tcPr>
          <w:p w14:paraId="042EC23F" w14:textId="77777777" w:rsidR="005D7545" w:rsidRDefault="005D7545" w:rsidP="0016187D">
            <w:pPr>
              <w:rPr>
                <w:sz w:val="2"/>
                <w:szCs w:val="2"/>
              </w:rPr>
            </w:pPr>
          </w:p>
        </w:tc>
        <w:tc>
          <w:tcPr>
            <w:tcW w:w="4136" w:type="dxa"/>
          </w:tcPr>
          <w:p w14:paraId="10DE900E" w14:textId="77777777" w:rsidR="005D7545" w:rsidRPr="00871389" w:rsidRDefault="005D7545" w:rsidP="0016187D">
            <w:pPr>
              <w:pStyle w:val="TableParagraph"/>
              <w:rPr>
                <w:sz w:val="20"/>
                <w:szCs w:val="20"/>
              </w:rPr>
            </w:pPr>
            <w:r w:rsidRPr="00871389">
              <w:rPr>
                <w:spacing w:val="-2"/>
                <w:sz w:val="20"/>
                <w:szCs w:val="20"/>
              </w:rPr>
              <w:t>Examples:</w:t>
            </w:r>
          </w:p>
          <w:p w14:paraId="7278D0CA" w14:textId="77777777" w:rsidR="00AF2546" w:rsidRPr="00871389" w:rsidRDefault="00AF2546">
            <w:pPr>
              <w:pStyle w:val="ListParagraph"/>
              <w:numPr>
                <w:ilvl w:val="0"/>
                <w:numId w:val="94"/>
              </w:numPr>
              <w:rPr>
                <w:rFonts w:ascii="Arial" w:hAnsi="Arial" w:cs="Arial"/>
                <w:sz w:val="20"/>
                <w:szCs w:val="20"/>
                <w:lang w:eastAsia="en-GB"/>
              </w:rPr>
            </w:pPr>
            <w:r w:rsidRPr="00871389">
              <w:rPr>
                <w:rFonts w:ascii="Arial" w:hAnsi="Arial" w:cs="Arial"/>
                <w:sz w:val="20"/>
                <w:szCs w:val="20"/>
                <w:lang w:eastAsia="en-GB"/>
              </w:rPr>
              <w:t>Adult has capacity, and there are no indicators of coercion, control or increased vulnerability identified</w:t>
            </w:r>
          </w:p>
          <w:p w14:paraId="21638BC7" w14:textId="77777777" w:rsidR="005D7545" w:rsidRPr="00871389" w:rsidRDefault="005D7545">
            <w:pPr>
              <w:pStyle w:val="TableParagraph"/>
              <w:numPr>
                <w:ilvl w:val="0"/>
                <w:numId w:val="47"/>
              </w:numPr>
              <w:tabs>
                <w:tab w:val="left" w:pos="335"/>
              </w:tabs>
              <w:spacing w:before="3" w:line="237" w:lineRule="auto"/>
              <w:ind w:right="143"/>
              <w:rPr>
                <w:sz w:val="20"/>
                <w:szCs w:val="20"/>
              </w:rPr>
            </w:pPr>
            <w:r w:rsidRPr="00871389">
              <w:rPr>
                <w:sz w:val="20"/>
                <w:szCs w:val="20"/>
              </w:rPr>
              <w:t>DASH</w:t>
            </w:r>
            <w:r w:rsidRPr="00871389">
              <w:rPr>
                <w:spacing w:val="-9"/>
                <w:sz w:val="20"/>
                <w:szCs w:val="20"/>
              </w:rPr>
              <w:t xml:space="preserve"> </w:t>
            </w:r>
            <w:r w:rsidRPr="00871389">
              <w:rPr>
                <w:sz w:val="20"/>
                <w:szCs w:val="20"/>
              </w:rPr>
              <w:t>RIC</w:t>
            </w:r>
            <w:r w:rsidRPr="00871389">
              <w:rPr>
                <w:spacing w:val="-9"/>
                <w:sz w:val="20"/>
                <w:szCs w:val="20"/>
              </w:rPr>
              <w:t xml:space="preserve"> </w:t>
            </w:r>
            <w:r w:rsidRPr="00871389">
              <w:rPr>
                <w:sz w:val="20"/>
                <w:szCs w:val="20"/>
              </w:rPr>
              <w:t>assessment</w:t>
            </w:r>
            <w:r w:rsidRPr="00871389">
              <w:rPr>
                <w:spacing w:val="-12"/>
                <w:sz w:val="20"/>
                <w:szCs w:val="20"/>
              </w:rPr>
              <w:t xml:space="preserve"> </w:t>
            </w:r>
            <w:r w:rsidRPr="00871389">
              <w:rPr>
                <w:sz w:val="20"/>
                <w:szCs w:val="20"/>
              </w:rPr>
              <w:t>has</w:t>
            </w:r>
            <w:r w:rsidRPr="00871389">
              <w:rPr>
                <w:spacing w:val="-8"/>
                <w:sz w:val="20"/>
                <w:szCs w:val="20"/>
              </w:rPr>
              <w:t xml:space="preserve"> </w:t>
            </w:r>
            <w:r w:rsidRPr="00871389">
              <w:rPr>
                <w:sz w:val="20"/>
                <w:szCs w:val="20"/>
              </w:rPr>
              <w:t>identified standard or lower risk</w:t>
            </w:r>
          </w:p>
          <w:p w14:paraId="02F624B1" w14:textId="77777777" w:rsidR="005D7545" w:rsidRPr="00871389" w:rsidRDefault="005D7545">
            <w:pPr>
              <w:pStyle w:val="TableParagraph"/>
              <w:numPr>
                <w:ilvl w:val="0"/>
                <w:numId w:val="47"/>
              </w:numPr>
              <w:tabs>
                <w:tab w:val="left" w:pos="335"/>
              </w:tabs>
              <w:spacing w:before="2"/>
              <w:ind w:right="570"/>
              <w:rPr>
                <w:sz w:val="20"/>
                <w:szCs w:val="20"/>
              </w:rPr>
            </w:pPr>
            <w:r w:rsidRPr="00871389">
              <w:rPr>
                <w:sz w:val="20"/>
                <w:szCs w:val="20"/>
              </w:rPr>
              <w:t>Robust assessment has been undertaken</w:t>
            </w:r>
            <w:r w:rsidRPr="00871389">
              <w:rPr>
                <w:spacing w:val="-9"/>
                <w:sz w:val="20"/>
                <w:szCs w:val="20"/>
              </w:rPr>
              <w:t xml:space="preserve"> </w:t>
            </w:r>
            <w:r w:rsidRPr="00871389">
              <w:rPr>
                <w:sz w:val="20"/>
                <w:szCs w:val="20"/>
              </w:rPr>
              <w:t>and</w:t>
            </w:r>
            <w:r w:rsidRPr="00871389">
              <w:rPr>
                <w:spacing w:val="-8"/>
                <w:sz w:val="20"/>
                <w:szCs w:val="20"/>
              </w:rPr>
              <w:t xml:space="preserve"> </w:t>
            </w:r>
            <w:r w:rsidRPr="00871389">
              <w:rPr>
                <w:sz w:val="20"/>
                <w:szCs w:val="20"/>
              </w:rPr>
              <w:t>links</w:t>
            </w:r>
            <w:r w:rsidRPr="00871389">
              <w:rPr>
                <w:spacing w:val="-9"/>
                <w:sz w:val="20"/>
                <w:szCs w:val="20"/>
              </w:rPr>
              <w:t xml:space="preserve"> </w:t>
            </w:r>
            <w:r w:rsidRPr="00871389">
              <w:rPr>
                <w:sz w:val="20"/>
                <w:szCs w:val="20"/>
              </w:rPr>
              <w:t>to</w:t>
            </w:r>
            <w:r w:rsidRPr="00871389">
              <w:rPr>
                <w:spacing w:val="-11"/>
                <w:sz w:val="20"/>
                <w:szCs w:val="20"/>
              </w:rPr>
              <w:t xml:space="preserve"> </w:t>
            </w:r>
            <w:r w:rsidRPr="00871389">
              <w:rPr>
                <w:sz w:val="20"/>
                <w:szCs w:val="20"/>
              </w:rPr>
              <w:t>domestic violence support services made</w:t>
            </w:r>
          </w:p>
          <w:p w14:paraId="37EA5425" w14:textId="77777777" w:rsidR="005D7545" w:rsidRPr="00871389" w:rsidRDefault="005D7545">
            <w:pPr>
              <w:pStyle w:val="TableParagraph"/>
              <w:numPr>
                <w:ilvl w:val="0"/>
                <w:numId w:val="47"/>
              </w:numPr>
              <w:tabs>
                <w:tab w:val="left" w:pos="335"/>
              </w:tabs>
              <w:ind w:right="193"/>
              <w:rPr>
                <w:sz w:val="20"/>
                <w:szCs w:val="20"/>
              </w:rPr>
            </w:pPr>
            <w:r w:rsidRPr="00871389">
              <w:rPr>
                <w:sz w:val="20"/>
                <w:szCs w:val="20"/>
              </w:rPr>
              <w:t>Contact</w:t>
            </w:r>
            <w:r w:rsidRPr="00871389">
              <w:rPr>
                <w:spacing w:val="-11"/>
                <w:sz w:val="20"/>
                <w:szCs w:val="20"/>
              </w:rPr>
              <w:t xml:space="preserve"> </w:t>
            </w:r>
            <w:r w:rsidRPr="00871389">
              <w:rPr>
                <w:sz w:val="20"/>
                <w:szCs w:val="20"/>
              </w:rPr>
              <w:t>with</w:t>
            </w:r>
            <w:r w:rsidRPr="00871389">
              <w:rPr>
                <w:spacing w:val="-10"/>
                <w:sz w:val="20"/>
                <w:szCs w:val="20"/>
              </w:rPr>
              <w:t xml:space="preserve"> </w:t>
            </w:r>
            <w:r w:rsidRPr="00871389">
              <w:rPr>
                <w:sz w:val="20"/>
                <w:szCs w:val="20"/>
              </w:rPr>
              <w:t>perpetrator</w:t>
            </w:r>
            <w:r w:rsidRPr="00871389">
              <w:rPr>
                <w:spacing w:val="-11"/>
                <w:sz w:val="20"/>
                <w:szCs w:val="20"/>
              </w:rPr>
              <w:t xml:space="preserve"> </w:t>
            </w:r>
            <w:r w:rsidRPr="00871389">
              <w:rPr>
                <w:sz w:val="20"/>
                <w:szCs w:val="20"/>
              </w:rPr>
              <w:t>has</w:t>
            </w:r>
            <w:r w:rsidRPr="00871389">
              <w:rPr>
                <w:spacing w:val="-9"/>
                <w:sz w:val="20"/>
                <w:szCs w:val="20"/>
              </w:rPr>
              <w:t xml:space="preserve"> </w:t>
            </w:r>
            <w:r w:rsidRPr="00871389">
              <w:rPr>
                <w:sz w:val="20"/>
                <w:szCs w:val="20"/>
              </w:rPr>
              <w:t>ceased, with no concerns this will be re- established (it should be noted that the end of a relationship or ceased</w:t>
            </w:r>
          </w:p>
          <w:p w14:paraId="33AAF1FA" w14:textId="77777777" w:rsidR="005D7545" w:rsidRPr="00871389" w:rsidRDefault="005D7545" w:rsidP="0016187D">
            <w:pPr>
              <w:pStyle w:val="TableParagraph"/>
              <w:spacing w:line="252" w:lineRule="exact"/>
              <w:ind w:left="335"/>
              <w:rPr>
                <w:sz w:val="20"/>
                <w:szCs w:val="20"/>
              </w:rPr>
            </w:pPr>
            <w:r w:rsidRPr="00871389">
              <w:rPr>
                <w:sz w:val="20"/>
                <w:szCs w:val="20"/>
              </w:rPr>
              <w:t>contact</w:t>
            </w:r>
            <w:r w:rsidRPr="00871389">
              <w:rPr>
                <w:spacing w:val="-8"/>
                <w:sz w:val="20"/>
                <w:szCs w:val="20"/>
              </w:rPr>
              <w:t xml:space="preserve"> </w:t>
            </w:r>
            <w:r w:rsidRPr="00871389">
              <w:rPr>
                <w:sz w:val="20"/>
                <w:szCs w:val="20"/>
              </w:rPr>
              <w:t>can</w:t>
            </w:r>
            <w:r w:rsidRPr="00871389">
              <w:rPr>
                <w:spacing w:val="-8"/>
                <w:sz w:val="20"/>
                <w:szCs w:val="20"/>
              </w:rPr>
              <w:t xml:space="preserve"> </w:t>
            </w:r>
            <w:r w:rsidRPr="00871389">
              <w:rPr>
                <w:sz w:val="20"/>
                <w:szCs w:val="20"/>
              </w:rPr>
              <w:t>increase</w:t>
            </w:r>
            <w:r w:rsidRPr="00871389">
              <w:rPr>
                <w:spacing w:val="-8"/>
                <w:sz w:val="20"/>
                <w:szCs w:val="20"/>
              </w:rPr>
              <w:t xml:space="preserve"> </w:t>
            </w:r>
            <w:r w:rsidRPr="00871389">
              <w:rPr>
                <w:sz w:val="20"/>
                <w:szCs w:val="20"/>
              </w:rPr>
              <w:t>the</w:t>
            </w:r>
            <w:r w:rsidRPr="00871389">
              <w:rPr>
                <w:spacing w:val="-11"/>
                <w:sz w:val="20"/>
                <w:szCs w:val="20"/>
              </w:rPr>
              <w:t xml:space="preserve"> </w:t>
            </w:r>
            <w:r w:rsidRPr="00871389">
              <w:rPr>
                <w:sz w:val="20"/>
                <w:szCs w:val="20"/>
              </w:rPr>
              <w:t>risk</w:t>
            </w:r>
            <w:r w:rsidRPr="00871389">
              <w:rPr>
                <w:spacing w:val="-6"/>
                <w:sz w:val="20"/>
                <w:szCs w:val="20"/>
              </w:rPr>
              <w:t xml:space="preserve"> </w:t>
            </w:r>
            <w:r w:rsidRPr="00871389">
              <w:rPr>
                <w:sz w:val="20"/>
                <w:szCs w:val="20"/>
              </w:rPr>
              <w:t>of domestic abuse)</w:t>
            </w:r>
          </w:p>
        </w:tc>
        <w:tc>
          <w:tcPr>
            <w:tcW w:w="4847" w:type="dxa"/>
          </w:tcPr>
          <w:p w14:paraId="4011C8D4" w14:textId="77777777" w:rsidR="005D7545" w:rsidRPr="00871389" w:rsidRDefault="005D7545" w:rsidP="0016187D">
            <w:pPr>
              <w:pStyle w:val="TableParagraph"/>
              <w:rPr>
                <w:sz w:val="20"/>
                <w:szCs w:val="20"/>
              </w:rPr>
            </w:pPr>
            <w:r w:rsidRPr="00871389">
              <w:rPr>
                <w:spacing w:val="-2"/>
                <w:sz w:val="20"/>
                <w:szCs w:val="20"/>
              </w:rPr>
              <w:t>Examples:</w:t>
            </w:r>
          </w:p>
          <w:p w14:paraId="05525206" w14:textId="77777777" w:rsidR="005D7545" w:rsidRPr="00871389" w:rsidRDefault="005D7545">
            <w:pPr>
              <w:pStyle w:val="TableParagraph"/>
              <w:numPr>
                <w:ilvl w:val="0"/>
                <w:numId w:val="46"/>
              </w:numPr>
              <w:tabs>
                <w:tab w:val="left" w:pos="308"/>
              </w:tabs>
              <w:spacing w:before="1"/>
              <w:ind w:right="97"/>
              <w:rPr>
                <w:sz w:val="20"/>
                <w:szCs w:val="20"/>
              </w:rPr>
            </w:pPr>
            <w:r w:rsidRPr="00871389">
              <w:rPr>
                <w:sz w:val="20"/>
                <w:szCs w:val="20"/>
              </w:rPr>
              <w:t>Where there is abuse or risk of abuse</w:t>
            </w:r>
            <w:r w:rsidRPr="00871389">
              <w:rPr>
                <w:spacing w:val="40"/>
                <w:sz w:val="20"/>
                <w:szCs w:val="20"/>
              </w:rPr>
              <w:t xml:space="preserve"> </w:t>
            </w:r>
            <w:r w:rsidRPr="00871389">
              <w:rPr>
                <w:sz w:val="20"/>
                <w:szCs w:val="20"/>
              </w:rPr>
              <w:t>relating to domestic violence and abuse and coercion</w:t>
            </w:r>
            <w:r w:rsidRPr="00871389">
              <w:rPr>
                <w:spacing w:val="-7"/>
                <w:sz w:val="20"/>
                <w:szCs w:val="20"/>
              </w:rPr>
              <w:t xml:space="preserve"> </w:t>
            </w:r>
            <w:r w:rsidRPr="00871389">
              <w:rPr>
                <w:sz w:val="20"/>
                <w:szCs w:val="20"/>
              </w:rPr>
              <w:t>and</w:t>
            </w:r>
            <w:r w:rsidRPr="00871389">
              <w:rPr>
                <w:spacing w:val="-9"/>
                <w:sz w:val="20"/>
                <w:szCs w:val="20"/>
              </w:rPr>
              <w:t xml:space="preserve"> </w:t>
            </w:r>
            <w:r w:rsidRPr="00871389">
              <w:rPr>
                <w:sz w:val="20"/>
                <w:szCs w:val="20"/>
              </w:rPr>
              <w:t>control,</w:t>
            </w:r>
            <w:r w:rsidRPr="00871389">
              <w:rPr>
                <w:spacing w:val="-7"/>
                <w:sz w:val="20"/>
                <w:szCs w:val="20"/>
              </w:rPr>
              <w:t xml:space="preserve"> </w:t>
            </w:r>
            <w:r w:rsidRPr="00871389">
              <w:rPr>
                <w:b/>
                <w:sz w:val="20"/>
                <w:szCs w:val="20"/>
              </w:rPr>
              <w:t>always</w:t>
            </w:r>
            <w:r w:rsidRPr="00871389">
              <w:rPr>
                <w:b/>
                <w:spacing w:val="-7"/>
                <w:sz w:val="20"/>
                <w:szCs w:val="20"/>
              </w:rPr>
              <w:t xml:space="preserve"> </w:t>
            </w:r>
            <w:r w:rsidRPr="00871389">
              <w:rPr>
                <w:sz w:val="20"/>
                <w:szCs w:val="20"/>
              </w:rPr>
              <w:t>consider</w:t>
            </w:r>
            <w:r w:rsidRPr="00871389">
              <w:rPr>
                <w:spacing w:val="-8"/>
                <w:sz w:val="20"/>
                <w:szCs w:val="20"/>
              </w:rPr>
              <w:t xml:space="preserve"> </w:t>
            </w:r>
            <w:r w:rsidRPr="00871389">
              <w:rPr>
                <w:sz w:val="20"/>
                <w:szCs w:val="20"/>
              </w:rPr>
              <w:t>raising a safeguarding concern</w:t>
            </w:r>
          </w:p>
        </w:tc>
        <w:tc>
          <w:tcPr>
            <w:tcW w:w="4136" w:type="dxa"/>
          </w:tcPr>
          <w:p w14:paraId="42215DF6" w14:textId="77777777" w:rsidR="005D7545" w:rsidRPr="00871389" w:rsidRDefault="005D7545" w:rsidP="0016187D">
            <w:pPr>
              <w:pStyle w:val="TableParagraph"/>
              <w:ind w:left="106"/>
              <w:rPr>
                <w:sz w:val="20"/>
                <w:szCs w:val="20"/>
              </w:rPr>
            </w:pPr>
            <w:r w:rsidRPr="00871389">
              <w:rPr>
                <w:spacing w:val="-2"/>
                <w:sz w:val="20"/>
                <w:szCs w:val="20"/>
              </w:rPr>
              <w:t>Examples:</w:t>
            </w:r>
          </w:p>
          <w:p w14:paraId="151E7F89" w14:textId="77777777" w:rsidR="005D7545" w:rsidRPr="00871389" w:rsidRDefault="005D7545">
            <w:pPr>
              <w:pStyle w:val="TableParagraph"/>
              <w:numPr>
                <w:ilvl w:val="0"/>
                <w:numId w:val="45"/>
              </w:numPr>
              <w:tabs>
                <w:tab w:val="left" w:pos="334"/>
              </w:tabs>
              <w:spacing w:before="1"/>
              <w:ind w:right="595"/>
              <w:rPr>
                <w:sz w:val="20"/>
                <w:szCs w:val="20"/>
              </w:rPr>
            </w:pPr>
            <w:r w:rsidRPr="00871389">
              <w:rPr>
                <w:sz w:val="20"/>
                <w:szCs w:val="20"/>
              </w:rPr>
              <w:t>Recurrent</w:t>
            </w:r>
            <w:r w:rsidRPr="00871389">
              <w:rPr>
                <w:spacing w:val="-10"/>
                <w:sz w:val="20"/>
                <w:szCs w:val="20"/>
              </w:rPr>
              <w:t xml:space="preserve"> </w:t>
            </w:r>
            <w:r w:rsidRPr="00871389">
              <w:rPr>
                <w:sz w:val="20"/>
                <w:szCs w:val="20"/>
              </w:rPr>
              <w:t>patterns</w:t>
            </w:r>
            <w:r w:rsidRPr="00871389">
              <w:rPr>
                <w:spacing w:val="-9"/>
                <w:sz w:val="20"/>
                <w:szCs w:val="20"/>
              </w:rPr>
              <w:t xml:space="preserve"> </w:t>
            </w:r>
            <w:r w:rsidRPr="00871389">
              <w:rPr>
                <w:sz w:val="20"/>
                <w:szCs w:val="20"/>
              </w:rPr>
              <w:t>of</w:t>
            </w:r>
            <w:r w:rsidRPr="00871389">
              <w:rPr>
                <w:spacing w:val="-10"/>
                <w:sz w:val="20"/>
                <w:szCs w:val="20"/>
              </w:rPr>
              <w:t xml:space="preserve"> </w:t>
            </w:r>
            <w:r w:rsidRPr="00871389">
              <w:rPr>
                <w:sz w:val="20"/>
                <w:szCs w:val="20"/>
              </w:rPr>
              <w:t>violent</w:t>
            </w:r>
            <w:r w:rsidRPr="00871389">
              <w:rPr>
                <w:spacing w:val="-8"/>
                <w:sz w:val="20"/>
                <w:szCs w:val="20"/>
              </w:rPr>
              <w:t xml:space="preserve"> </w:t>
            </w:r>
            <w:r w:rsidRPr="00871389">
              <w:rPr>
                <w:sz w:val="20"/>
                <w:szCs w:val="20"/>
              </w:rPr>
              <w:t>and coercive/controlling behaviour, including verbal/physical assault</w:t>
            </w:r>
          </w:p>
          <w:p w14:paraId="4E0F6417" w14:textId="77777777" w:rsidR="005D7545" w:rsidRPr="00871389" w:rsidRDefault="005D7545">
            <w:pPr>
              <w:pStyle w:val="TableParagraph"/>
              <w:numPr>
                <w:ilvl w:val="0"/>
                <w:numId w:val="45"/>
              </w:numPr>
              <w:tabs>
                <w:tab w:val="left" w:pos="334"/>
              </w:tabs>
              <w:spacing w:before="1" w:line="237" w:lineRule="auto"/>
              <w:ind w:right="265"/>
              <w:rPr>
                <w:sz w:val="20"/>
                <w:szCs w:val="20"/>
              </w:rPr>
            </w:pPr>
            <w:r w:rsidRPr="00871389">
              <w:rPr>
                <w:sz w:val="20"/>
                <w:szCs w:val="20"/>
              </w:rPr>
              <w:t>Unexplained marks or injuries on several</w:t>
            </w:r>
            <w:r w:rsidRPr="00871389">
              <w:rPr>
                <w:spacing w:val="-9"/>
                <w:sz w:val="20"/>
                <w:szCs w:val="20"/>
              </w:rPr>
              <w:t xml:space="preserve"> </w:t>
            </w:r>
            <w:r w:rsidRPr="00871389">
              <w:rPr>
                <w:sz w:val="20"/>
                <w:szCs w:val="20"/>
              </w:rPr>
              <w:t>occasions,</w:t>
            </w:r>
            <w:r w:rsidRPr="00871389">
              <w:rPr>
                <w:spacing w:val="-9"/>
                <w:sz w:val="20"/>
                <w:szCs w:val="20"/>
              </w:rPr>
              <w:t xml:space="preserve"> </w:t>
            </w:r>
            <w:r w:rsidRPr="00871389">
              <w:rPr>
                <w:sz w:val="20"/>
                <w:szCs w:val="20"/>
              </w:rPr>
              <w:t>such</w:t>
            </w:r>
            <w:r w:rsidRPr="00871389">
              <w:rPr>
                <w:spacing w:val="-10"/>
                <w:sz w:val="20"/>
                <w:szCs w:val="20"/>
              </w:rPr>
              <w:t xml:space="preserve"> </w:t>
            </w:r>
            <w:r w:rsidRPr="00871389">
              <w:rPr>
                <w:sz w:val="20"/>
                <w:szCs w:val="20"/>
              </w:rPr>
              <w:t>as</w:t>
            </w:r>
            <w:r w:rsidRPr="00871389">
              <w:rPr>
                <w:spacing w:val="-8"/>
                <w:sz w:val="20"/>
                <w:szCs w:val="20"/>
              </w:rPr>
              <w:t xml:space="preserve"> </w:t>
            </w:r>
            <w:r w:rsidRPr="00871389">
              <w:rPr>
                <w:sz w:val="20"/>
                <w:szCs w:val="20"/>
              </w:rPr>
              <w:t>bruising, cuts, fractures</w:t>
            </w:r>
          </w:p>
          <w:p w14:paraId="3F7F9E79" w14:textId="77777777" w:rsidR="005D7545" w:rsidRPr="00871389" w:rsidRDefault="005D7545">
            <w:pPr>
              <w:pStyle w:val="TableParagraph"/>
              <w:numPr>
                <w:ilvl w:val="0"/>
                <w:numId w:val="45"/>
              </w:numPr>
              <w:tabs>
                <w:tab w:val="left" w:pos="333"/>
              </w:tabs>
              <w:spacing w:before="3" w:line="269" w:lineRule="exact"/>
              <w:ind w:left="333" w:hanging="227"/>
              <w:rPr>
                <w:sz w:val="20"/>
                <w:szCs w:val="20"/>
              </w:rPr>
            </w:pPr>
            <w:r w:rsidRPr="00871389">
              <w:rPr>
                <w:sz w:val="20"/>
                <w:szCs w:val="20"/>
              </w:rPr>
              <w:t>Sexual</w:t>
            </w:r>
            <w:r w:rsidRPr="00871389">
              <w:rPr>
                <w:spacing w:val="-8"/>
                <w:sz w:val="20"/>
                <w:szCs w:val="20"/>
              </w:rPr>
              <w:t xml:space="preserve"> </w:t>
            </w:r>
            <w:r w:rsidRPr="00871389">
              <w:rPr>
                <w:sz w:val="20"/>
                <w:szCs w:val="20"/>
              </w:rPr>
              <w:t>activity</w:t>
            </w:r>
            <w:r w:rsidRPr="00871389">
              <w:rPr>
                <w:spacing w:val="-8"/>
                <w:sz w:val="20"/>
                <w:szCs w:val="20"/>
              </w:rPr>
              <w:t xml:space="preserve"> </w:t>
            </w:r>
            <w:r w:rsidRPr="00871389">
              <w:rPr>
                <w:sz w:val="20"/>
                <w:szCs w:val="20"/>
              </w:rPr>
              <w:t>without</w:t>
            </w:r>
            <w:r w:rsidRPr="00871389">
              <w:rPr>
                <w:spacing w:val="-8"/>
                <w:sz w:val="20"/>
                <w:szCs w:val="20"/>
              </w:rPr>
              <w:t xml:space="preserve"> </w:t>
            </w:r>
            <w:r w:rsidRPr="00871389">
              <w:rPr>
                <w:sz w:val="20"/>
                <w:szCs w:val="20"/>
              </w:rPr>
              <w:t>valid</w:t>
            </w:r>
            <w:r w:rsidRPr="00871389">
              <w:rPr>
                <w:spacing w:val="-6"/>
                <w:sz w:val="20"/>
                <w:szCs w:val="20"/>
              </w:rPr>
              <w:t xml:space="preserve"> </w:t>
            </w:r>
            <w:r w:rsidRPr="00871389">
              <w:rPr>
                <w:spacing w:val="-2"/>
                <w:sz w:val="20"/>
                <w:szCs w:val="20"/>
              </w:rPr>
              <w:t>consent.</w:t>
            </w:r>
          </w:p>
          <w:p w14:paraId="1DEF52D0" w14:textId="77777777" w:rsidR="005D7545" w:rsidRPr="00871389" w:rsidRDefault="005D7545">
            <w:pPr>
              <w:pStyle w:val="TableParagraph"/>
              <w:numPr>
                <w:ilvl w:val="0"/>
                <w:numId w:val="45"/>
              </w:numPr>
              <w:tabs>
                <w:tab w:val="left" w:pos="334"/>
              </w:tabs>
              <w:spacing w:before="2" w:line="237" w:lineRule="auto"/>
              <w:ind w:right="643"/>
              <w:rPr>
                <w:sz w:val="20"/>
                <w:szCs w:val="20"/>
              </w:rPr>
            </w:pPr>
            <w:r w:rsidRPr="00871389">
              <w:rPr>
                <w:sz w:val="20"/>
                <w:szCs w:val="20"/>
              </w:rPr>
              <w:t>Continues</w:t>
            </w:r>
            <w:r w:rsidRPr="00871389">
              <w:rPr>
                <w:spacing w:val="-6"/>
                <w:sz w:val="20"/>
                <w:szCs w:val="20"/>
              </w:rPr>
              <w:t xml:space="preserve"> </w:t>
            </w:r>
            <w:r w:rsidRPr="00871389">
              <w:rPr>
                <w:sz w:val="20"/>
                <w:szCs w:val="20"/>
              </w:rPr>
              <w:t>to</w:t>
            </w:r>
            <w:r w:rsidRPr="00871389">
              <w:rPr>
                <w:spacing w:val="-8"/>
                <w:sz w:val="20"/>
                <w:szCs w:val="20"/>
              </w:rPr>
              <w:t xml:space="preserve"> </w:t>
            </w:r>
            <w:r w:rsidRPr="00871389">
              <w:rPr>
                <w:sz w:val="20"/>
                <w:szCs w:val="20"/>
              </w:rPr>
              <w:t>reside</w:t>
            </w:r>
            <w:r w:rsidRPr="00871389">
              <w:rPr>
                <w:spacing w:val="-8"/>
                <w:sz w:val="20"/>
                <w:szCs w:val="20"/>
              </w:rPr>
              <w:t xml:space="preserve"> </w:t>
            </w:r>
            <w:r w:rsidRPr="00871389">
              <w:rPr>
                <w:sz w:val="20"/>
                <w:szCs w:val="20"/>
              </w:rPr>
              <w:t>with</w:t>
            </w:r>
            <w:r w:rsidRPr="00871389">
              <w:rPr>
                <w:spacing w:val="-8"/>
                <w:sz w:val="20"/>
                <w:szCs w:val="20"/>
              </w:rPr>
              <w:t xml:space="preserve"> </w:t>
            </w:r>
            <w:r w:rsidRPr="00871389">
              <w:rPr>
                <w:sz w:val="20"/>
                <w:szCs w:val="20"/>
              </w:rPr>
              <w:t>or</w:t>
            </w:r>
            <w:r w:rsidRPr="00871389">
              <w:rPr>
                <w:spacing w:val="-5"/>
                <w:sz w:val="20"/>
                <w:szCs w:val="20"/>
              </w:rPr>
              <w:t xml:space="preserve"> </w:t>
            </w:r>
            <w:r w:rsidRPr="00871389">
              <w:rPr>
                <w:sz w:val="20"/>
                <w:szCs w:val="20"/>
              </w:rPr>
              <w:t>have contact with the perpetrator</w:t>
            </w:r>
          </w:p>
          <w:p w14:paraId="0148BAA7" w14:textId="77777777" w:rsidR="005D7545" w:rsidRPr="00871389" w:rsidRDefault="005D7545">
            <w:pPr>
              <w:pStyle w:val="TableParagraph"/>
              <w:numPr>
                <w:ilvl w:val="0"/>
                <w:numId w:val="45"/>
              </w:numPr>
              <w:tabs>
                <w:tab w:val="left" w:pos="333"/>
              </w:tabs>
              <w:spacing w:before="2" w:line="268" w:lineRule="exact"/>
              <w:ind w:left="333" w:hanging="227"/>
              <w:rPr>
                <w:sz w:val="20"/>
                <w:szCs w:val="20"/>
              </w:rPr>
            </w:pPr>
            <w:r w:rsidRPr="00871389">
              <w:rPr>
                <w:sz w:val="20"/>
                <w:szCs w:val="20"/>
              </w:rPr>
              <w:t>Escalation</w:t>
            </w:r>
            <w:r w:rsidRPr="00871389">
              <w:rPr>
                <w:spacing w:val="-4"/>
                <w:sz w:val="20"/>
                <w:szCs w:val="20"/>
              </w:rPr>
              <w:t xml:space="preserve"> </w:t>
            </w:r>
            <w:r w:rsidRPr="00871389">
              <w:rPr>
                <w:sz w:val="20"/>
                <w:szCs w:val="20"/>
              </w:rPr>
              <w:t>of</w:t>
            </w:r>
            <w:r w:rsidRPr="00871389">
              <w:rPr>
                <w:spacing w:val="-4"/>
                <w:sz w:val="20"/>
                <w:szCs w:val="20"/>
              </w:rPr>
              <w:t xml:space="preserve"> </w:t>
            </w:r>
            <w:r w:rsidRPr="00871389">
              <w:rPr>
                <w:sz w:val="20"/>
                <w:szCs w:val="20"/>
              </w:rPr>
              <w:t>concern</w:t>
            </w:r>
            <w:r w:rsidRPr="00871389">
              <w:rPr>
                <w:spacing w:val="-6"/>
                <w:sz w:val="20"/>
                <w:szCs w:val="20"/>
              </w:rPr>
              <w:t xml:space="preserve"> </w:t>
            </w:r>
            <w:r w:rsidRPr="00871389">
              <w:rPr>
                <w:sz w:val="20"/>
                <w:szCs w:val="20"/>
              </w:rPr>
              <w:t>for</w:t>
            </w:r>
            <w:r w:rsidRPr="00871389">
              <w:rPr>
                <w:spacing w:val="-4"/>
                <w:sz w:val="20"/>
                <w:szCs w:val="20"/>
              </w:rPr>
              <w:t xml:space="preserve"> </w:t>
            </w:r>
            <w:r w:rsidRPr="00871389">
              <w:rPr>
                <w:spacing w:val="-2"/>
                <w:sz w:val="20"/>
                <w:szCs w:val="20"/>
              </w:rPr>
              <w:t>safety</w:t>
            </w:r>
          </w:p>
          <w:p w14:paraId="5E2D37E9" w14:textId="77777777" w:rsidR="005D7545" w:rsidRPr="00871389" w:rsidRDefault="005D7545">
            <w:pPr>
              <w:pStyle w:val="TableParagraph"/>
              <w:numPr>
                <w:ilvl w:val="0"/>
                <w:numId w:val="45"/>
              </w:numPr>
              <w:tabs>
                <w:tab w:val="left" w:pos="334"/>
              </w:tabs>
              <w:spacing w:before="1" w:line="237" w:lineRule="auto"/>
              <w:ind w:right="607"/>
              <w:rPr>
                <w:sz w:val="20"/>
                <w:szCs w:val="20"/>
              </w:rPr>
            </w:pPr>
            <w:r w:rsidRPr="00871389">
              <w:rPr>
                <w:sz w:val="20"/>
                <w:szCs w:val="20"/>
              </w:rPr>
              <w:t>Isolation</w:t>
            </w:r>
            <w:r w:rsidRPr="00871389">
              <w:rPr>
                <w:spacing w:val="-10"/>
                <w:sz w:val="20"/>
                <w:szCs w:val="20"/>
              </w:rPr>
              <w:t xml:space="preserve"> </w:t>
            </w:r>
            <w:r w:rsidRPr="00871389">
              <w:rPr>
                <w:sz w:val="20"/>
                <w:szCs w:val="20"/>
              </w:rPr>
              <w:t>from</w:t>
            </w:r>
            <w:r w:rsidRPr="00871389">
              <w:rPr>
                <w:spacing w:val="-8"/>
                <w:sz w:val="20"/>
                <w:szCs w:val="20"/>
              </w:rPr>
              <w:t xml:space="preserve"> </w:t>
            </w:r>
            <w:r w:rsidRPr="00871389">
              <w:rPr>
                <w:sz w:val="20"/>
                <w:szCs w:val="20"/>
              </w:rPr>
              <w:t>seeing</w:t>
            </w:r>
            <w:r w:rsidRPr="00871389">
              <w:rPr>
                <w:spacing w:val="-10"/>
                <w:sz w:val="20"/>
                <w:szCs w:val="20"/>
              </w:rPr>
              <w:t xml:space="preserve"> </w:t>
            </w:r>
            <w:r w:rsidRPr="00871389">
              <w:rPr>
                <w:sz w:val="20"/>
                <w:szCs w:val="20"/>
              </w:rPr>
              <w:t>friends</w:t>
            </w:r>
            <w:r w:rsidRPr="00871389">
              <w:rPr>
                <w:spacing w:val="-9"/>
                <w:sz w:val="20"/>
                <w:szCs w:val="20"/>
              </w:rPr>
              <w:t xml:space="preserve"> </w:t>
            </w:r>
            <w:r w:rsidRPr="00871389">
              <w:rPr>
                <w:sz w:val="20"/>
                <w:szCs w:val="20"/>
              </w:rPr>
              <w:t>and family or support services</w:t>
            </w:r>
          </w:p>
        </w:tc>
      </w:tr>
    </w:tbl>
    <w:p w14:paraId="1646D5CB" w14:textId="77777777" w:rsidR="005D7545" w:rsidRDefault="005D7545" w:rsidP="005D7545">
      <w:pPr>
        <w:pStyle w:val="BodyText"/>
        <w:spacing w:before="3"/>
        <w:rPr>
          <w:b/>
          <w:sz w:val="2"/>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4136"/>
        <w:gridCol w:w="4847"/>
        <w:gridCol w:w="4136"/>
      </w:tblGrid>
      <w:tr w:rsidR="005D7545" w14:paraId="39FF30EB" w14:textId="77777777" w:rsidTr="0016187D">
        <w:trPr>
          <w:trHeight w:val="2099"/>
        </w:trPr>
        <w:tc>
          <w:tcPr>
            <w:tcW w:w="2336" w:type="dxa"/>
          </w:tcPr>
          <w:p w14:paraId="36847FA0" w14:textId="77777777" w:rsidR="005D7545" w:rsidRDefault="005D7545" w:rsidP="0016187D">
            <w:pPr>
              <w:pStyle w:val="TableParagraph"/>
              <w:ind w:left="0"/>
              <w:rPr>
                <w:rFonts w:ascii="Times New Roman"/>
              </w:rPr>
            </w:pPr>
          </w:p>
        </w:tc>
        <w:tc>
          <w:tcPr>
            <w:tcW w:w="4136" w:type="dxa"/>
          </w:tcPr>
          <w:p w14:paraId="1420DD6B" w14:textId="77777777" w:rsidR="005D7545" w:rsidRPr="00871389" w:rsidRDefault="005D7545">
            <w:pPr>
              <w:pStyle w:val="TableParagraph"/>
              <w:numPr>
                <w:ilvl w:val="0"/>
                <w:numId w:val="44"/>
              </w:numPr>
              <w:tabs>
                <w:tab w:val="left" w:pos="335"/>
              </w:tabs>
              <w:spacing w:before="4" w:line="237" w:lineRule="auto"/>
              <w:ind w:right="631"/>
              <w:rPr>
                <w:sz w:val="20"/>
                <w:szCs w:val="20"/>
              </w:rPr>
            </w:pPr>
            <w:r w:rsidRPr="00871389">
              <w:rPr>
                <w:sz w:val="20"/>
                <w:szCs w:val="20"/>
              </w:rPr>
              <w:t>One-off</w:t>
            </w:r>
            <w:r w:rsidRPr="00871389">
              <w:rPr>
                <w:spacing w:val="-8"/>
                <w:sz w:val="20"/>
                <w:szCs w:val="20"/>
              </w:rPr>
              <w:t xml:space="preserve"> </w:t>
            </w:r>
            <w:r w:rsidRPr="00871389">
              <w:rPr>
                <w:sz w:val="20"/>
                <w:szCs w:val="20"/>
              </w:rPr>
              <w:t>incident</w:t>
            </w:r>
            <w:r w:rsidRPr="00871389">
              <w:rPr>
                <w:spacing w:val="-6"/>
                <w:sz w:val="20"/>
                <w:szCs w:val="20"/>
              </w:rPr>
              <w:t xml:space="preserve"> </w:t>
            </w:r>
            <w:r w:rsidRPr="00871389">
              <w:rPr>
                <w:sz w:val="20"/>
                <w:szCs w:val="20"/>
              </w:rPr>
              <w:t>with</w:t>
            </w:r>
            <w:r w:rsidRPr="00871389">
              <w:rPr>
                <w:spacing w:val="-9"/>
                <w:sz w:val="20"/>
                <w:szCs w:val="20"/>
              </w:rPr>
              <w:t xml:space="preserve"> </w:t>
            </w:r>
            <w:r w:rsidRPr="00871389">
              <w:rPr>
                <w:sz w:val="20"/>
                <w:szCs w:val="20"/>
              </w:rPr>
              <w:t>no</w:t>
            </w:r>
            <w:r w:rsidRPr="00871389">
              <w:rPr>
                <w:spacing w:val="-7"/>
                <w:sz w:val="20"/>
                <w:szCs w:val="20"/>
              </w:rPr>
              <w:t xml:space="preserve"> </w:t>
            </w:r>
            <w:r w:rsidRPr="00871389">
              <w:rPr>
                <w:sz w:val="20"/>
                <w:szCs w:val="20"/>
              </w:rPr>
              <w:t>injury</w:t>
            </w:r>
            <w:r w:rsidRPr="00871389">
              <w:rPr>
                <w:spacing w:val="-8"/>
                <w:sz w:val="20"/>
                <w:szCs w:val="20"/>
              </w:rPr>
              <w:t xml:space="preserve"> </w:t>
            </w:r>
            <w:r w:rsidRPr="00871389">
              <w:rPr>
                <w:sz w:val="20"/>
                <w:szCs w:val="20"/>
              </w:rPr>
              <w:t>or harm experienced</w:t>
            </w:r>
          </w:p>
          <w:p w14:paraId="4BDAFF81" w14:textId="77777777" w:rsidR="005D7545" w:rsidRPr="00871389" w:rsidRDefault="005D7545">
            <w:pPr>
              <w:pStyle w:val="TableParagraph"/>
              <w:numPr>
                <w:ilvl w:val="0"/>
                <w:numId w:val="44"/>
              </w:numPr>
              <w:tabs>
                <w:tab w:val="left" w:pos="334"/>
              </w:tabs>
              <w:spacing w:before="1"/>
              <w:ind w:left="334" w:hanging="227"/>
              <w:rPr>
                <w:sz w:val="20"/>
                <w:szCs w:val="20"/>
              </w:rPr>
            </w:pPr>
            <w:r w:rsidRPr="00871389">
              <w:rPr>
                <w:sz w:val="20"/>
                <w:szCs w:val="20"/>
              </w:rPr>
              <w:t>Adequate</w:t>
            </w:r>
            <w:r w:rsidRPr="00871389">
              <w:rPr>
                <w:spacing w:val="-4"/>
                <w:sz w:val="20"/>
                <w:szCs w:val="20"/>
              </w:rPr>
              <w:t xml:space="preserve"> </w:t>
            </w:r>
            <w:r w:rsidRPr="00871389">
              <w:rPr>
                <w:sz w:val="20"/>
                <w:szCs w:val="20"/>
              </w:rPr>
              <w:t>protective</w:t>
            </w:r>
            <w:r w:rsidRPr="00871389">
              <w:rPr>
                <w:spacing w:val="-7"/>
                <w:sz w:val="20"/>
                <w:szCs w:val="20"/>
              </w:rPr>
              <w:t xml:space="preserve"> </w:t>
            </w:r>
            <w:r w:rsidRPr="00871389">
              <w:rPr>
                <w:sz w:val="20"/>
                <w:szCs w:val="20"/>
              </w:rPr>
              <w:t>factors</w:t>
            </w:r>
            <w:r w:rsidRPr="00871389">
              <w:rPr>
                <w:spacing w:val="-4"/>
                <w:sz w:val="20"/>
                <w:szCs w:val="20"/>
              </w:rPr>
              <w:t xml:space="preserve"> </w:t>
            </w:r>
            <w:r w:rsidRPr="00871389">
              <w:rPr>
                <w:sz w:val="20"/>
                <w:szCs w:val="20"/>
              </w:rPr>
              <w:t>in</w:t>
            </w:r>
            <w:r w:rsidRPr="00871389">
              <w:rPr>
                <w:spacing w:val="-4"/>
                <w:sz w:val="20"/>
                <w:szCs w:val="20"/>
              </w:rPr>
              <w:t xml:space="preserve"> </w:t>
            </w:r>
            <w:r w:rsidRPr="00871389">
              <w:rPr>
                <w:spacing w:val="-2"/>
                <w:sz w:val="20"/>
                <w:szCs w:val="20"/>
              </w:rPr>
              <w:t>place</w:t>
            </w:r>
          </w:p>
        </w:tc>
        <w:tc>
          <w:tcPr>
            <w:tcW w:w="4847" w:type="dxa"/>
          </w:tcPr>
          <w:p w14:paraId="2B88C318" w14:textId="77777777" w:rsidR="005D7545" w:rsidRPr="00871389" w:rsidRDefault="005D7545" w:rsidP="0016187D">
            <w:pPr>
              <w:pStyle w:val="TableParagraph"/>
              <w:ind w:left="0"/>
              <w:rPr>
                <w:rFonts w:ascii="Times New Roman"/>
                <w:sz w:val="20"/>
                <w:szCs w:val="20"/>
              </w:rPr>
            </w:pPr>
          </w:p>
        </w:tc>
        <w:tc>
          <w:tcPr>
            <w:tcW w:w="4136" w:type="dxa"/>
          </w:tcPr>
          <w:p w14:paraId="38B13148" w14:textId="77777777" w:rsidR="005D7545" w:rsidRPr="00871389" w:rsidRDefault="005D7545">
            <w:pPr>
              <w:pStyle w:val="TableParagraph"/>
              <w:numPr>
                <w:ilvl w:val="0"/>
                <w:numId w:val="43"/>
              </w:numPr>
              <w:tabs>
                <w:tab w:val="left" w:pos="334"/>
              </w:tabs>
              <w:spacing w:before="4" w:line="237" w:lineRule="auto"/>
              <w:ind w:right="144"/>
              <w:rPr>
                <w:sz w:val="20"/>
                <w:szCs w:val="20"/>
              </w:rPr>
            </w:pPr>
            <w:r w:rsidRPr="00871389">
              <w:rPr>
                <w:sz w:val="20"/>
                <w:szCs w:val="20"/>
              </w:rPr>
              <w:t>Disengagement</w:t>
            </w:r>
            <w:r w:rsidRPr="00871389">
              <w:rPr>
                <w:spacing w:val="-12"/>
                <w:sz w:val="20"/>
                <w:szCs w:val="20"/>
              </w:rPr>
              <w:t xml:space="preserve"> </w:t>
            </w:r>
            <w:r w:rsidRPr="00871389">
              <w:rPr>
                <w:sz w:val="20"/>
                <w:szCs w:val="20"/>
              </w:rPr>
              <w:t>from</w:t>
            </w:r>
            <w:r w:rsidRPr="00871389">
              <w:rPr>
                <w:spacing w:val="-12"/>
                <w:sz w:val="20"/>
                <w:szCs w:val="20"/>
              </w:rPr>
              <w:t xml:space="preserve"> </w:t>
            </w:r>
            <w:r w:rsidRPr="00871389">
              <w:rPr>
                <w:sz w:val="20"/>
                <w:szCs w:val="20"/>
              </w:rPr>
              <w:t>domestic</w:t>
            </w:r>
            <w:r w:rsidRPr="00871389">
              <w:rPr>
                <w:spacing w:val="-13"/>
                <w:sz w:val="20"/>
                <w:szCs w:val="20"/>
              </w:rPr>
              <w:t xml:space="preserve"> </w:t>
            </w:r>
            <w:r w:rsidRPr="00871389">
              <w:rPr>
                <w:sz w:val="20"/>
                <w:szCs w:val="20"/>
              </w:rPr>
              <w:t>abuse and /or other support services</w:t>
            </w:r>
          </w:p>
          <w:p w14:paraId="00BC6E87" w14:textId="77777777" w:rsidR="005D7545" w:rsidRPr="00871389" w:rsidRDefault="005D7545">
            <w:pPr>
              <w:pStyle w:val="TableParagraph"/>
              <w:numPr>
                <w:ilvl w:val="0"/>
                <w:numId w:val="43"/>
              </w:numPr>
              <w:tabs>
                <w:tab w:val="left" w:pos="333"/>
              </w:tabs>
              <w:spacing w:before="1" w:line="269" w:lineRule="exact"/>
              <w:ind w:left="333" w:hanging="227"/>
              <w:rPr>
                <w:sz w:val="20"/>
                <w:szCs w:val="20"/>
              </w:rPr>
            </w:pPr>
            <w:r w:rsidRPr="00871389">
              <w:rPr>
                <w:sz w:val="20"/>
                <w:szCs w:val="20"/>
              </w:rPr>
              <w:t>In</w:t>
            </w:r>
            <w:r w:rsidRPr="00871389">
              <w:rPr>
                <w:spacing w:val="-4"/>
                <w:sz w:val="20"/>
                <w:szCs w:val="20"/>
              </w:rPr>
              <w:t xml:space="preserve"> </w:t>
            </w:r>
            <w:r w:rsidRPr="00871389">
              <w:rPr>
                <w:sz w:val="20"/>
                <w:szCs w:val="20"/>
              </w:rPr>
              <w:t>constant</w:t>
            </w:r>
            <w:r w:rsidRPr="00871389">
              <w:rPr>
                <w:spacing w:val="-4"/>
                <w:sz w:val="20"/>
                <w:szCs w:val="20"/>
              </w:rPr>
              <w:t xml:space="preserve"> </w:t>
            </w:r>
            <w:r w:rsidRPr="00871389">
              <w:rPr>
                <w:sz w:val="20"/>
                <w:szCs w:val="20"/>
              </w:rPr>
              <w:t>fear</w:t>
            </w:r>
            <w:r w:rsidRPr="00871389">
              <w:rPr>
                <w:spacing w:val="-4"/>
                <w:sz w:val="20"/>
                <w:szCs w:val="20"/>
              </w:rPr>
              <w:t xml:space="preserve"> </w:t>
            </w:r>
            <w:r w:rsidRPr="00871389">
              <w:rPr>
                <w:sz w:val="20"/>
                <w:szCs w:val="20"/>
              </w:rPr>
              <w:t>of</w:t>
            </w:r>
            <w:r w:rsidRPr="00871389">
              <w:rPr>
                <w:spacing w:val="-4"/>
                <w:sz w:val="20"/>
                <w:szCs w:val="20"/>
              </w:rPr>
              <w:t xml:space="preserve"> </w:t>
            </w:r>
            <w:r w:rsidRPr="00871389">
              <w:rPr>
                <w:sz w:val="20"/>
                <w:szCs w:val="20"/>
              </w:rPr>
              <w:t>being</w:t>
            </w:r>
            <w:r w:rsidRPr="00871389">
              <w:rPr>
                <w:spacing w:val="-4"/>
                <w:sz w:val="20"/>
                <w:szCs w:val="20"/>
              </w:rPr>
              <w:t xml:space="preserve"> </w:t>
            </w:r>
            <w:r w:rsidRPr="00871389">
              <w:rPr>
                <w:spacing w:val="-2"/>
                <w:sz w:val="20"/>
                <w:szCs w:val="20"/>
              </w:rPr>
              <w:t>abused</w:t>
            </w:r>
          </w:p>
          <w:p w14:paraId="57E8DC93" w14:textId="77777777" w:rsidR="005D7545" w:rsidRPr="00871389" w:rsidRDefault="005D7545">
            <w:pPr>
              <w:pStyle w:val="TableParagraph"/>
              <w:numPr>
                <w:ilvl w:val="0"/>
                <w:numId w:val="43"/>
              </w:numPr>
              <w:tabs>
                <w:tab w:val="left" w:pos="334"/>
              </w:tabs>
              <w:spacing w:before="2" w:line="237" w:lineRule="auto"/>
              <w:ind w:right="119"/>
              <w:rPr>
                <w:sz w:val="20"/>
                <w:szCs w:val="20"/>
              </w:rPr>
            </w:pPr>
            <w:r w:rsidRPr="00871389">
              <w:rPr>
                <w:sz w:val="20"/>
                <w:szCs w:val="20"/>
              </w:rPr>
              <w:t>Denial</w:t>
            </w:r>
            <w:r w:rsidRPr="00871389">
              <w:rPr>
                <w:spacing w:val="-7"/>
                <w:sz w:val="20"/>
                <w:szCs w:val="20"/>
              </w:rPr>
              <w:t xml:space="preserve"> </w:t>
            </w:r>
            <w:r w:rsidRPr="00871389">
              <w:rPr>
                <w:sz w:val="20"/>
                <w:szCs w:val="20"/>
              </w:rPr>
              <w:t>of</w:t>
            </w:r>
            <w:r w:rsidRPr="00871389">
              <w:rPr>
                <w:spacing w:val="-5"/>
                <w:sz w:val="20"/>
                <w:szCs w:val="20"/>
              </w:rPr>
              <w:t xml:space="preserve"> </w:t>
            </w:r>
            <w:r w:rsidRPr="00871389">
              <w:rPr>
                <w:sz w:val="20"/>
                <w:szCs w:val="20"/>
              </w:rPr>
              <w:t>access</w:t>
            </w:r>
            <w:r w:rsidRPr="00871389">
              <w:rPr>
                <w:spacing w:val="-8"/>
                <w:sz w:val="20"/>
                <w:szCs w:val="20"/>
              </w:rPr>
              <w:t xml:space="preserve"> </w:t>
            </w:r>
            <w:r w:rsidRPr="00871389">
              <w:rPr>
                <w:sz w:val="20"/>
                <w:szCs w:val="20"/>
              </w:rPr>
              <w:t>to</w:t>
            </w:r>
            <w:r w:rsidRPr="00871389">
              <w:rPr>
                <w:spacing w:val="-10"/>
                <w:sz w:val="20"/>
                <w:szCs w:val="20"/>
              </w:rPr>
              <w:t xml:space="preserve"> </w:t>
            </w:r>
            <w:r w:rsidRPr="00871389">
              <w:rPr>
                <w:sz w:val="20"/>
                <w:szCs w:val="20"/>
              </w:rPr>
              <w:t>medical</w:t>
            </w:r>
            <w:r w:rsidRPr="00871389">
              <w:rPr>
                <w:spacing w:val="-7"/>
                <w:sz w:val="20"/>
                <w:szCs w:val="20"/>
              </w:rPr>
              <w:t xml:space="preserve"> </w:t>
            </w:r>
            <w:r w:rsidRPr="00871389">
              <w:rPr>
                <w:sz w:val="20"/>
                <w:szCs w:val="20"/>
              </w:rPr>
              <w:t>treatment or care</w:t>
            </w:r>
          </w:p>
          <w:p w14:paraId="1B62E1B3" w14:textId="77777777" w:rsidR="005D7545" w:rsidRPr="00871389" w:rsidRDefault="005D7545">
            <w:pPr>
              <w:pStyle w:val="TableParagraph"/>
              <w:numPr>
                <w:ilvl w:val="0"/>
                <w:numId w:val="43"/>
              </w:numPr>
              <w:tabs>
                <w:tab w:val="left" w:pos="333"/>
              </w:tabs>
              <w:spacing w:before="2" w:line="268" w:lineRule="exact"/>
              <w:ind w:left="333" w:hanging="227"/>
              <w:rPr>
                <w:sz w:val="20"/>
                <w:szCs w:val="20"/>
              </w:rPr>
            </w:pPr>
            <w:r w:rsidRPr="00871389">
              <w:rPr>
                <w:sz w:val="20"/>
                <w:szCs w:val="20"/>
              </w:rPr>
              <w:t>Stalking</w:t>
            </w:r>
            <w:r w:rsidRPr="00871389">
              <w:rPr>
                <w:spacing w:val="-4"/>
                <w:sz w:val="20"/>
                <w:szCs w:val="20"/>
              </w:rPr>
              <w:t xml:space="preserve"> </w:t>
            </w:r>
            <w:r w:rsidRPr="00871389">
              <w:rPr>
                <w:sz w:val="20"/>
                <w:szCs w:val="20"/>
              </w:rPr>
              <w:t>or</w:t>
            </w:r>
            <w:r w:rsidRPr="00871389">
              <w:rPr>
                <w:spacing w:val="-3"/>
                <w:sz w:val="20"/>
                <w:szCs w:val="20"/>
              </w:rPr>
              <w:t xml:space="preserve"> </w:t>
            </w:r>
            <w:r w:rsidRPr="00871389">
              <w:rPr>
                <w:spacing w:val="-2"/>
                <w:sz w:val="20"/>
                <w:szCs w:val="20"/>
              </w:rPr>
              <w:t>harassment</w:t>
            </w:r>
          </w:p>
          <w:p w14:paraId="3B795D5B" w14:textId="77777777" w:rsidR="005D7545" w:rsidRPr="00871389" w:rsidRDefault="005D7545">
            <w:pPr>
              <w:pStyle w:val="TableParagraph"/>
              <w:numPr>
                <w:ilvl w:val="0"/>
                <w:numId w:val="43"/>
              </w:numPr>
              <w:tabs>
                <w:tab w:val="left" w:pos="334"/>
              </w:tabs>
              <w:spacing w:line="252" w:lineRule="exact"/>
              <w:ind w:right="618"/>
              <w:rPr>
                <w:sz w:val="20"/>
                <w:szCs w:val="20"/>
              </w:rPr>
            </w:pPr>
            <w:r w:rsidRPr="00871389">
              <w:rPr>
                <w:sz w:val="20"/>
                <w:szCs w:val="20"/>
              </w:rPr>
              <w:t>Forced</w:t>
            </w:r>
            <w:r w:rsidRPr="00871389">
              <w:rPr>
                <w:spacing w:val="-16"/>
                <w:sz w:val="20"/>
                <w:szCs w:val="20"/>
              </w:rPr>
              <w:t xml:space="preserve"> </w:t>
            </w:r>
            <w:r w:rsidRPr="00871389">
              <w:rPr>
                <w:sz w:val="20"/>
                <w:szCs w:val="20"/>
              </w:rPr>
              <w:t>marriage/Female</w:t>
            </w:r>
            <w:r w:rsidRPr="00871389">
              <w:rPr>
                <w:spacing w:val="-15"/>
                <w:sz w:val="20"/>
                <w:szCs w:val="20"/>
              </w:rPr>
              <w:t xml:space="preserve"> </w:t>
            </w:r>
            <w:r w:rsidRPr="00871389">
              <w:rPr>
                <w:sz w:val="20"/>
                <w:szCs w:val="20"/>
              </w:rPr>
              <w:t xml:space="preserve">Genital </w:t>
            </w:r>
            <w:r w:rsidRPr="00871389">
              <w:rPr>
                <w:spacing w:val="-2"/>
                <w:sz w:val="20"/>
                <w:szCs w:val="20"/>
              </w:rPr>
              <w:t>Mutilation</w:t>
            </w:r>
          </w:p>
        </w:tc>
      </w:tr>
      <w:tr w:rsidR="005D7545" w14:paraId="7C3E60DD" w14:textId="77777777" w:rsidTr="0016187D">
        <w:trPr>
          <w:trHeight w:val="1329"/>
        </w:trPr>
        <w:tc>
          <w:tcPr>
            <w:tcW w:w="2336" w:type="dxa"/>
          </w:tcPr>
          <w:p w14:paraId="0E047E71" w14:textId="77777777" w:rsidR="005D7545" w:rsidRPr="00871389" w:rsidRDefault="005D7545" w:rsidP="0016187D">
            <w:pPr>
              <w:pStyle w:val="TableParagraph"/>
              <w:ind w:right="119"/>
              <w:rPr>
                <w:b/>
                <w:sz w:val="20"/>
                <w:szCs w:val="20"/>
              </w:rPr>
            </w:pPr>
            <w:r w:rsidRPr="00871389">
              <w:rPr>
                <w:b/>
                <w:spacing w:val="-2"/>
                <w:sz w:val="20"/>
                <w:szCs w:val="20"/>
              </w:rPr>
              <w:t xml:space="preserve">Actions/Outcomes </w:t>
            </w:r>
            <w:r w:rsidRPr="00871389">
              <w:rPr>
                <w:b/>
                <w:sz w:val="20"/>
                <w:szCs w:val="20"/>
              </w:rPr>
              <w:t>to</w:t>
            </w:r>
            <w:r w:rsidRPr="00871389">
              <w:rPr>
                <w:b/>
                <w:spacing w:val="-13"/>
                <w:sz w:val="20"/>
                <w:szCs w:val="20"/>
              </w:rPr>
              <w:t xml:space="preserve"> </w:t>
            </w:r>
            <w:r w:rsidRPr="00871389">
              <w:rPr>
                <w:b/>
                <w:sz w:val="20"/>
                <w:szCs w:val="20"/>
              </w:rPr>
              <w:t>consider</w:t>
            </w:r>
            <w:r w:rsidRPr="00871389">
              <w:rPr>
                <w:b/>
                <w:spacing w:val="-12"/>
                <w:sz w:val="20"/>
                <w:szCs w:val="20"/>
              </w:rPr>
              <w:t xml:space="preserve"> </w:t>
            </w:r>
            <w:r w:rsidRPr="00871389">
              <w:rPr>
                <w:b/>
                <w:sz w:val="20"/>
                <w:szCs w:val="20"/>
              </w:rPr>
              <w:t>at</w:t>
            </w:r>
            <w:r w:rsidRPr="00871389">
              <w:rPr>
                <w:b/>
                <w:spacing w:val="-12"/>
                <w:sz w:val="20"/>
                <w:szCs w:val="20"/>
              </w:rPr>
              <w:t xml:space="preserve"> </w:t>
            </w:r>
            <w:r w:rsidRPr="00871389">
              <w:rPr>
                <w:b/>
                <w:sz w:val="20"/>
                <w:szCs w:val="20"/>
              </w:rPr>
              <w:t xml:space="preserve">every </w:t>
            </w:r>
            <w:r w:rsidRPr="00871389">
              <w:rPr>
                <w:b/>
                <w:spacing w:val="-2"/>
                <w:sz w:val="20"/>
                <w:szCs w:val="20"/>
              </w:rPr>
              <w:t>stage</w:t>
            </w:r>
          </w:p>
        </w:tc>
        <w:tc>
          <w:tcPr>
            <w:tcW w:w="4136" w:type="dxa"/>
            <w:shd w:val="clear" w:color="auto" w:fill="E1EED9"/>
          </w:tcPr>
          <w:p w14:paraId="5D736B13" w14:textId="77777777" w:rsidR="005D7545" w:rsidRPr="00871389" w:rsidRDefault="005D7545">
            <w:pPr>
              <w:pStyle w:val="TableParagraph"/>
              <w:numPr>
                <w:ilvl w:val="0"/>
                <w:numId w:val="42"/>
              </w:numPr>
              <w:tabs>
                <w:tab w:val="left" w:pos="335"/>
              </w:tabs>
              <w:spacing w:before="4" w:line="237" w:lineRule="auto"/>
              <w:ind w:right="121"/>
              <w:rPr>
                <w:rFonts w:ascii="Symbol" w:hAnsi="Symbol"/>
                <w:sz w:val="20"/>
                <w:szCs w:val="20"/>
              </w:rPr>
            </w:pPr>
            <w:r w:rsidRPr="00871389">
              <w:rPr>
                <w:sz w:val="20"/>
                <w:szCs w:val="20"/>
              </w:rPr>
              <w:t>Refer</w:t>
            </w:r>
            <w:r w:rsidRPr="00871389">
              <w:rPr>
                <w:spacing w:val="-8"/>
                <w:sz w:val="20"/>
                <w:szCs w:val="20"/>
              </w:rPr>
              <w:t xml:space="preserve"> </w:t>
            </w:r>
            <w:r w:rsidRPr="00871389">
              <w:rPr>
                <w:sz w:val="20"/>
                <w:szCs w:val="20"/>
              </w:rPr>
              <w:t>to</w:t>
            </w:r>
            <w:r w:rsidRPr="00871389">
              <w:rPr>
                <w:spacing w:val="-7"/>
                <w:sz w:val="20"/>
                <w:szCs w:val="20"/>
              </w:rPr>
              <w:t xml:space="preserve"> </w:t>
            </w:r>
            <w:r w:rsidRPr="00871389">
              <w:rPr>
                <w:sz w:val="20"/>
                <w:szCs w:val="20"/>
              </w:rPr>
              <w:t>Domestic</w:t>
            </w:r>
            <w:r w:rsidRPr="00871389">
              <w:rPr>
                <w:spacing w:val="-7"/>
                <w:sz w:val="20"/>
                <w:szCs w:val="20"/>
              </w:rPr>
              <w:t xml:space="preserve"> </w:t>
            </w:r>
            <w:r w:rsidRPr="00871389">
              <w:rPr>
                <w:sz w:val="20"/>
                <w:szCs w:val="20"/>
              </w:rPr>
              <w:t>Abuse</w:t>
            </w:r>
            <w:r w:rsidRPr="00871389">
              <w:rPr>
                <w:spacing w:val="-9"/>
                <w:sz w:val="20"/>
                <w:szCs w:val="20"/>
              </w:rPr>
              <w:t xml:space="preserve"> </w:t>
            </w:r>
            <w:r w:rsidRPr="00871389">
              <w:rPr>
                <w:sz w:val="20"/>
                <w:szCs w:val="20"/>
              </w:rPr>
              <w:t>Services</w:t>
            </w:r>
            <w:r w:rsidRPr="00871389">
              <w:rPr>
                <w:spacing w:val="-9"/>
                <w:sz w:val="20"/>
                <w:szCs w:val="20"/>
              </w:rPr>
              <w:t xml:space="preserve"> </w:t>
            </w:r>
            <w:r w:rsidRPr="00871389">
              <w:rPr>
                <w:sz w:val="20"/>
                <w:szCs w:val="20"/>
              </w:rPr>
              <w:t>for early intervention and support</w:t>
            </w:r>
          </w:p>
          <w:p w14:paraId="36D07C28" w14:textId="77777777" w:rsidR="001369BE" w:rsidRPr="00871389" w:rsidRDefault="005D7545">
            <w:pPr>
              <w:pStyle w:val="TableParagraph"/>
              <w:numPr>
                <w:ilvl w:val="0"/>
                <w:numId w:val="42"/>
              </w:numPr>
              <w:tabs>
                <w:tab w:val="left" w:pos="335"/>
              </w:tabs>
              <w:spacing w:before="8" w:line="232" w:lineRule="auto"/>
              <w:ind w:right="1022"/>
              <w:rPr>
                <w:rFonts w:ascii="Symbol" w:hAnsi="Symbol"/>
                <w:sz w:val="20"/>
                <w:szCs w:val="20"/>
              </w:rPr>
            </w:pPr>
            <w:r w:rsidRPr="00871389">
              <w:rPr>
                <w:sz w:val="20"/>
                <w:szCs w:val="20"/>
              </w:rPr>
              <w:t>Onward</w:t>
            </w:r>
            <w:r w:rsidRPr="00871389">
              <w:rPr>
                <w:spacing w:val="-12"/>
                <w:sz w:val="20"/>
                <w:szCs w:val="20"/>
              </w:rPr>
              <w:t xml:space="preserve"> </w:t>
            </w:r>
            <w:r w:rsidRPr="00871389">
              <w:rPr>
                <w:sz w:val="20"/>
                <w:szCs w:val="20"/>
              </w:rPr>
              <w:t>Referrals</w:t>
            </w:r>
            <w:r w:rsidRPr="00871389">
              <w:rPr>
                <w:spacing w:val="-13"/>
                <w:sz w:val="20"/>
                <w:szCs w:val="20"/>
              </w:rPr>
              <w:t xml:space="preserve"> </w:t>
            </w:r>
            <w:r w:rsidRPr="00871389">
              <w:rPr>
                <w:sz w:val="20"/>
                <w:szCs w:val="20"/>
              </w:rPr>
              <w:t>to</w:t>
            </w:r>
            <w:r w:rsidRPr="00871389">
              <w:rPr>
                <w:spacing w:val="-11"/>
                <w:sz w:val="20"/>
                <w:szCs w:val="20"/>
              </w:rPr>
              <w:t xml:space="preserve"> </w:t>
            </w:r>
            <w:r w:rsidRPr="00871389">
              <w:rPr>
                <w:sz w:val="20"/>
                <w:szCs w:val="20"/>
              </w:rPr>
              <w:t xml:space="preserve">support </w:t>
            </w:r>
            <w:r w:rsidRPr="00871389">
              <w:rPr>
                <w:spacing w:val="-2"/>
                <w:sz w:val="20"/>
                <w:szCs w:val="20"/>
              </w:rPr>
              <w:t>agencies</w:t>
            </w:r>
          </w:p>
          <w:p w14:paraId="4D391F8F" w14:textId="0E8F9EEC" w:rsidR="001369BE" w:rsidRPr="00871389" w:rsidRDefault="001369BE">
            <w:pPr>
              <w:pStyle w:val="TableParagraph"/>
              <w:numPr>
                <w:ilvl w:val="0"/>
                <w:numId w:val="42"/>
              </w:numPr>
              <w:tabs>
                <w:tab w:val="left" w:pos="335"/>
              </w:tabs>
              <w:spacing w:before="8"/>
              <w:ind w:right="265"/>
              <w:rPr>
                <w:sz w:val="20"/>
                <w:szCs w:val="20"/>
              </w:rPr>
            </w:pPr>
            <w:r w:rsidRPr="00871389">
              <w:rPr>
                <w:sz w:val="20"/>
                <w:szCs w:val="20"/>
                <w:lang w:eastAsia="en-GB"/>
              </w:rPr>
              <w:t>Consider whether the person is safe to be spoken to and whether contact could increase risk</w:t>
            </w:r>
          </w:p>
          <w:p w14:paraId="2FDF9052" w14:textId="77777777" w:rsidR="001369BE" w:rsidRPr="00871389" w:rsidRDefault="001369BE" w:rsidP="001369BE">
            <w:pPr>
              <w:pStyle w:val="TableParagraph"/>
              <w:tabs>
                <w:tab w:val="left" w:pos="335"/>
              </w:tabs>
              <w:spacing w:before="8" w:line="232" w:lineRule="auto"/>
              <w:ind w:left="335" w:right="1022"/>
              <w:rPr>
                <w:rFonts w:ascii="Symbol" w:hAnsi="Symbol"/>
                <w:sz w:val="20"/>
                <w:szCs w:val="20"/>
              </w:rPr>
            </w:pPr>
          </w:p>
        </w:tc>
        <w:tc>
          <w:tcPr>
            <w:tcW w:w="4847" w:type="dxa"/>
            <w:shd w:val="clear" w:color="auto" w:fill="FFF1CC"/>
          </w:tcPr>
          <w:p w14:paraId="2EB05A27" w14:textId="6E1B6DD4" w:rsidR="005D7545" w:rsidRPr="00871389" w:rsidRDefault="005D7545">
            <w:pPr>
              <w:pStyle w:val="TableParagraph"/>
              <w:numPr>
                <w:ilvl w:val="0"/>
                <w:numId w:val="41"/>
              </w:numPr>
              <w:tabs>
                <w:tab w:val="left" w:pos="335"/>
              </w:tabs>
              <w:spacing w:before="4" w:line="237" w:lineRule="auto"/>
              <w:ind w:right="475"/>
              <w:rPr>
                <w:rFonts w:ascii="Symbol" w:hAnsi="Symbol"/>
                <w:sz w:val="20"/>
                <w:szCs w:val="20"/>
              </w:rPr>
            </w:pPr>
            <w:r w:rsidRPr="00871389">
              <w:rPr>
                <w:sz w:val="20"/>
                <w:szCs w:val="20"/>
              </w:rPr>
              <w:t>When</w:t>
            </w:r>
            <w:r w:rsidRPr="00871389">
              <w:rPr>
                <w:spacing w:val="-6"/>
                <w:sz w:val="20"/>
                <w:szCs w:val="20"/>
              </w:rPr>
              <w:t xml:space="preserve"> </w:t>
            </w:r>
            <w:r w:rsidRPr="00871389">
              <w:rPr>
                <w:sz w:val="20"/>
                <w:szCs w:val="20"/>
              </w:rPr>
              <w:t>children</w:t>
            </w:r>
            <w:r w:rsidRPr="00871389">
              <w:rPr>
                <w:spacing w:val="-8"/>
                <w:sz w:val="20"/>
                <w:szCs w:val="20"/>
              </w:rPr>
              <w:t xml:space="preserve"> </w:t>
            </w:r>
            <w:r w:rsidR="00871389" w:rsidRPr="00871389">
              <w:rPr>
                <w:sz w:val="20"/>
                <w:szCs w:val="20"/>
              </w:rPr>
              <w:t>are present</w:t>
            </w:r>
            <w:r w:rsidRPr="00871389">
              <w:rPr>
                <w:sz w:val="20"/>
                <w:szCs w:val="20"/>
              </w:rPr>
              <w:t>,</w:t>
            </w:r>
            <w:r w:rsidRPr="00871389">
              <w:rPr>
                <w:spacing w:val="-9"/>
                <w:sz w:val="20"/>
                <w:szCs w:val="20"/>
              </w:rPr>
              <w:t xml:space="preserve"> </w:t>
            </w:r>
            <w:r w:rsidRPr="00871389">
              <w:rPr>
                <w:sz w:val="20"/>
                <w:szCs w:val="20"/>
              </w:rPr>
              <w:t>ALWAYS</w:t>
            </w:r>
            <w:r w:rsidRPr="00871389">
              <w:rPr>
                <w:spacing w:val="-6"/>
                <w:sz w:val="20"/>
                <w:szCs w:val="20"/>
              </w:rPr>
              <w:t xml:space="preserve"> </w:t>
            </w:r>
            <w:r w:rsidRPr="00871389">
              <w:rPr>
                <w:sz w:val="20"/>
                <w:szCs w:val="20"/>
              </w:rPr>
              <w:t>make</w:t>
            </w:r>
            <w:r w:rsidRPr="00871389">
              <w:rPr>
                <w:spacing w:val="-8"/>
                <w:sz w:val="20"/>
                <w:szCs w:val="20"/>
              </w:rPr>
              <w:t xml:space="preserve"> </w:t>
            </w:r>
            <w:r w:rsidRPr="00871389">
              <w:rPr>
                <w:sz w:val="20"/>
                <w:szCs w:val="20"/>
              </w:rPr>
              <w:t>a Children’s Social Care referral</w:t>
            </w:r>
          </w:p>
          <w:p w14:paraId="3039F338" w14:textId="77777777" w:rsidR="008E1E7A" w:rsidRPr="00871389" w:rsidRDefault="008E1E7A">
            <w:pPr>
              <w:pStyle w:val="TableParagraph"/>
              <w:numPr>
                <w:ilvl w:val="0"/>
                <w:numId w:val="41"/>
              </w:numPr>
              <w:tabs>
                <w:tab w:val="left" w:pos="334"/>
              </w:tabs>
              <w:spacing w:line="267" w:lineRule="exact"/>
              <w:ind w:left="334" w:hanging="227"/>
              <w:rPr>
                <w:rFonts w:ascii="Symbol" w:hAnsi="Symbol"/>
                <w:sz w:val="20"/>
                <w:szCs w:val="20"/>
              </w:rPr>
            </w:pPr>
            <w:r w:rsidRPr="00871389">
              <w:rPr>
                <w:sz w:val="20"/>
                <w:szCs w:val="20"/>
              </w:rPr>
              <w:t>Consider referral to Adult Social Care for assessment of need</w:t>
            </w:r>
          </w:p>
          <w:p w14:paraId="7A7F8237" w14:textId="77777777" w:rsidR="005D7545" w:rsidRPr="00871389" w:rsidRDefault="005D7545">
            <w:pPr>
              <w:pStyle w:val="TableParagraph"/>
              <w:numPr>
                <w:ilvl w:val="0"/>
                <w:numId w:val="41"/>
              </w:numPr>
              <w:tabs>
                <w:tab w:val="left" w:pos="334"/>
              </w:tabs>
              <w:spacing w:line="267" w:lineRule="exact"/>
              <w:ind w:left="334" w:hanging="227"/>
              <w:rPr>
                <w:rFonts w:ascii="Symbol" w:hAnsi="Symbol"/>
                <w:sz w:val="20"/>
                <w:szCs w:val="20"/>
              </w:rPr>
            </w:pPr>
            <w:r w:rsidRPr="00871389">
              <w:rPr>
                <w:sz w:val="20"/>
                <w:szCs w:val="20"/>
              </w:rPr>
              <w:t>Complete</w:t>
            </w:r>
            <w:r w:rsidRPr="00871389">
              <w:rPr>
                <w:spacing w:val="-4"/>
                <w:sz w:val="20"/>
                <w:szCs w:val="20"/>
              </w:rPr>
              <w:t xml:space="preserve"> </w:t>
            </w:r>
            <w:r w:rsidRPr="00871389">
              <w:rPr>
                <w:sz w:val="20"/>
                <w:szCs w:val="20"/>
              </w:rPr>
              <w:t>DASH</w:t>
            </w:r>
            <w:r w:rsidRPr="00871389">
              <w:rPr>
                <w:spacing w:val="-5"/>
                <w:sz w:val="20"/>
                <w:szCs w:val="20"/>
              </w:rPr>
              <w:t xml:space="preserve"> </w:t>
            </w:r>
            <w:r w:rsidRPr="00871389">
              <w:rPr>
                <w:sz w:val="20"/>
                <w:szCs w:val="20"/>
              </w:rPr>
              <w:t>risk</w:t>
            </w:r>
            <w:r w:rsidRPr="00871389">
              <w:rPr>
                <w:spacing w:val="-6"/>
                <w:sz w:val="20"/>
                <w:szCs w:val="20"/>
              </w:rPr>
              <w:t xml:space="preserve"> </w:t>
            </w:r>
            <w:r w:rsidRPr="00871389">
              <w:rPr>
                <w:spacing w:val="-2"/>
                <w:sz w:val="20"/>
                <w:szCs w:val="20"/>
              </w:rPr>
              <w:t>assessment</w:t>
            </w:r>
          </w:p>
          <w:p w14:paraId="38579076" w14:textId="37490A84" w:rsidR="00085BF7" w:rsidRPr="00871389" w:rsidRDefault="00085BF7">
            <w:pPr>
              <w:pStyle w:val="TableParagraph"/>
              <w:numPr>
                <w:ilvl w:val="0"/>
                <w:numId w:val="41"/>
              </w:numPr>
              <w:tabs>
                <w:tab w:val="left" w:pos="334"/>
              </w:tabs>
              <w:ind w:left="334" w:hanging="227"/>
              <w:rPr>
                <w:sz w:val="20"/>
                <w:szCs w:val="20"/>
              </w:rPr>
            </w:pPr>
            <w:r w:rsidRPr="00871389">
              <w:rPr>
                <w:sz w:val="20"/>
                <w:szCs w:val="20"/>
              </w:rPr>
              <w:t>Consider MARAC referral where risk is identified as high</w:t>
            </w:r>
          </w:p>
        </w:tc>
        <w:tc>
          <w:tcPr>
            <w:tcW w:w="4136" w:type="dxa"/>
            <w:shd w:val="clear" w:color="auto" w:fill="FAE3D4"/>
          </w:tcPr>
          <w:p w14:paraId="124DC0CF" w14:textId="77777777" w:rsidR="005D7545" w:rsidRPr="00871389" w:rsidRDefault="005D7545" w:rsidP="0016187D">
            <w:pPr>
              <w:pStyle w:val="TableParagraph"/>
              <w:spacing w:line="252" w:lineRule="exact"/>
              <w:ind w:left="106"/>
              <w:rPr>
                <w:b/>
                <w:sz w:val="20"/>
                <w:szCs w:val="20"/>
              </w:rPr>
            </w:pPr>
            <w:r w:rsidRPr="00871389">
              <w:rPr>
                <w:b/>
                <w:sz w:val="20"/>
                <w:szCs w:val="20"/>
              </w:rPr>
              <w:t>RAISE</w:t>
            </w:r>
            <w:r w:rsidRPr="00871389">
              <w:rPr>
                <w:b/>
                <w:spacing w:val="-9"/>
                <w:sz w:val="20"/>
                <w:szCs w:val="20"/>
              </w:rPr>
              <w:t xml:space="preserve"> </w:t>
            </w:r>
            <w:r w:rsidRPr="00871389">
              <w:rPr>
                <w:b/>
                <w:sz w:val="20"/>
                <w:szCs w:val="20"/>
              </w:rPr>
              <w:t>SAFEGUARDING</w:t>
            </w:r>
            <w:r w:rsidRPr="00871389">
              <w:rPr>
                <w:b/>
                <w:spacing w:val="-7"/>
                <w:sz w:val="20"/>
                <w:szCs w:val="20"/>
              </w:rPr>
              <w:t xml:space="preserve"> </w:t>
            </w:r>
            <w:r w:rsidRPr="00871389">
              <w:rPr>
                <w:b/>
                <w:spacing w:val="-2"/>
                <w:sz w:val="20"/>
                <w:szCs w:val="20"/>
              </w:rPr>
              <w:t>CONCERN</w:t>
            </w:r>
          </w:p>
          <w:p w14:paraId="306D2877" w14:textId="77777777" w:rsidR="00E321D8" w:rsidRPr="00871389" w:rsidRDefault="00E321D8" w:rsidP="00E321D8">
            <w:pPr>
              <w:pStyle w:val="TableParagraph"/>
              <w:ind w:left="106" w:right="126"/>
              <w:rPr>
                <w:sz w:val="20"/>
                <w:szCs w:val="20"/>
                <w:lang w:val="en-GB"/>
              </w:rPr>
            </w:pPr>
            <w:r w:rsidRPr="00871389">
              <w:rPr>
                <w:sz w:val="20"/>
                <w:szCs w:val="20"/>
                <w:lang w:val="en-GB"/>
              </w:rPr>
              <w:t>Where there is an indication of a criminal offence, the police should be considered and contacted in line with local procedures. Immediate safety planning must be undertaken.</w:t>
            </w:r>
          </w:p>
          <w:p w14:paraId="4BEA72AE" w14:textId="0FB1BB5A" w:rsidR="005D7545" w:rsidRPr="00871389" w:rsidRDefault="005D7545" w:rsidP="0016187D">
            <w:pPr>
              <w:pStyle w:val="TableParagraph"/>
              <w:ind w:left="106" w:right="126"/>
              <w:rPr>
                <w:sz w:val="20"/>
                <w:szCs w:val="20"/>
              </w:rPr>
            </w:pPr>
          </w:p>
        </w:tc>
      </w:tr>
    </w:tbl>
    <w:p w14:paraId="207DEBF9" w14:textId="77777777" w:rsidR="00710327" w:rsidRDefault="00710327" w:rsidP="005D7545">
      <w:pPr>
        <w:pStyle w:val="BodyText"/>
        <w:spacing w:before="47" w:after="1"/>
        <w:rPr>
          <w:b/>
          <w:sz w:val="20"/>
        </w:rPr>
      </w:pPr>
    </w:p>
    <w:p w14:paraId="75B9BEBC" w14:textId="77777777" w:rsidR="00C429BA" w:rsidRDefault="00C429BA" w:rsidP="005D7545">
      <w:pPr>
        <w:pStyle w:val="BodyText"/>
        <w:spacing w:before="47" w:after="1"/>
        <w:rPr>
          <w:b/>
          <w:sz w:val="20"/>
        </w:rPr>
      </w:pPr>
    </w:p>
    <w:p w14:paraId="22C595A1" w14:textId="77777777" w:rsid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6697918F" w14:textId="77777777" w:rsidR="00E44D67" w:rsidRDefault="00E44D67" w:rsidP="00E44D67">
      <w:pPr>
        <w:pStyle w:val="BodyText"/>
        <w:spacing w:before="46" w:after="1"/>
        <w:jc w:val="center"/>
        <w:rPr>
          <w:b/>
          <w:color w:val="808080" w:themeColor="background1" w:themeShade="80"/>
          <w:sz w:val="40"/>
          <w:szCs w:val="40"/>
        </w:rPr>
      </w:pPr>
    </w:p>
    <w:p w14:paraId="33C2E6AE" w14:textId="77777777" w:rsidR="00E44D67" w:rsidRDefault="00E44D67" w:rsidP="00E44D67">
      <w:pPr>
        <w:pStyle w:val="BodyText"/>
        <w:spacing w:before="46" w:after="1"/>
        <w:jc w:val="center"/>
        <w:rPr>
          <w:b/>
          <w:color w:val="808080" w:themeColor="background1" w:themeShade="80"/>
          <w:sz w:val="40"/>
          <w:szCs w:val="40"/>
        </w:rPr>
      </w:pPr>
    </w:p>
    <w:p w14:paraId="5E3BB5AA" w14:textId="77777777" w:rsidR="00E44D67" w:rsidRDefault="00E44D67" w:rsidP="00E44D67">
      <w:pPr>
        <w:pStyle w:val="BodyText"/>
        <w:spacing w:before="46" w:after="1"/>
        <w:jc w:val="center"/>
        <w:rPr>
          <w:b/>
          <w:color w:val="808080" w:themeColor="background1" w:themeShade="80"/>
          <w:sz w:val="40"/>
          <w:szCs w:val="40"/>
        </w:rPr>
      </w:pPr>
    </w:p>
    <w:p w14:paraId="4781C51F" w14:textId="77777777" w:rsidR="00E44D67" w:rsidRDefault="00E44D67" w:rsidP="00E44D67">
      <w:pPr>
        <w:pStyle w:val="BodyText"/>
        <w:spacing w:before="46" w:after="1"/>
        <w:jc w:val="center"/>
        <w:rPr>
          <w:b/>
          <w:color w:val="808080" w:themeColor="background1" w:themeShade="80"/>
          <w:sz w:val="40"/>
          <w:szCs w:val="40"/>
        </w:rPr>
      </w:pPr>
    </w:p>
    <w:p w14:paraId="775E29D4" w14:textId="77777777" w:rsidR="00E44D67" w:rsidRDefault="00E44D67" w:rsidP="00E44D67">
      <w:pPr>
        <w:pStyle w:val="BodyText"/>
        <w:spacing w:before="46" w:after="1"/>
        <w:jc w:val="center"/>
        <w:rPr>
          <w:b/>
          <w:color w:val="808080" w:themeColor="background1" w:themeShade="80"/>
          <w:sz w:val="40"/>
          <w:szCs w:val="40"/>
        </w:rPr>
      </w:pPr>
    </w:p>
    <w:p w14:paraId="753147D9" w14:textId="77777777" w:rsidR="00E44D67" w:rsidRPr="00E44D67" w:rsidRDefault="00E44D67" w:rsidP="00E44D67">
      <w:pPr>
        <w:pStyle w:val="BodyText"/>
        <w:spacing w:before="46" w:after="1"/>
        <w:jc w:val="center"/>
        <w:rPr>
          <w:b/>
          <w:color w:val="808080" w:themeColor="background1" w:themeShade="80"/>
          <w:sz w:val="40"/>
          <w:szCs w:val="40"/>
        </w:rPr>
      </w:pPr>
    </w:p>
    <w:p w14:paraId="49F7F88A" w14:textId="77777777" w:rsidR="004B1DB3" w:rsidRDefault="004B1DB3" w:rsidP="005D7545">
      <w:pPr>
        <w:pStyle w:val="BodyText"/>
        <w:spacing w:before="47" w:after="1"/>
        <w:rPr>
          <w:b/>
          <w:sz w:val="20"/>
        </w:rPr>
      </w:pPr>
    </w:p>
    <w:p w14:paraId="200E2FCB" w14:textId="77777777" w:rsidR="004B1DB3" w:rsidRDefault="004B1DB3" w:rsidP="005D7545">
      <w:pPr>
        <w:pStyle w:val="BodyText"/>
        <w:spacing w:before="47" w:after="1"/>
        <w:rPr>
          <w:b/>
          <w:sz w:val="20"/>
        </w:rPr>
      </w:pPr>
    </w:p>
    <w:p w14:paraId="16B394EC" w14:textId="77777777" w:rsidR="004B1DB3" w:rsidRDefault="004B1DB3" w:rsidP="005D7545">
      <w:pPr>
        <w:pStyle w:val="BodyText"/>
        <w:spacing w:before="47" w:after="1"/>
        <w:rPr>
          <w:b/>
          <w:sz w:val="20"/>
        </w:rPr>
      </w:pPr>
    </w:p>
    <w:p w14:paraId="74200A16" w14:textId="77777777" w:rsidR="004B1DB3" w:rsidRDefault="004B1DB3" w:rsidP="005D7545">
      <w:pPr>
        <w:pStyle w:val="BodyText"/>
        <w:spacing w:before="47" w:after="1"/>
        <w:rPr>
          <w:b/>
          <w:sz w:val="20"/>
        </w:rPr>
      </w:pPr>
    </w:p>
    <w:p w14:paraId="2173AF39" w14:textId="77777777" w:rsidR="004B1DB3" w:rsidRDefault="004B1DB3" w:rsidP="005D7545">
      <w:pPr>
        <w:pStyle w:val="BodyText"/>
        <w:spacing w:before="47" w:after="1"/>
        <w:rPr>
          <w:b/>
          <w:sz w:val="20"/>
        </w:rPr>
      </w:pPr>
    </w:p>
    <w:p w14:paraId="5A2B7A06" w14:textId="77777777" w:rsidR="004B1DB3" w:rsidRDefault="004B1DB3" w:rsidP="005D7545">
      <w:pPr>
        <w:pStyle w:val="BodyText"/>
        <w:spacing w:before="47" w:after="1"/>
        <w:rPr>
          <w:b/>
          <w:sz w:val="20"/>
        </w:rPr>
      </w:pPr>
    </w:p>
    <w:p w14:paraId="66C68435" w14:textId="77777777" w:rsidR="004B1DB3" w:rsidRDefault="004B1DB3" w:rsidP="005D7545">
      <w:pPr>
        <w:pStyle w:val="BodyText"/>
        <w:spacing w:before="47" w:after="1"/>
        <w:rPr>
          <w:b/>
          <w:sz w:val="20"/>
        </w:rPr>
      </w:pPr>
    </w:p>
    <w:tbl>
      <w:tblPr>
        <w:tblW w:w="15559"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4112"/>
        <w:gridCol w:w="4926"/>
        <w:gridCol w:w="4111"/>
      </w:tblGrid>
      <w:tr w:rsidR="005D7545" w14:paraId="0E453DB3" w14:textId="77777777" w:rsidTr="004979C8">
        <w:trPr>
          <w:trHeight w:val="253"/>
        </w:trPr>
        <w:tc>
          <w:tcPr>
            <w:tcW w:w="2410" w:type="dxa"/>
            <w:shd w:val="clear" w:color="auto" w:fill="006FC0"/>
          </w:tcPr>
          <w:p w14:paraId="0AC6AED6" w14:textId="77777777" w:rsidR="005D7545" w:rsidRDefault="005D7545" w:rsidP="0016187D">
            <w:pPr>
              <w:pStyle w:val="TableParagraph"/>
              <w:spacing w:line="234" w:lineRule="exact"/>
              <w:rPr>
                <w:b/>
              </w:rPr>
            </w:pPr>
            <w:r>
              <w:rPr>
                <w:b/>
                <w:color w:val="FFFFFF"/>
              </w:rPr>
              <w:lastRenderedPageBreak/>
              <w:t>Type</w:t>
            </w:r>
            <w:r>
              <w:rPr>
                <w:b/>
                <w:color w:val="FFFFFF"/>
                <w:spacing w:val="-2"/>
              </w:rPr>
              <w:t xml:space="preserve"> </w:t>
            </w:r>
            <w:r>
              <w:rPr>
                <w:b/>
                <w:color w:val="FFFFFF"/>
              </w:rPr>
              <w:t>of</w:t>
            </w:r>
            <w:r>
              <w:rPr>
                <w:b/>
                <w:color w:val="FFFFFF"/>
                <w:spacing w:val="-1"/>
              </w:rPr>
              <w:t xml:space="preserve"> </w:t>
            </w:r>
            <w:r>
              <w:rPr>
                <w:b/>
                <w:color w:val="FFFFFF"/>
                <w:spacing w:val="-2"/>
              </w:rPr>
              <w:t>Abuse</w:t>
            </w:r>
          </w:p>
        </w:tc>
        <w:tc>
          <w:tcPr>
            <w:tcW w:w="4112" w:type="dxa"/>
            <w:shd w:val="clear" w:color="auto" w:fill="92D050"/>
          </w:tcPr>
          <w:p w14:paraId="032E014B" w14:textId="77777777" w:rsidR="005D7545" w:rsidRDefault="005D7545" w:rsidP="0016187D">
            <w:pPr>
              <w:pStyle w:val="TableParagraph"/>
              <w:spacing w:line="234" w:lineRule="exact"/>
              <w:rPr>
                <w:b/>
              </w:rPr>
            </w:pPr>
            <w:r>
              <w:rPr>
                <w:b/>
                <w:color w:val="FFFFFF"/>
                <w:spacing w:val="-2"/>
              </w:rPr>
              <w:t>Non-Reportable</w:t>
            </w:r>
          </w:p>
        </w:tc>
        <w:tc>
          <w:tcPr>
            <w:tcW w:w="4926" w:type="dxa"/>
            <w:shd w:val="clear" w:color="auto" w:fill="FFC000"/>
          </w:tcPr>
          <w:p w14:paraId="16F44833" w14:textId="77777777" w:rsidR="005D7545" w:rsidRDefault="005D7545" w:rsidP="0016187D">
            <w:pPr>
              <w:pStyle w:val="TableParagraph"/>
              <w:spacing w:line="234" w:lineRule="exact"/>
              <w:rPr>
                <w:b/>
              </w:rPr>
            </w:pPr>
            <w:r>
              <w:rPr>
                <w:b/>
                <w:color w:val="FFFFFF"/>
              </w:rPr>
              <w:t>Requires</w:t>
            </w:r>
            <w:r>
              <w:rPr>
                <w:b/>
                <w:color w:val="FFFFFF"/>
                <w:spacing w:val="-6"/>
              </w:rPr>
              <w:t xml:space="preserve"> </w:t>
            </w:r>
            <w:r>
              <w:rPr>
                <w:b/>
                <w:color w:val="FFFFFF"/>
                <w:spacing w:val="-2"/>
              </w:rPr>
              <w:t>Consideration</w:t>
            </w:r>
          </w:p>
        </w:tc>
        <w:tc>
          <w:tcPr>
            <w:tcW w:w="4111" w:type="dxa"/>
            <w:shd w:val="clear" w:color="auto" w:fill="FF0000"/>
          </w:tcPr>
          <w:p w14:paraId="3482856C" w14:textId="77777777" w:rsidR="005D7545" w:rsidRDefault="005D7545" w:rsidP="0016187D">
            <w:pPr>
              <w:pStyle w:val="TableParagraph"/>
              <w:spacing w:line="234" w:lineRule="exact"/>
              <w:rPr>
                <w:b/>
              </w:rPr>
            </w:pPr>
            <w:r>
              <w:rPr>
                <w:b/>
                <w:color w:val="FFFFFF"/>
                <w:spacing w:val="-2"/>
              </w:rPr>
              <w:t>Reportable</w:t>
            </w:r>
          </w:p>
        </w:tc>
      </w:tr>
      <w:tr w:rsidR="005D7545" w14:paraId="65411D87" w14:textId="77777777" w:rsidTr="004979C8">
        <w:trPr>
          <w:trHeight w:val="506"/>
        </w:trPr>
        <w:tc>
          <w:tcPr>
            <w:tcW w:w="2410" w:type="dxa"/>
            <w:vMerge w:val="restart"/>
          </w:tcPr>
          <w:p w14:paraId="115CA58A" w14:textId="77777777" w:rsidR="005D7545" w:rsidRPr="00871389" w:rsidRDefault="005D7545" w:rsidP="0016187D">
            <w:pPr>
              <w:pStyle w:val="TableParagraph"/>
              <w:rPr>
                <w:b/>
                <w:sz w:val="20"/>
                <w:szCs w:val="20"/>
              </w:rPr>
            </w:pPr>
            <w:r w:rsidRPr="00871389">
              <w:rPr>
                <w:b/>
                <w:spacing w:val="-2"/>
                <w:sz w:val="20"/>
                <w:szCs w:val="20"/>
              </w:rPr>
              <w:t>SELF-NEGLECT</w:t>
            </w:r>
          </w:p>
          <w:p w14:paraId="2A476ABD" w14:textId="77777777" w:rsidR="005D7545" w:rsidRPr="00871389" w:rsidRDefault="005D7545" w:rsidP="0016187D">
            <w:pPr>
              <w:pStyle w:val="TableParagraph"/>
              <w:ind w:left="0"/>
              <w:rPr>
                <w:b/>
                <w:sz w:val="20"/>
                <w:szCs w:val="20"/>
              </w:rPr>
            </w:pPr>
          </w:p>
          <w:p w14:paraId="10D692B4" w14:textId="77777777" w:rsidR="005D7545" w:rsidRDefault="005D7545" w:rsidP="0016187D">
            <w:pPr>
              <w:pStyle w:val="TableParagraph"/>
              <w:rPr>
                <w:b/>
                <w:sz w:val="20"/>
                <w:szCs w:val="20"/>
              </w:rPr>
            </w:pPr>
            <w:r w:rsidRPr="00871389">
              <w:rPr>
                <w:b/>
                <w:sz w:val="20"/>
                <w:szCs w:val="20"/>
              </w:rPr>
              <w:t>A</w:t>
            </w:r>
            <w:r w:rsidRPr="00871389">
              <w:rPr>
                <w:b/>
                <w:spacing w:val="-7"/>
                <w:sz w:val="20"/>
                <w:szCs w:val="20"/>
              </w:rPr>
              <w:t xml:space="preserve"> </w:t>
            </w:r>
            <w:r w:rsidRPr="00871389">
              <w:rPr>
                <w:b/>
                <w:sz w:val="20"/>
                <w:szCs w:val="20"/>
              </w:rPr>
              <w:t>person</w:t>
            </w:r>
            <w:r w:rsidRPr="00871389">
              <w:rPr>
                <w:b/>
                <w:spacing w:val="-10"/>
                <w:sz w:val="20"/>
                <w:szCs w:val="20"/>
              </w:rPr>
              <w:t xml:space="preserve"> </w:t>
            </w:r>
            <w:r w:rsidRPr="00871389">
              <w:rPr>
                <w:b/>
                <w:sz w:val="20"/>
                <w:szCs w:val="20"/>
              </w:rPr>
              <w:t>living</w:t>
            </w:r>
            <w:r w:rsidRPr="00871389">
              <w:rPr>
                <w:b/>
                <w:spacing w:val="-11"/>
                <w:sz w:val="20"/>
                <w:szCs w:val="20"/>
              </w:rPr>
              <w:t xml:space="preserve"> </w:t>
            </w:r>
            <w:r w:rsidRPr="00871389">
              <w:rPr>
                <w:b/>
                <w:sz w:val="20"/>
                <w:szCs w:val="20"/>
              </w:rPr>
              <w:t>in</w:t>
            </w:r>
            <w:r w:rsidRPr="00871389">
              <w:rPr>
                <w:b/>
                <w:spacing w:val="-8"/>
                <w:sz w:val="20"/>
                <w:szCs w:val="20"/>
              </w:rPr>
              <w:t xml:space="preserve"> </w:t>
            </w:r>
            <w:r w:rsidRPr="00871389">
              <w:rPr>
                <w:b/>
                <w:sz w:val="20"/>
                <w:szCs w:val="20"/>
              </w:rPr>
              <w:t>a way that puts their health, safety, or wellbeing at risk.</w:t>
            </w:r>
          </w:p>
          <w:p w14:paraId="67A91E81" w14:textId="77777777" w:rsidR="00871389" w:rsidRPr="00871389" w:rsidRDefault="00871389" w:rsidP="0016187D">
            <w:pPr>
              <w:pStyle w:val="TableParagraph"/>
              <w:rPr>
                <w:b/>
                <w:sz w:val="20"/>
                <w:szCs w:val="20"/>
              </w:rPr>
            </w:pPr>
          </w:p>
          <w:p w14:paraId="301FFC0F" w14:textId="2D621CEB" w:rsidR="002C5C7C" w:rsidRPr="00871389" w:rsidRDefault="002C5C7C" w:rsidP="002C5C7C">
            <w:pPr>
              <w:pStyle w:val="TableParagraph"/>
              <w:ind w:right="122"/>
              <w:rPr>
                <w:sz w:val="20"/>
                <w:szCs w:val="20"/>
                <w:lang w:val="en-GB"/>
              </w:rPr>
            </w:pPr>
            <w:r w:rsidRPr="00871389">
              <w:rPr>
                <w:sz w:val="20"/>
                <w:szCs w:val="20"/>
                <w:lang w:val="en-GB"/>
              </w:rPr>
              <w:t>Self</w:t>
            </w:r>
            <w:r w:rsidRPr="00871389">
              <w:rPr>
                <w:sz w:val="20"/>
                <w:szCs w:val="20"/>
                <w:lang w:val="en-GB"/>
              </w:rPr>
              <w:noBreakHyphen/>
              <w:t>neglect does not always require a Section 42 safeguarding enquiry; however, where there is evidence of escalating risk, significant harm, or an inability to engage with support, a safeguarding response may be required.</w:t>
            </w:r>
          </w:p>
          <w:p w14:paraId="12C6C628" w14:textId="12931882" w:rsidR="005D7545" w:rsidRDefault="005D7545" w:rsidP="0016187D">
            <w:pPr>
              <w:pStyle w:val="TableParagraph"/>
              <w:ind w:right="122"/>
            </w:pPr>
          </w:p>
        </w:tc>
        <w:tc>
          <w:tcPr>
            <w:tcW w:w="4112" w:type="dxa"/>
            <w:shd w:val="clear" w:color="auto" w:fill="92D050"/>
          </w:tcPr>
          <w:p w14:paraId="6EAC99EF" w14:textId="77777777" w:rsidR="005D7545" w:rsidRDefault="005D7545" w:rsidP="0016187D">
            <w:pPr>
              <w:pStyle w:val="TableParagraph"/>
              <w:spacing w:line="252" w:lineRule="exact"/>
              <w:ind w:right="2756"/>
              <w:rPr>
                <w:b/>
              </w:rPr>
            </w:pPr>
            <w:r>
              <w:rPr>
                <w:b/>
                <w:color w:val="FFFFFF"/>
              </w:rPr>
              <w:t>Low Risk No</w:t>
            </w:r>
            <w:r>
              <w:rPr>
                <w:b/>
                <w:color w:val="FFFFFF"/>
                <w:spacing w:val="-16"/>
              </w:rPr>
              <w:t xml:space="preserve"> </w:t>
            </w:r>
            <w:r>
              <w:rPr>
                <w:b/>
                <w:color w:val="FFFFFF"/>
              </w:rPr>
              <w:t>Impact</w:t>
            </w:r>
          </w:p>
        </w:tc>
        <w:tc>
          <w:tcPr>
            <w:tcW w:w="4926" w:type="dxa"/>
            <w:shd w:val="clear" w:color="auto" w:fill="FFC000"/>
          </w:tcPr>
          <w:p w14:paraId="6E9A68DF" w14:textId="77777777" w:rsidR="005D7545" w:rsidRDefault="005D7545" w:rsidP="0016187D">
            <w:pPr>
              <w:pStyle w:val="TableParagraph"/>
              <w:spacing w:line="252" w:lineRule="exact"/>
              <w:rPr>
                <w:b/>
              </w:rPr>
            </w:pPr>
            <w:r>
              <w:rPr>
                <w:b/>
                <w:color w:val="FFFFFF"/>
              </w:rPr>
              <w:t>Medium</w:t>
            </w:r>
            <w:r>
              <w:rPr>
                <w:b/>
                <w:color w:val="FFFFFF"/>
                <w:spacing w:val="-5"/>
              </w:rPr>
              <w:t xml:space="preserve"> </w:t>
            </w:r>
            <w:r>
              <w:rPr>
                <w:b/>
                <w:color w:val="FFFFFF"/>
                <w:spacing w:val="-4"/>
              </w:rPr>
              <w:t>Risk</w:t>
            </w:r>
          </w:p>
          <w:p w14:paraId="34B62760" w14:textId="77777777" w:rsidR="005D7545" w:rsidRDefault="005D7545" w:rsidP="0016187D">
            <w:pPr>
              <w:pStyle w:val="TableParagraph"/>
              <w:spacing w:line="234" w:lineRule="exact"/>
              <w:rPr>
                <w:b/>
              </w:rPr>
            </w:pPr>
            <w:r>
              <w:rPr>
                <w:b/>
                <w:color w:val="FFFFFF"/>
              </w:rPr>
              <w:t>Some</w:t>
            </w:r>
            <w:r>
              <w:rPr>
                <w:b/>
                <w:color w:val="FFFFFF"/>
                <w:spacing w:val="-5"/>
              </w:rPr>
              <w:t xml:space="preserve"> </w:t>
            </w:r>
            <w:r>
              <w:rPr>
                <w:b/>
                <w:color w:val="FFFFFF"/>
              </w:rPr>
              <w:t>harm</w:t>
            </w:r>
            <w:r>
              <w:rPr>
                <w:b/>
                <w:color w:val="FFFFFF"/>
                <w:spacing w:val="-3"/>
              </w:rPr>
              <w:t xml:space="preserve"> </w:t>
            </w:r>
            <w:r>
              <w:rPr>
                <w:b/>
                <w:color w:val="FFFFFF"/>
              </w:rPr>
              <w:t>or</w:t>
            </w:r>
            <w:r>
              <w:rPr>
                <w:b/>
                <w:color w:val="FFFFFF"/>
                <w:spacing w:val="-2"/>
              </w:rPr>
              <w:t xml:space="preserve"> </w:t>
            </w:r>
            <w:r>
              <w:rPr>
                <w:b/>
                <w:color w:val="FFFFFF"/>
              </w:rPr>
              <w:t>risk</w:t>
            </w:r>
            <w:r>
              <w:rPr>
                <w:b/>
                <w:color w:val="FFFFFF"/>
                <w:spacing w:val="-5"/>
              </w:rPr>
              <w:t xml:space="preserve"> </w:t>
            </w:r>
            <w:r>
              <w:rPr>
                <w:b/>
                <w:color w:val="FFFFFF"/>
              </w:rPr>
              <w:t>of</w:t>
            </w:r>
            <w:r>
              <w:rPr>
                <w:b/>
                <w:color w:val="FFFFFF"/>
                <w:spacing w:val="-3"/>
              </w:rPr>
              <w:t xml:space="preserve"> </w:t>
            </w:r>
            <w:r>
              <w:rPr>
                <w:b/>
                <w:color w:val="FFFFFF"/>
                <w:spacing w:val="-4"/>
              </w:rPr>
              <w:t>harm</w:t>
            </w:r>
          </w:p>
        </w:tc>
        <w:tc>
          <w:tcPr>
            <w:tcW w:w="4111" w:type="dxa"/>
            <w:shd w:val="clear" w:color="auto" w:fill="FF0000"/>
          </w:tcPr>
          <w:p w14:paraId="4B116B29" w14:textId="77777777" w:rsidR="005D7545" w:rsidRDefault="005D7545" w:rsidP="0016187D">
            <w:pPr>
              <w:pStyle w:val="TableParagraph"/>
              <w:spacing w:line="252" w:lineRule="exact"/>
              <w:rPr>
                <w:b/>
              </w:rPr>
            </w:pPr>
            <w:r>
              <w:rPr>
                <w:b/>
                <w:color w:val="FFFFFF"/>
              </w:rPr>
              <w:t>High</w:t>
            </w:r>
            <w:r>
              <w:rPr>
                <w:b/>
                <w:color w:val="FFFFFF"/>
                <w:spacing w:val="-2"/>
              </w:rPr>
              <w:t xml:space="preserve"> </w:t>
            </w:r>
            <w:r>
              <w:rPr>
                <w:b/>
                <w:color w:val="FFFFFF"/>
                <w:spacing w:val="-4"/>
              </w:rPr>
              <w:t>Risk</w:t>
            </w:r>
          </w:p>
          <w:p w14:paraId="7648E333" w14:textId="77777777" w:rsidR="005D7545" w:rsidRDefault="005D7545" w:rsidP="0016187D">
            <w:pPr>
              <w:pStyle w:val="TableParagraph"/>
              <w:spacing w:line="234" w:lineRule="exact"/>
              <w:rPr>
                <w:b/>
              </w:rPr>
            </w:pPr>
            <w:r>
              <w:rPr>
                <w:b/>
                <w:color w:val="FFFFFF"/>
              </w:rPr>
              <w:t>Significant</w:t>
            </w:r>
            <w:r>
              <w:rPr>
                <w:b/>
                <w:color w:val="FFFFFF"/>
                <w:spacing w:val="-6"/>
              </w:rPr>
              <w:t xml:space="preserve"> </w:t>
            </w:r>
            <w:r>
              <w:rPr>
                <w:b/>
                <w:color w:val="FFFFFF"/>
              </w:rPr>
              <w:t>harm</w:t>
            </w:r>
            <w:r>
              <w:rPr>
                <w:b/>
                <w:color w:val="FFFFFF"/>
                <w:spacing w:val="-3"/>
              </w:rPr>
              <w:t xml:space="preserve"> </w:t>
            </w:r>
            <w:r>
              <w:rPr>
                <w:b/>
                <w:color w:val="FFFFFF"/>
              </w:rPr>
              <w:t>of</w:t>
            </w:r>
            <w:r>
              <w:rPr>
                <w:b/>
                <w:color w:val="FFFFFF"/>
                <w:spacing w:val="-4"/>
              </w:rPr>
              <w:t xml:space="preserve"> </w:t>
            </w:r>
            <w:r>
              <w:rPr>
                <w:b/>
                <w:color w:val="FFFFFF"/>
              </w:rPr>
              <w:t>risk</w:t>
            </w:r>
            <w:r>
              <w:rPr>
                <w:b/>
                <w:color w:val="FFFFFF"/>
                <w:spacing w:val="-4"/>
              </w:rPr>
              <w:t xml:space="preserve"> </w:t>
            </w:r>
            <w:r>
              <w:rPr>
                <w:b/>
                <w:color w:val="FFFFFF"/>
              </w:rPr>
              <w:t>of</w:t>
            </w:r>
            <w:r>
              <w:rPr>
                <w:b/>
                <w:color w:val="FFFFFF"/>
                <w:spacing w:val="-4"/>
              </w:rPr>
              <w:t xml:space="preserve"> harm</w:t>
            </w:r>
          </w:p>
        </w:tc>
      </w:tr>
      <w:tr w:rsidR="005D7545" w14:paraId="2C992F48" w14:textId="77777777" w:rsidTr="004979C8">
        <w:trPr>
          <w:trHeight w:val="3288"/>
        </w:trPr>
        <w:tc>
          <w:tcPr>
            <w:tcW w:w="2410" w:type="dxa"/>
            <w:vMerge/>
            <w:tcBorders>
              <w:top w:val="nil"/>
            </w:tcBorders>
          </w:tcPr>
          <w:p w14:paraId="0E16A394" w14:textId="77777777" w:rsidR="005D7545" w:rsidRDefault="005D7545" w:rsidP="0016187D">
            <w:pPr>
              <w:rPr>
                <w:sz w:val="2"/>
                <w:szCs w:val="2"/>
              </w:rPr>
            </w:pPr>
          </w:p>
        </w:tc>
        <w:tc>
          <w:tcPr>
            <w:tcW w:w="4112" w:type="dxa"/>
            <w:shd w:val="clear" w:color="auto" w:fill="E1EED9"/>
          </w:tcPr>
          <w:p w14:paraId="4C9BDF22" w14:textId="77777777" w:rsidR="00F90171" w:rsidRPr="00871389" w:rsidRDefault="00F90171" w:rsidP="004D04A6">
            <w:pPr>
              <w:pStyle w:val="TableParagraph"/>
              <w:ind w:right="152"/>
              <w:jc w:val="both"/>
              <w:rPr>
                <w:sz w:val="20"/>
                <w:szCs w:val="20"/>
                <w:lang w:val="en-GB"/>
              </w:rPr>
            </w:pPr>
            <w:r w:rsidRPr="00871389">
              <w:rPr>
                <w:sz w:val="20"/>
                <w:szCs w:val="20"/>
                <w:lang w:val="en-GB"/>
              </w:rPr>
              <w:t>Where there are repeated low</w:t>
            </w:r>
            <w:r w:rsidRPr="00871389">
              <w:rPr>
                <w:sz w:val="20"/>
                <w:szCs w:val="20"/>
                <w:lang w:val="en-GB"/>
              </w:rPr>
              <w:noBreakHyphen/>
              <w:t>level concerns, or deterioration in the individual’s circumstances, consideration should be given to whether the threshold is met for a safeguarding enquiry due to cumulative or increasing risk.</w:t>
            </w:r>
          </w:p>
          <w:p w14:paraId="0AABCD03" w14:textId="77777777" w:rsidR="005D7545" w:rsidRPr="00871389" w:rsidRDefault="005D7545" w:rsidP="0016187D">
            <w:pPr>
              <w:pStyle w:val="TableParagraph"/>
              <w:spacing w:before="252"/>
              <w:ind w:right="152"/>
              <w:rPr>
                <w:b/>
                <w:sz w:val="20"/>
                <w:szCs w:val="20"/>
              </w:rPr>
            </w:pPr>
            <w:r w:rsidRPr="00871389">
              <w:rPr>
                <w:b/>
                <w:sz w:val="20"/>
                <w:szCs w:val="20"/>
              </w:rPr>
              <w:t>Where there are a number of low- level</w:t>
            </w:r>
            <w:r w:rsidRPr="00871389">
              <w:rPr>
                <w:b/>
                <w:spacing w:val="-7"/>
                <w:sz w:val="20"/>
                <w:szCs w:val="20"/>
              </w:rPr>
              <w:t xml:space="preserve"> </w:t>
            </w:r>
            <w:r w:rsidRPr="00871389">
              <w:rPr>
                <w:b/>
                <w:sz w:val="20"/>
                <w:szCs w:val="20"/>
              </w:rPr>
              <w:t>concerns</w:t>
            </w:r>
            <w:r w:rsidRPr="00871389">
              <w:rPr>
                <w:b/>
                <w:spacing w:val="-8"/>
                <w:sz w:val="20"/>
                <w:szCs w:val="20"/>
              </w:rPr>
              <w:t xml:space="preserve"> </w:t>
            </w:r>
            <w:r w:rsidRPr="00871389">
              <w:rPr>
                <w:b/>
                <w:sz w:val="20"/>
                <w:szCs w:val="20"/>
              </w:rPr>
              <w:t>consideration</w:t>
            </w:r>
            <w:r w:rsidRPr="00871389">
              <w:rPr>
                <w:b/>
                <w:spacing w:val="-9"/>
                <w:sz w:val="20"/>
                <w:szCs w:val="20"/>
              </w:rPr>
              <w:t xml:space="preserve"> </w:t>
            </w:r>
            <w:r w:rsidRPr="00871389">
              <w:rPr>
                <w:b/>
                <w:sz w:val="20"/>
                <w:szCs w:val="20"/>
              </w:rPr>
              <w:t>should be</w:t>
            </w:r>
            <w:r w:rsidRPr="00871389">
              <w:rPr>
                <w:b/>
                <w:spacing w:val="-5"/>
                <w:sz w:val="20"/>
                <w:szCs w:val="20"/>
              </w:rPr>
              <w:t xml:space="preserve"> </w:t>
            </w:r>
            <w:r w:rsidRPr="00871389">
              <w:rPr>
                <w:b/>
                <w:sz w:val="20"/>
                <w:szCs w:val="20"/>
              </w:rPr>
              <w:t>given</w:t>
            </w:r>
            <w:r w:rsidRPr="00871389">
              <w:rPr>
                <w:b/>
                <w:spacing w:val="-7"/>
                <w:sz w:val="20"/>
                <w:szCs w:val="20"/>
              </w:rPr>
              <w:t xml:space="preserve"> </w:t>
            </w:r>
            <w:r w:rsidRPr="00871389">
              <w:rPr>
                <w:b/>
                <w:sz w:val="20"/>
                <w:szCs w:val="20"/>
              </w:rPr>
              <w:t>as</w:t>
            </w:r>
            <w:r w:rsidRPr="00871389">
              <w:rPr>
                <w:b/>
                <w:spacing w:val="-7"/>
                <w:sz w:val="20"/>
                <w:szCs w:val="20"/>
              </w:rPr>
              <w:t xml:space="preserve"> </w:t>
            </w:r>
            <w:r w:rsidRPr="00871389">
              <w:rPr>
                <w:b/>
                <w:sz w:val="20"/>
                <w:szCs w:val="20"/>
              </w:rPr>
              <w:t>to</w:t>
            </w:r>
            <w:r w:rsidRPr="00871389">
              <w:rPr>
                <w:b/>
                <w:spacing w:val="-7"/>
                <w:sz w:val="20"/>
                <w:szCs w:val="20"/>
              </w:rPr>
              <w:t xml:space="preserve"> </w:t>
            </w:r>
            <w:r w:rsidRPr="00871389">
              <w:rPr>
                <w:b/>
                <w:sz w:val="20"/>
                <w:szCs w:val="20"/>
              </w:rPr>
              <w:t>whether</w:t>
            </w:r>
            <w:r w:rsidRPr="00871389">
              <w:rPr>
                <w:b/>
                <w:spacing w:val="-6"/>
                <w:sz w:val="20"/>
                <w:szCs w:val="20"/>
              </w:rPr>
              <w:t xml:space="preserve"> </w:t>
            </w:r>
            <w:r w:rsidRPr="00871389">
              <w:rPr>
                <w:b/>
                <w:sz w:val="20"/>
                <w:szCs w:val="20"/>
              </w:rPr>
              <w:t>the</w:t>
            </w:r>
            <w:r w:rsidRPr="00871389">
              <w:rPr>
                <w:b/>
                <w:spacing w:val="-5"/>
                <w:sz w:val="20"/>
                <w:szCs w:val="20"/>
              </w:rPr>
              <w:t xml:space="preserve"> </w:t>
            </w:r>
            <w:r w:rsidRPr="00871389">
              <w:rPr>
                <w:b/>
                <w:sz w:val="20"/>
                <w:szCs w:val="20"/>
              </w:rPr>
              <w:t>threshold is met for a safeguarding enquiry due to increased risk.</w:t>
            </w:r>
          </w:p>
        </w:tc>
        <w:tc>
          <w:tcPr>
            <w:tcW w:w="4926" w:type="dxa"/>
            <w:shd w:val="clear" w:color="auto" w:fill="FFE499"/>
          </w:tcPr>
          <w:p w14:paraId="4B37373F" w14:textId="08AC64BE" w:rsidR="004979C8" w:rsidRPr="00871389" w:rsidRDefault="004979C8" w:rsidP="004979C8">
            <w:pPr>
              <w:pStyle w:val="TableParagraph"/>
              <w:ind w:right="136"/>
              <w:jc w:val="both"/>
              <w:rPr>
                <w:sz w:val="20"/>
                <w:szCs w:val="20"/>
                <w:lang w:val="en-GB"/>
              </w:rPr>
            </w:pPr>
            <w:r w:rsidRPr="00871389">
              <w:rPr>
                <w:sz w:val="20"/>
                <w:szCs w:val="20"/>
                <w:lang w:val="en-GB"/>
              </w:rPr>
              <w:t>Incidents at this level should be recorded and managed in line with internal procedures. Consideration should be given to consultation with Adult Social Care and relevant partners, particularly where risks are increasing or difficult to manage. Particular consideration should be given where the individual is unable or unwilling to engage, where there may be issues of mental capacity, or where risks cannot be mitigated through single</w:t>
            </w:r>
            <w:r w:rsidRPr="00871389">
              <w:rPr>
                <w:sz w:val="20"/>
                <w:szCs w:val="20"/>
                <w:lang w:val="en-GB"/>
              </w:rPr>
              <w:noBreakHyphen/>
              <w:t>agency intervention.</w:t>
            </w:r>
          </w:p>
          <w:p w14:paraId="3435F432" w14:textId="77777777" w:rsidR="005D7545" w:rsidRPr="00871389" w:rsidRDefault="005D7545" w:rsidP="0016187D">
            <w:pPr>
              <w:pStyle w:val="TableParagraph"/>
              <w:ind w:left="0"/>
              <w:rPr>
                <w:b/>
                <w:sz w:val="20"/>
                <w:szCs w:val="20"/>
              </w:rPr>
            </w:pPr>
          </w:p>
          <w:p w14:paraId="14E5FEEE" w14:textId="77777777" w:rsidR="005D7545" w:rsidRPr="00871389" w:rsidRDefault="005D7545" w:rsidP="0016187D">
            <w:pPr>
              <w:pStyle w:val="TableParagraph"/>
              <w:ind w:right="188"/>
              <w:rPr>
                <w:b/>
                <w:sz w:val="20"/>
                <w:szCs w:val="20"/>
              </w:rPr>
            </w:pPr>
            <w:r w:rsidRPr="00871389">
              <w:rPr>
                <w:b/>
                <w:sz w:val="20"/>
                <w:szCs w:val="20"/>
              </w:rPr>
              <w:t>After</w:t>
            </w:r>
            <w:r w:rsidRPr="00871389">
              <w:rPr>
                <w:b/>
                <w:spacing w:val="-8"/>
                <w:sz w:val="20"/>
                <w:szCs w:val="20"/>
              </w:rPr>
              <w:t xml:space="preserve"> </w:t>
            </w:r>
            <w:r w:rsidRPr="00871389">
              <w:rPr>
                <w:b/>
                <w:sz w:val="20"/>
                <w:szCs w:val="20"/>
              </w:rPr>
              <w:t>the</w:t>
            </w:r>
            <w:r w:rsidRPr="00871389">
              <w:rPr>
                <w:b/>
                <w:spacing w:val="-9"/>
                <w:sz w:val="20"/>
                <w:szCs w:val="20"/>
              </w:rPr>
              <w:t xml:space="preserve"> </w:t>
            </w:r>
            <w:r w:rsidRPr="00871389">
              <w:rPr>
                <w:b/>
                <w:sz w:val="20"/>
                <w:szCs w:val="20"/>
              </w:rPr>
              <w:t>conversation,</w:t>
            </w:r>
            <w:r w:rsidRPr="00871389">
              <w:rPr>
                <w:b/>
                <w:spacing w:val="-7"/>
                <w:sz w:val="20"/>
                <w:szCs w:val="20"/>
              </w:rPr>
              <w:t xml:space="preserve"> </w:t>
            </w:r>
            <w:r w:rsidRPr="00871389">
              <w:rPr>
                <w:b/>
                <w:sz w:val="20"/>
                <w:szCs w:val="20"/>
              </w:rPr>
              <w:t>they</w:t>
            </w:r>
            <w:r w:rsidRPr="00871389">
              <w:rPr>
                <w:b/>
                <w:spacing w:val="-8"/>
                <w:sz w:val="20"/>
                <w:szCs w:val="20"/>
              </w:rPr>
              <w:t xml:space="preserve"> </w:t>
            </w:r>
            <w:r w:rsidRPr="00871389">
              <w:rPr>
                <w:b/>
                <w:sz w:val="20"/>
                <w:szCs w:val="20"/>
              </w:rPr>
              <w:t>may</w:t>
            </w:r>
            <w:r w:rsidRPr="00871389">
              <w:rPr>
                <w:b/>
                <w:spacing w:val="-8"/>
                <w:sz w:val="20"/>
                <w:szCs w:val="20"/>
              </w:rPr>
              <w:t xml:space="preserve"> </w:t>
            </w:r>
            <w:r w:rsidRPr="00871389">
              <w:rPr>
                <w:b/>
                <w:sz w:val="20"/>
                <w:szCs w:val="20"/>
              </w:rPr>
              <w:t>request you formally report the concern as a</w:t>
            </w:r>
          </w:p>
          <w:p w14:paraId="56719EFE" w14:textId="77777777" w:rsidR="005D7545" w:rsidRPr="00871389" w:rsidRDefault="005D7545" w:rsidP="0016187D">
            <w:pPr>
              <w:pStyle w:val="TableParagraph"/>
              <w:spacing w:line="232" w:lineRule="exact"/>
              <w:rPr>
                <w:sz w:val="20"/>
                <w:szCs w:val="20"/>
              </w:rPr>
            </w:pPr>
            <w:r w:rsidRPr="00871389">
              <w:rPr>
                <w:b/>
                <w:spacing w:val="-2"/>
                <w:sz w:val="20"/>
                <w:szCs w:val="20"/>
              </w:rPr>
              <w:t>safeguarding</w:t>
            </w:r>
            <w:r w:rsidRPr="00871389">
              <w:rPr>
                <w:spacing w:val="-2"/>
                <w:sz w:val="20"/>
                <w:szCs w:val="20"/>
              </w:rPr>
              <w:t>.</w:t>
            </w:r>
          </w:p>
        </w:tc>
        <w:tc>
          <w:tcPr>
            <w:tcW w:w="4111" w:type="dxa"/>
            <w:shd w:val="clear" w:color="auto" w:fill="FAE3D4"/>
          </w:tcPr>
          <w:p w14:paraId="5C229B30" w14:textId="25D79F83" w:rsidR="0058215A" w:rsidRPr="00871389" w:rsidRDefault="0058215A" w:rsidP="0058215A">
            <w:pPr>
              <w:pStyle w:val="TableParagraph"/>
              <w:ind w:right="100"/>
              <w:rPr>
                <w:sz w:val="20"/>
                <w:szCs w:val="20"/>
                <w:lang w:val="en-GB"/>
              </w:rPr>
            </w:pPr>
            <w:r w:rsidRPr="00871389">
              <w:rPr>
                <w:sz w:val="20"/>
                <w:szCs w:val="20"/>
                <w:lang w:val="en-GB"/>
              </w:rPr>
              <w:t>Incidents at this level should be formally raised as a safeguarding concern with Adult Social Care for consideration under safeguarding procedures. This is likely to include situations where there is significant risk to health or life, or where all efforts to engage the individual and reduce risk have been unsuccessful.</w:t>
            </w:r>
          </w:p>
          <w:p w14:paraId="2CFF2787" w14:textId="77777777" w:rsidR="005D7545" w:rsidRPr="00871389" w:rsidRDefault="005D7545" w:rsidP="0016187D">
            <w:pPr>
              <w:pStyle w:val="TableParagraph"/>
              <w:ind w:left="0"/>
              <w:rPr>
                <w:b/>
                <w:sz w:val="20"/>
                <w:szCs w:val="20"/>
              </w:rPr>
            </w:pPr>
          </w:p>
          <w:p w14:paraId="539C41E7" w14:textId="3F2EE2AB" w:rsidR="005D7545" w:rsidRPr="00871389" w:rsidRDefault="005D7545" w:rsidP="0016187D">
            <w:pPr>
              <w:pStyle w:val="TableParagraph"/>
              <w:ind w:right="100"/>
              <w:rPr>
                <w:b/>
                <w:sz w:val="20"/>
                <w:szCs w:val="20"/>
              </w:rPr>
            </w:pPr>
            <w:r w:rsidRPr="00871389">
              <w:rPr>
                <w:b/>
                <w:sz w:val="20"/>
                <w:szCs w:val="20"/>
              </w:rPr>
              <w:t>Consideration</w:t>
            </w:r>
            <w:r w:rsidRPr="00871389">
              <w:rPr>
                <w:b/>
                <w:spacing w:val="-8"/>
                <w:sz w:val="20"/>
                <w:szCs w:val="20"/>
              </w:rPr>
              <w:t xml:space="preserve"> </w:t>
            </w:r>
            <w:r w:rsidRPr="00871389">
              <w:rPr>
                <w:b/>
                <w:sz w:val="20"/>
                <w:szCs w:val="20"/>
              </w:rPr>
              <w:t>should</w:t>
            </w:r>
            <w:r w:rsidRPr="00871389">
              <w:rPr>
                <w:b/>
                <w:spacing w:val="-8"/>
                <w:sz w:val="20"/>
                <w:szCs w:val="20"/>
              </w:rPr>
              <w:t xml:space="preserve"> </w:t>
            </w:r>
            <w:r w:rsidRPr="00871389">
              <w:rPr>
                <w:b/>
                <w:sz w:val="20"/>
                <w:szCs w:val="20"/>
              </w:rPr>
              <w:t>also</w:t>
            </w:r>
            <w:r w:rsidRPr="00871389">
              <w:rPr>
                <w:b/>
                <w:spacing w:val="-8"/>
                <w:sz w:val="20"/>
                <w:szCs w:val="20"/>
              </w:rPr>
              <w:t xml:space="preserve"> </w:t>
            </w:r>
            <w:r w:rsidRPr="00871389">
              <w:rPr>
                <w:b/>
                <w:sz w:val="20"/>
                <w:szCs w:val="20"/>
              </w:rPr>
              <w:t>be</w:t>
            </w:r>
            <w:r w:rsidRPr="00871389">
              <w:rPr>
                <w:b/>
                <w:spacing w:val="-11"/>
                <w:sz w:val="20"/>
                <w:szCs w:val="20"/>
              </w:rPr>
              <w:t xml:space="preserve"> </w:t>
            </w:r>
            <w:r w:rsidRPr="00871389">
              <w:rPr>
                <w:b/>
                <w:sz w:val="20"/>
                <w:szCs w:val="20"/>
              </w:rPr>
              <w:t xml:space="preserve">given as to whether the police or other emergency services need to be contacted. Ensure whole family </w:t>
            </w:r>
            <w:r w:rsidR="00FC4E25" w:rsidRPr="00871389">
              <w:rPr>
                <w:b/>
                <w:sz w:val="20"/>
                <w:szCs w:val="20"/>
              </w:rPr>
              <w:t>approaches</w:t>
            </w:r>
            <w:r w:rsidRPr="00871389">
              <w:rPr>
                <w:b/>
                <w:spacing w:val="-5"/>
                <w:sz w:val="20"/>
                <w:szCs w:val="20"/>
              </w:rPr>
              <w:t xml:space="preserve"> </w:t>
            </w:r>
            <w:r w:rsidRPr="00871389">
              <w:rPr>
                <w:b/>
                <w:sz w:val="20"/>
                <w:szCs w:val="20"/>
              </w:rPr>
              <w:t>if</w:t>
            </w:r>
            <w:r w:rsidRPr="00871389">
              <w:rPr>
                <w:b/>
                <w:spacing w:val="-4"/>
                <w:sz w:val="20"/>
                <w:szCs w:val="20"/>
              </w:rPr>
              <w:t xml:space="preserve"> </w:t>
            </w:r>
            <w:r w:rsidRPr="00871389">
              <w:rPr>
                <w:b/>
                <w:sz w:val="20"/>
                <w:szCs w:val="20"/>
              </w:rPr>
              <w:t>children</w:t>
            </w:r>
            <w:r w:rsidRPr="00871389">
              <w:rPr>
                <w:b/>
                <w:spacing w:val="-5"/>
                <w:sz w:val="20"/>
                <w:szCs w:val="20"/>
              </w:rPr>
              <w:t xml:space="preserve"> </w:t>
            </w:r>
            <w:r w:rsidRPr="00871389">
              <w:rPr>
                <w:b/>
                <w:sz w:val="20"/>
                <w:szCs w:val="20"/>
              </w:rPr>
              <w:t>or</w:t>
            </w:r>
            <w:r w:rsidRPr="00871389">
              <w:rPr>
                <w:b/>
                <w:spacing w:val="-6"/>
                <w:sz w:val="20"/>
                <w:szCs w:val="20"/>
              </w:rPr>
              <w:t xml:space="preserve"> </w:t>
            </w:r>
            <w:r w:rsidRPr="00871389">
              <w:rPr>
                <w:b/>
                <w:sz w:val="20"/>
                <w:szCs w:val="20"/>
              </w:rPr>
              <w:t>other</w:t>
            </w:r>
            <w:r w:rsidRPr="00871389">
              <w:rPr>
                <w:b/>
                <w:spacing w:val="-4"/>
                <w:sz w:val="20"/>
                <w:szCs w:val="20"/>
              </w:rPr>
              <w:t xml:space="preserve"> </w:t>
            </w:r>
            <w:r w:rsidRPr="00871389">
              <w:rPr>
                <w:b/>
                <w:sz w:val="20"/>
                <w:szCs w:val="20"/>
              </w:rPr>
              <w:t>adults may be impacted.</w:t>
            </w:r>
          </w:p>
        </w:tc>
      </w:tr>
      <w:tr w:rsidR="005D7545" w14:paraId="56FF15FF" w14:textId="77777777" w:rsidTr="00871389">
        <w:trPr>
          <w:trHeight w:val="50"/>
        </w:trPr>
        <w:tc>
          <w:tcPr>
            <w:tcW w:w="2410" w:type="dxa"/>
            <w:vMerge/>
            <w:tcBorders>
              <w:top w:val="nil"/>
              <w:bottom w:val="nil"/>
            </w:tcBorders>
          </w:tcPr>
          <w:p w14:paraId="0BB7BA5F" w14:textId="77777777" w:rsidR="005D7545" w:rsidRDefault="005D7545" w:rsidP="0016187D">
            <w:pPr>
              <w:rPr>
                <w:sz w:val="2"/>
                <w:szCs w:val="2"/>
              </w:rPr>
            </w:pPr>
          </w:p>
        </w:tc>
        <w:tc>
          <w:tcPr>
            <w:tcW w:w="4112" w:type="dxa"/>
          </w:tcPr>
          <w:p w14:paraId="2275807E" w14:textId="77777777" w:rsidR="005D7545" w:rsidRPr="00871389" w:rsidRDefault="005D7545" w:rsidP="0016187D">
            <w:pPr>
              <w:pStyle w:val="TableParagraph"/>
              <w:rPr>
                <w:sz w:val="20"/>
                <w:szCs w:val="20"/>
              </w:rPr>
            </w:pPr>
            <w:r w:rsidRPr="00871389">
              <w:rPr>
                <w:spacing w:val="-2"/>
                <w:sz w:val="20"/>
                <w:szCs w:val="20"/>
              </w:rPr>
              <w:t>Examples:</w:t>
            </w:r>
          </w:p>
          <w:p w14:paraId="10CF1B2C" w14:textId="77777777" w:rsidR="005D7545" w:rsidRPr="00871389" w:rsidRDefault="005D7545">
            <w:pPr>
              <w:pStyle w:val="TableParagraph"/>
              <w:numPr>
                <w:ilvl w:val="0"/>
                <w:numId w:val="40"/>
              </w:numPr>
              <w:tabs>
                <w:tab w:val="left" w:pos="288"/>
                <w:tab w:val="left" w:pos="290"/>
              </w:tabs>
              <w:spacing w:before="3" w:line="237" w:lineRule="auto"/>
              <w:ind w:right="117"/>
              <w:rPr>
                <w:sz w:val="20"/>
                <w:szCs w:val="20"/>
              </w:rPr>
            </w:pPr>
            <w:r w:rsidRPr="00871389">
              <w:rPr>
                <w:sz w:val="20"/>
                <w:szCs w:val="20"/>
              </w:rPr>
              <w:t>Poor</w:t>
            </w:r>
            <w:r w:rsidRPr="00871389">
              <w:rPr>
                <w:spacing w:val="-8"/>
                <w:sz w:val="20"/>
                <w:szCs w:val="20"/>
              </w:rPr>
              <w:t xml:space="preserve"> </w:t>
            </w:r>
            <w:r w:rsidRPr="00871389">
              <w:rPr>
                <w:sz w:val="20"/>
                <w:szCs w:val="20"/>
              </w:rPr>
              <w:t>self-care</w:t>
            </w:r>
            <w:r w:rsidRPr="00871389">
              <w:rPr>
                <w:spacing w:val="-11"/>
                <w:sz w:val="20"/>
                <w:szCs w:val="20"/>
              </w:rPr>
              <w:t xml:space="preserve"> </w:t>
            </w:r>
            <w:r w:rsidRPr="00871389">
              <w:rPr>
                <w:sz w:val="20"/>
                <w:szCs w:val="20"/>
              </w:rPr>
              <w:t>causing</w:t>
            </w:r>
            <w:r w:rsidRPr="00871389">
              <w:rPr>
                <w:spacing w:val="-11"/>
                <w:sz w:val="20"/>
                <w:szCs w:val="20"/>
              </w:rPr>
              <w:t xml:space="preserve"> </w:t>
            </w:r>
            <w:r w:rsidRPr="00871389">
              <w:rPr>
                <w:sz w:val="20"/>
                <w:szCs w:val="20"/>
              </w:rPr>
              <w:t>some</w:t>
            </w:r>
            <w:r w:rsidRPr="00871389">
              <w:rPr>
                <w:spacing w:val="-8"/>
                <w:sz w:val="20"/>
                <w:szCs w:val="20"/>
              </w:rPr>
              <w:t xml:space="preserve"> </w:t>
            </w:r>
            <w:r w:rsidRPr="00871389">
              <w:rPr>
                <w:sz w:val="20"/>
                <w:szCs w:val="20"/>
              </w:rPr>
              <w:t>concern, but no signs of impact or distress</w:t>
            </w:r>
          </w:p>
          <w:p w14:paraId="70A03BEF" w14:textId="77777777" w:rsidR="005D7545" w:rsidRPr="00871389" w:rsidRDefault="005D7545">
            <w:pPr>
              <w:pStyle w:val="TableParagraph"/>
              <w:numPr>
                <w:ilvl w:val="0"/>
                <w:numId w:val="40"/>
              </w:numPr>
              <w:tabs>
                <w:tab w:val="left" w:pos="288"/>
                <w:tab w:val="left" w:pos="290"/>
              </w:tabs>
              <w:spacing w:before="13" w:line="252" w:lineRule="exact"/>
              <w:ind w:right="384"/>
              <w:rPr>
                <w:sz w:val="20"/>
                <w:szCs w:val="20"/>
              </w:rPr>
            </w:pPr>
            <w:r w:rsidRPr="00871389">
              <w:rPr>
                <w:sz w:val="20"/>
                <w:szCs w:val="20"/>
              </w:rPr>
              <w:t>Property</w:t>
            </w:r>
            <w:r w:rsidRPr="00871389">
              <w:rPr>
                <w:spacing w:val="-8"/>
                <w:sz w:val="20"/>
                <w:szCs w:val="20"/>
              </w:rPr>
              <w:t xml:space="preserve"> </w:t>
            </w:r>
            <w:r w:rsidRPr="00871389">
              <w:rPr>
                <w:sz w:val="20"/>
                <w:szCs w:val="20"/>
              </w:rPr>
              <w:t>neglected</w:t>
            </w:r>
            <w:r w:rsidRPr="00871389">
              <w:rPr>
                <w:spacing w:val="-11"/>
                <w:sz w:val="20"/>
                <w:szCs w:val="20"/>
              </w:rPr>
              <w:t xml:space="preserve"> </w:t>
            </w:r>
            <w:r w:rsidRPr="00871389">
              <w:rPr>
                <w:sz w:val="20"/>
                <w:szCs w:val="20"/>
              </w:rPr>
              <w:t>but</w:t>
            </w:r>
            <w:r w:rsidRPr="00871389">
              <w:rPr>
                <w:spacing w:val="-8"/>
                <w:sz w:val="20"/>
                <w:szCs w:val="20"/>
              </w:rPr>
              <w:t xml:space="preserve"> </w:t>
            </w:r>
            <w:r w:rsidRPr="00871389">
              <w:rPr>
                <w:sz w:val="20"/>
                <w:szCs w:val="20"/>
              </w:rPr>
              <w:t>all</w:t>
            </w:r>
            <w:r w:rsidRPr="00871389">
              <w:rPr>
                <w:spacing w:val="-9"/>
                <w:sz w:val="20"/>
                <w:szCs w:val="20"/>
              </w:rPr>
              <w:t xml:space="preserve"> </w:t>
            </w:r>
            <w:r w:rsidRPr="00871389">
              <w:rPr>
                <w:sz w:val="20"/>
                <w:szCs w:val="20"/>
              </w:rPr>
              <w:t>essential services/appliances work</w:t>
            </w:r>
          </w:p>
          <w:p w14:paraId="4E284439" w14:textId="77777777" w:rsidR="00710327" w:rsidRPr="00871389" w:rsidRDefault="00710327">
            <w:pPr>
              <w:pStyle w:val="TableParagraph"/>
              <w:numPr>
                <w:ilvl w:val="0"/>
                <w:numId w:val="40"/>
              </w:numPr>
              <w:tabs>
                <w:tab w:val="left" w:pos="288"/>
                <w:tab w:val="left" w:pos="290"/>
              </w:tabs>
              <w:spacing w:before="2"/>
              <w:ind w:right="468"/>
              <w:jc w:val="both"/>
              <w:rPr>
                <w:sz w:val="20"/>
                <w:szCs w:val="20"/>
              </w:rPr>
            </w:pPr>
            <w:r w:rsidRPr="00871389">
              <w:rPr>
                <w:sz w:val="20"/>
                <w:szCs w:val="20"/>
              </w:rPr>
              <w:t>Risks can be managed by current professional</w:t>
            </w:r>
            <w:r w:rsidRPr="00871389">
              <w:rPr>
                <w:spacing w:val="-12"/>
                <w:sz w:val="20"/>
                <w:szCs w:val="20"/>
              </w:rPr>
              <w:t xml:space="preserve"> </w:t>
            </w:r>
            <w:r w:rsidRPr="00871389">
              <w:rPr>
                <w:sz w:val="20"/>
                <w:szCs w:val="20"/>
              </w:rPr>
              <w:t>oversight</w:t>
            </w:r>
            <w:r w:rsidRPr="00871389">
              <w:rPr>
                <w:spacing w:val="-12"/>
                <w:sz w:val="20"/>
                <w:szCs w:val="20"/>
              </w:rPr>
              <w:t xml:space="preserve"> </w:t>
            </w:r>
            <w:r w:rsidRPr="00871389">
              <w:rPr>
                <w:sz w:val="20"/>
                <w:szCs w:val="20"/>
              </w:rPr>
              <w:t>or</w:t>
            </w:r>
            <w:r w:rsidRPr="00871389">
              <w:rPr>
                <w:spacing w:val="-12"/>
                <w:sz w:val="20"/>
                <w:szCs w:val="20"/>
              </w:rPr>
              <w:t xml:space="preserve"> </w:t>
            </w:r>
            <w:r w:rsidRPr="00871389">
              <w:rPr>
                <w:sz w:val="20"/>
                <w:szCs w:val="20"/>
              </w:rPr>
              <w:t xml:space="preserve">universal </w:t>
            </w:r>
            <w:r w:rsidRPr="00871389">
              <w:rPr>
                <w:spacing w:val="-2"/>
                <w:sz w:val="20"/>
                <w:szCs w:val="20"/>
              </w:rPr>
              <w:t>services</w:t>
            </w:r>
          </w:p>
          <w:p w14:paraId="400F156D" w14:textId="77777777" w:rsidR="00710327" w:rsidRPr="00871389" w:rsidRDefault="00710327">
            <w:pPr>
              <w:pStyle w:val="TableParagraph"/>
              <w:numPr>
                <w:ilvl w:val="0"/>
                <w:numId w:val="40"/>
              </w:numPr>
              <w:tabs>
                <w:tab w:val="left" w:pos="288"/>
                <w:tab w:val="left" w:pos="290"/>
              </w:tabs>
              <w:spacing w:before="2" w:line="237" w:lineRule="auto"/>
              <w:ind w:right="483"/>
              <w:rPr>
                <w:sz w:val="20"/>
                <w:szCs w:val="20"/>
              </w:rPr>
            </w:pPr>
            <w:r w:rsidRPr="00871389">
              <w:rPr>
                <w:sz w:val="20"/>
                <w:szCs w:val="20"/>
              </w:rPr>
              <w:t>The person is not at risk of losing their</w:t>
            </w:r>
            <w:r w:rsidRPr="00871389">
              <w:rPr>
                <w:spacing w:val="-9"/>
                <w:sz w:val="20"/>
                <w:szCs w:val="20"/>
              </w:rPr>
              <w:t xml:space="preserve"> </w:t>
            </w:r>
            <w:r w:rsidRPr="00871389">
              <w:rPr>
                <w:sz w:val="20"/>
                <w:szCs w:val="20"/>
              </w:rPr>
              <w:t>home,</w:t>
            </w:r>
            <w:r w:rsidRPr="00871389">
              <w:rPr>
                <w:spacing w:val="-10"/>
                <w:sz w:val="20"/>
                <w:szCs w:val="20"/>
              </w:rPr>
              <w:t xml:space="preserve"> </w:t>
            </w:r>
            <w:r w:rsidRPr="00871389">
              <w:rPr>
                <w:sz w:val="20"/>
                <w:szCs w:val="20"/>
              </w:rPr>
              <w:t>tenancy,</w:t>
            </w:r>
            <w:r w:rsidRPr="00871389">
              <w:rPr>
                <w:spacing w:val="-10"/>
                <w:sz w:val="20"/>
                <w:szCs w:val="20"/>
              </w:rPr>
              <w:t xml:space="preserve"> </w:t>
            </w:r>
            <w:r w:rsidRPr="00871389">
              <w:rPr>
                <w:sz w:val="20"/>
                <w:szCs w:val="20"/>
              </w:rPr>
              <w:t>or</w:t>
            </w:r>
            <w:r w:rsidRPr="00871389">
              <w:rPr>
                <w:spacing w:val="-10"/>
                <w:sz w:val="20"/>
                <w:szCs w:val="20"/>
              </w:rPr>
              <w:t xml:space="preserve"> </w:t>
            </w:r>
            <w:r w:rsidRPr="00871389">
              <w:rPr>
                <w:sz w:val="20"/>
                <w:szCs w:val="20"/>
              </w:rPr>
              <w:t>placement within the community</w:t>
            </w:r>
          </w:p>
          <w:p w14:paraId="1DB5D2D6" w14:textId="77777777" w:rsidR="00710327" w:rsidRPr="00871389" w:rsidRDefault="00710327">
            <w:pPr>
              <w:pStyle w:val="TableParagraph"/>
              <w:numPr>
                <w:ilvl w:val="0"/>
                <w:numId w:val="40"/>
              </w:numPr>
              <w:tabs>
                <w:tab w:val="left" w:pos="288"/>
                <w:tab w:val="left" w:pos="290"/>
              </w:tabs>
              <w:spacing w:before="5" w:line="237" w:lineRule="auto"/>
              <w:ind w:right="246"/>
              <w:rPr>
                <w:sz w:val="20"/>
                <w:szCs w:val="20"/>
              </w:rPr>
            </w:pPr>
            <w:r w:rsidRPr="00871389">
              <w:rPr>
                <w:sz w:val="20"/>
                <w:szCs w:val="20"/>
              </w:rPr>
              <w:t>Evidence</w:t>
            </w:r>
            <w:r w:rsidRPr="00871389">
              <w:rPr>
                <w:spacing w:val="-7"/>
                <w:sz w:val="20"/>
                <w:szCs w:val="20"/>
              </w:rPr>
              <w:t xml:space="preserve"> </w:t>
            </w:r>
            <w:r w:rsidRPr="00871389">
              <w:rPr>
                <w:sz w:val="20"/>
                <w:szCs w:val="20"/>
              </w:rPr>
              <w:t>of</w:t>
            </w:r>
            <w:r w:rsidRPr="00871389">
              <w:rPr>
                <w:spacing w:val="-6"/>
                <w:sz w:val="20"/>
                <w:szCs w:val="20"/>
              </w:rPr>
              <w:t xml:space="preserve"> </w:t>
            </w:r>
            <w:r w:rsidRPr="00871389">
              <w:rPr>
                <w:sz w:val="20"/>
                <w:szCs w:val="20"/>
              </w:rPr>
              <w:t>low-level</w:t>
            </w:r>
            <w:r w:rsidRPr="00871389">
              <w:rPr>
                <w:spacing w:val="-7"/>
                <w:sz w:val="20"/>
                <w:szCs w:val="20"/>
              </w:rPr>
              <w:t xml:space="preserve"> </w:t>
            </w:r>
            <w:r w:rsidRPr="00871389">
              <w:rPr>
                <w:sz w:val="20"/>
                <w:szCs w:val="20"/>
              </w:rPr>
              <w:t>hoarding</w:t>
            </w:r>
            <w:r w:rsidRPr="00871389">
              <w:rPr>
                <w:spacing w:val="-7"/>
                <w:sz w:val="20"/>
                <w:szCs w:val="20"/>
              </w:rPr>
              <w:t xml:space="preserve"> </w:t>
            </w:r>
            <w:r w:rsidRPr="00871389">
              <w:rPr>
                <w:sz w:val="20"/>
                <w:szCs w:val="20"/>
              </w:rPr>
              <w:t>–</w:t>
            </w:r>
            <w:r w:rsidRPr="00871389">
              <w:rPr>
                <w:spacing w:val="-7"/>
                <w:sz w:val="20"/>
                <w:szCs w:val="20"/>
              </w:rPr>
              <w:t xml:space="preserve"> </w:t>
            </w:r>
            <w:r w:rsidRPr="00871389">
              <w:rPr>
                <w:sz w:val="20"/>
                <w:szCs w:val="20"/>
              </w:rPr>
              <w:t>low level impact on health/safety</w:t>
            </w:r>
          </w:p>
          <w:p w14:paraId="63662638" w14:textId="77777777" w:rsidR="00710327" w:rsidRPr="00871389" w:rsidRDefault="00710327">
            <w:pPr>
              <w:pStyle w:val="TableParagraph"/>
              <w:numPr>
                <w:ilvl w:val="0"/>
                <w:numId w:val="40"/>
              </w:numPr>
              <w:tabs>
                <w:tab w:val="left" w:pos="288"/>
              </w:tabs>
              <w:spacing w:before="1" w:line="269" w:lineRule="exact"/>
              <w:rPr>
                <w:sz w:val="20"/>
                <w:szCs w:val="20"/>
              </w:rPr>
            </w:pPr>
            <w:r w:rsidRPr="00871389">
              <w:rPr>
                <w:sz w:val="20"/>
                <w:szCs w:val="20"/>
              </w:rPr>
              <w:t>No</w:t>
            </w:r>
            <w:r w:rsidRPr="00871389">
              <w:rPr>
                <w:spacing w:val="-3"/>
                <w:sz w:val="20"/>
                <w:szCs w:val="20"/>
              </w:rPr>
              <w:t xml:space="preserve"> </w:t>
            </w:r>
            <w:r w:rsidRPr="00871389">
              <w:rPr>
                <w:sz w:val="20"/>
                <w:szCs w:val="20"/>
              </w:rPr>
              <w:t>access</w:t>
            </w:r>
            <w:r w:rsidRPr="00871389">
              <w:rPr>
                <w:spacing w:val="-4"/>
                <w:sz w:val="20"/>
                <w:szCs w:val="20"/>
              </w:rPr>
              <w:t xml:space="preserve"> </w:t>
            </w:r>
            <w:r w:rsidRPr="00871389">
              <w:rPr>
                <w:sz w:val="20"/>
                <w:szCs w:val="20"/>
              </w:rPr>
              <w:t>to</w:t>
            </w:r>
            <w:r w:rsidRPr="00871389">
              <w:rPr>
                <w:spacing w:val="-4"/>
                <w:sz w:val="20"/>
                <w:szCs w:val="20"/>
              </w:rPr>
              <w:t xml:space="preserve"> </w:t>
            </w:r>
            <w:r w:rsidRPr="00871389">
              <w:rPr>
                <w:sz w:val="20"/>
                <w:szCs w:val="20"/>
              </w:rPr>
              <w:t>social</w:t>
            </w:r>
            <w:r w:rsidRPr="00871389">
              <w:rPr>
                <w:spacing w:val="-3"/>
                <w:sz w:val="20"/>
                <w:szCs w:val="20"/>
              </w:rPr>
              <w:t xml:space="preserve"> </w:t>
            </w:r>
            <w:r w:rsidRPr="00871389">
              <w:rPr>
                <w:sz w:val="20"/>
                <w:szCs w:val="20"/>
              </w:rPr>
              <w:t>care</w:t>
            </w:r>
            <w:r w:rsidRPr="00871389">
              <w:rPr>
                <w:spacing w:val="-6"/>
                <w:sz w:val="20"/>
                <w:szCs w:val="20"/>
              </w:rPr>
              <w:t xml:space="preserve"> </w:t>
            </w:r>
            <w:r w:rsidRPr="00871389">
              <w:rPr>
                <w:spacing w:val="-2"/>
                <w:sz w:val="20"/>
                <w:szCs w:val="20"/>
              </w:rPr>
              <w:t>support</w:t>
            </w:r>
          </w:p>
          <w:p w14:paraId="74521FB4" w14:textId="60D52150" w:rsidR="00710327" w:rsidRPr="00871389" w:rsidRDefault="00710327">
            <w:pPr>
              <w:pStyle w:val="TableParagraph"/>
              <w:numPr>
                <w:ilvl w:val="0"/>
                <w:numId w:val="40"/>
              </w:numPr>
              <w:tabs>
                <w:tab w:val="left" w:pos="288"/>
                <w:tab w:val="left" w:pos="290"/>
              </w:tabs>
              <w:spacing w:before="13" w:line="252" w:lineRule="exact"/>
              <w:ind w:right="384"/>
              <w:rPr>
                <w:sz w:val="20"/>
                <w:szCs w:val="20"/>
              </w:rPr>
            </w:pPr>
            <w:r w:rsidRPr="00871389">
              <w:rPr>
                <w:sz w:val="20"/>
                <w:szCs w:val="20"/>
              </w:rPr>
              <w:t>Occasional</w:t>
            </w:r>
            <w:r w:rsidRPr="00871389">
              <w:rPr>
                <w:spacing w:val="-16"/>
                <w:sz w:val="20"/>
                <w:szCs w:val="20"/>
              </w:rPr>
              <w:t xml:space="preserve"> </w:t>
            </w:r>
            <w:r w:rsidRPr="00871389">
              <w:rPr>
                <w:sz w:val="20"/>
                <w:szCs w:val="20"/>
              </w:rPr>
              <w:t>non-attendance</w:t>
            </w:r>
            <w:r w:rsidRPr="00871389">
              <w:rPr>
                <w:spacing w:val="-15"/>
                <w:sz w:val="20"/>
                <w:szCs w:val="20"/>
              </w:rPr>
              <w:t xml:space="preserve"> </w:t>
            </w:r>
            <w:r w:rsidRPr="00871389">
              <w:rPr>
                <w:sz w:val="20"/>
                <w:szCs w:val="20"/>
              </w:rPr>
              <w:t xml:space="preserve">at meetings, such as health </w:t>
            </w:r>
            <w:r w:rsidRPr="00871389">
              <w:rPr>
                <w:spacing w:val="-2"/>
                <w:sz w:val="20"/>
                <w:szCs w:val="20"/>
              </w:rPr>
              <w:t>appointments.</w:t>
            </w:r>
          </w:p>
        </w:tc>
        <w:tc>
          <w:tcPr>
            <w:tcW w:w="4926" w:type="dxa"/>
          </w:tcPr>
          <w:p w14:paraId="0D97297D" w14:textId="77777777" w:rsidR="005D7545" w:rsidRPr="00871389" w:rsidRDefault="005D7545" w:rsidP="0016187D">
            <w:pPr>
              <w:pStyle w:val="TableParagraph"/>
              <w:rPr>
                <w:sz w:val="20"/>
                <w:szCs w:val="20"/>
              </w:rPr>
            </w:pPr>
            <w:r w:rsidRPr="00871389">
              <w:rPr>
                <w:spacing w:val="-2"/>
                <w:sz w:val="20"/>
                <w:szCs w:val="20"/>
              </w:rPr>
              <w:t>Examples:</w:t>
            </w:r>
          </w:p>
          <w:p w14:paraId="7B1F65DE" w14:textId="77777777" w:rsidR="005D7545" w:rsidRPr="00871389" w:rsidRDefault="005D7545">
            <w:pPr>
              <w:pStyle w:val="TableParagraph"/>
              <w:numPr>
                <w:ilvl w:val="0"/>
                <w:numId w:val="39"/>
              </w:numPr>
              <w:tabs>
                <w:tab w:val="left" w:pos="309"/>
                <w:tab w:val="left" w:pos="370"/>
              </w:tabs>
              <w:spacing w:before="3" w:line="237" w:lineRule="auto"/>
              <w:ind w:right="584"/>
              <w:rPr>
                <w:sz w:val="20"/>
                <w:szCs w:val="20"/>
              </w:rPr>
            </w:pPr>
            <w:r w:rsidRPr="00871389">
              <w:rPr>
                <w:sz w:val="20"/>
                <w:szCs w:val="20"/>
              </w:rPr>
              <w:tab/>
              <w:t>Failing</w:t>
            </w:r>
            <w:r w:rsidRPr="00871389">
              <w:rPr>
                <w:spacing w:val="-6"/>
                <w:sz w:val="20"/>
                <w:szCs w:val="20"/>
              </w:rPr>
              <w:t xml:space="preserve"> </w:t>
            </w:r>
            <w:r w:rsidRPr="00871389">
              <w:rPr>
                <w:sz w:val="20"/>
                <w:szCs w:val="20"/>
              </w:rPr>
              <w:t>to</w:t>
            </w:r>
            <w:r w:rsidRPr="00871389">
              <w:rPr>
                <w:spacing w:val="-6"/>
                <w:sz w:val="20"/>
                <w:szCs w:val="20"/>
              </w:rPr>
              <w:t xml:space="preserve"> </w:t>
            </w:r>
            <w:r w:rsidRPr="00871389">
              <w:rPr>
                <w:sz w:val="20"/>
                <w:szCs w:val="20"/>
              </w:rPr>
              <w:t>engage</w:t>
            </w:r>
            <w:r w:rsidRPr="00871389">
              <w:rPr>
                <w:spacing w:val="-8"/>
                <w:sz w:val="20"/>
                <w:szCs w:val="20"/>
              </w:rPr>
              <w:t xml:space="preserve"> </w:t>
            </w:r>
            <w:r w:rsidRPr="00871389">
              <w:rPr>
                <w:sz w:val="20"/>
                <w:szCs w:val="20"/>
              </w:rPr>
              <w:t>with</w:t>
            </w:r>
            <w:r w:rsidRPr="00871389">
              <w:rPr>
                <w:spacing w:val="-6"/>
                <w:sz w:val="20"/>
                <w:szCs w:val="20"/>
              </w:rPr>
              <w:t xml:space="preserve"> </w:t>
            </w:r>
            <w:r w:rsidRPr="00871389">
              <w:rPr>
                <w:sz w:val="20"/>
                <w:szCs w:val="20"/>
              </w:rPr>
              <w:t>health</w:t>
            </w:r>
            <w:r w:rsidRPr="00871389">
              <w:rPr>
                <w:spacing w:val="-6"/>
                <w:sz w:val="20"/>
                <w:szCs w:val="20"/>
              </w:rPr>
              <w:t xml:space="preserve"> </w:t>
            </w:r>
            <w:r w:rsidRPr="00871389">
              <w:rPr>
                <w:sz w:val="20"/>
                <w:szCs w:val="20"/>
              </w:rPr>
              <w:t>and</w:t>
            </w:r>
            <w:r w:rsidRPr="00871389">
              <w:rPr>
                <w:spacing w:val="-6"/>
                <w:sz w:val="20"/>
                <w:szCs w:val="20"/>
              </w:rPr>
              <w:t xml:space="preserve"> </w:t>
            </w:r>
            <w:r w:rsidRPr="00871389">
              <w:rPr>
                <w:sz w:val="20"/>
                <w:szCs w:val="20"/>
              </w:rPr>
              <w:t>social care professionals</w:t>
            </w:r>
          </w:p>
          <w:p w14:paraId="7E93DE18" w14:textId="77777777" w:rsidR="005D7545" w:rsidRPr="00871389" w:rsidRDefault="005D7545">
            <w:pPr>
              <w:pStyle w:val="TableParagraph"/>
              <w:numPr>
                <w:ilvl w:val="0"/>
                <w:numId w:val="39"/>
              </w:numPr>
              <w:tabs>
                <w:tab w:val="left" w:pos="308"/>
              </w:tabs>
              <w:spacing w:before="2" w:line="269" w:lineRule="exact"/>
              <w:rPr>
                <w:sz w:val="20"/>
                <w:szCs w:val="20"/>
              </w:rPr>
            </w:pPr>
            <w:r w:rsidRPr="00871389">
              <w:rPr>
                <w:sz w:val="20"/>
                <w:szCs w:val="20"/>
              </w:rPr>
              <w:t>Indication</w:t>
            </w:r>
            <w:r w:rsidRPr="00871389">
              <w:rPr>
                <w:spacing w:val="-6"/>
                <w:sz w:val="20"/>
                <w:szCs w:val="20"/>
              </w:rPr>
              <w:t xml:space="preserve"> </w:t>
            </w:r>
            <w:r w:rsidRPr="00871389">
              <w:rPr>
                <w:sz w:val="20"/>
                <w:szCs w:val="20"/>
              </w:rPr>
              <w:t>of</w:t>
            </w:r>
            <w:r w:rsidRPr="00871389">
              <w:rPr>
                <w:spacing w:val="-3"/>
                <w:sz w:val="20"/>
                <w:szCs w:val="20"/>
              </w:rPr>
              <w:t xml:space="preserve"> </w:t>
            </w:r>
            <w:r w:rsidRPr="00871389">
              <w:rPr>
                <w:sz w:val="20"/>
                <w:szCs w:val="20"/>
              </w:rPr>
              <w:t>lack</w:t>
            </w:r>
            <w:r w:rsidRPr="00871389">
              <w:rPr>
                <w:spacing w:val="-7"/>
                <w:sz w:val="20"/>
                <w:szCs w:val="20"/>
              </w:rPr>
              <w:t xml:space="preserve"> </w:t>
            </w:r>
            <w:r w:rsidRPr="00871389">
              <w:rPr>
                <w:sz w:val="20"/>
                <w:szCs w:val="20"/>
              </w:rPr>
              <w:t>of</w:t>
            </w:r>
            <w:r w:rsidRPr="00871389">
              <w:rPr>
                <w:spacing w:val="-5"/>
                <w:sz w:val="20"/>
                <w:szCs w:val="20"/>
              </w:rPr>
              <w:t xml:space="preserve"> </w:t>
            </w:r>
            <w:r w:rsidRPr="00871389">
              <w:rPr>
                <w:sz w:val="20"/>
                <w:szCs w:val="20"/>
              </w:rPr>
              <w:t>insight</w:t>
            </w:r>
            <w:r w:rsidRPr="00871389">
              <w:rPr>
                <w:spacing w:val="-4"/>
                <w:sz w:val="20"/>
                <w:szCs w:val="20"/>
              </w:rPr>
              <w:t xml:space="preserve"> </w:t>
            </w:r>
            <w:r w:rsidRPr="00871389">
              <w:rPr>
                <w:sz w:val="20"/>
                <w:szCs w:val="20"/>
              </w:rPr>
              <w:t>into</w:t>
            </w:r>
            <w:r w:rsidRPr="00871389">
              <w:rPr>
                <w:spacing w:val="-6"/>
                <w:sz w:val="20"/>
                <w:szCs w:val="20"/>
              </w:rPr>
              <w:t xml:space="preserve"> </w:t>
            </w:r>
            <w:r w:rsidRPr="00871389">
              <w:rPr>
                <w:sz w:val="20"/>
                <w:szCs w:val="20"/>
              </w:rPr>
              <w:t>self-</w:t>
            </w:r>
            <w:r w:rsidRPr="00871389">
              <w:rPr>
                <w:spacing w:val="-2"/>
                <w:sz w:val="20"/>
                <w:szCs w:val="20"/>
              </w:rPr>
              <w:t>neglect</w:t>
            </w:r>
          </w:p>
          <w:p w14:paraId="3B99A96A" w14:textId="77777777" w:rsidR="005D7545" w:rsidRPr="00871389" w:rsidRDefault="005D7545">
            <w:pPr>
              <w:pStyle w:val="TableParagraph"/>
              <w:numPr>
                <w:ilvl w:val="0"/>
                <w:numId w:val="39"/>
              </w:numPr>
              <w:tabs>
                <w:tab w:val="left" w:pos="308"/>
              </w:tabs>
              <w:spacing w:line="246" w:lineRule="exact"/>
              <w:rPr>
                <w:sz w:val="20"/>
                <w:szCs w:val="20"/>
              </w:rPr>
            </w:pPr>
            <w:r w:rsidRPr="00871389">
              <w:rPr>
                <w:sz w:val="20"/>
                <w:szCs w:val="20"/>
              </w:rPr>
              <w:t>Lack</w:t>
            </w:r>
            <w:r w:rsidRPr="00871389">
              <w:rPr>
                <w:spacing w:val="-5"/>
                <w:sz w:val="20"/>
                <w:szCs w:val="20"/>
              </w:rPr>
              <w:t xml:space="preserve"> </w:t>
            </w:r>
            <w:r w:rsidRPr="00871389">
              <w:rPr>
                <w:sz w:val="20"/>
                <w:szCs w:val="20"/>
              </w:rPr>
              <w:t>of</w:t>
            </w:r>
            <w:r w:rsidRPr="00871389">
              <w:rPr>
                <w:spacing w:val="-7"/>
                <w:sz w:val="20"/>
                <w:szCs w:val="20"/>
              </w:rPr>
              <w:t xml:space="preserve"> </w:t>
            </w:r>
            <w:r w:rsidRPr="00871389">
              <w:rPr>
                <w:sz w:val="20"/>
                <w:szCs w:val="20"/>
              </w:rPr>
              <w:t>essential</w:t>
            </w:r>
            <w:r w:rsidRPr="00871389">
              <w:rPr>
                <w:spacing w:val="-7"/>
                <w:sz w:val="20"/>
                <w:szCs w:val="20"/>
              </w:rPr>
              <w:t xml:space="preserve"> </w:t>
            </w:r>
            <w:r w:rsidRPr="00871389">
              <w:rPr>
                <w:sz w:val="20"/>
                <w:szCs w:val="20"/>
              </w:rPr>
              <w:t>amenities/food</w:t>
            </w:r>
            <w:r w:rsidRPr="00871389">
              <w:rPr>
                <w:spacing w:val="-7"/>
                <w:sz w:val="20"/>
                <w:szCs w:val="20"/>
              </w:rPr>
              <w:t xml:space="preserve"> </w:t>
            </w:r>
            <w:r w:rsidRPr="00871389">
              <w:rPr>
                <w:spacing w:val="-2"/>
                <w:sz w:val="20"/>
                <w:szCs w:val="20"/>
              </w:rPr>
              <w:t>provision</w:t>
            </w:r>
          </w:p>
          <w:p w14:paraId="23C3CDD5" w14:textId="77777777" w:rsidR="00710327" w:rsidRPr="00871389" w:rsidRDefault="00710327">
            <w:pPr>
              <w:pStyle w:val="TableParagraph"/>
              <w:numPr>
                <w:ilvl w:val="0"/>
                <w:numId w:val="39"/>
              </w:numPr>
              <w:tabs>
                <w:tab w:val="left" w:pos="309"/>
              </w:tabs>
              <w:spacing w:before="2"/>
              <w:ind w:right="878"/>
              <w:rPr>
                <w:sz w:val="20"/>
                <w:szCs w:val="20"/>
              </w:rPr>
            </w:pPr>
            <w:r w:rsidRPr="00871389">
              <w:rPr>
                <w:sz w:val="20"/>
                <w:szCs w:val="20"/>
              </w:rPr>
              <w:t>Refusing medical treatment, care or equipment</w:t>
            </w:r>
            <w:r w:rsidRPr="00871389">
              <w:rPr>
                <w:spacing w:val="-9"/>
                <w:sz w:val="20"/>
                <w:szCs w:val="20"/>
              </w:rPr>
              <w:t xml:space="preserve"> </w:t>
            </w:r>
            <w:r w:rsidRPr="00871389">
              <w:rPr>
                <w:sz w:val="20"/>
                <w:szCs w:val="20"/>
              </w:rPr>
              <w:t>that</w:t>
            </w:r>
            <w:r w:rsidRPr="00871389">
              <w:rPr>
                <w:spacing w:val="-6"/>
                <w:sz w:val="20"/>
                <w:szCs w:val="20"/>
              </w:rPr>
              <w:t xml:space="preserve"> </w:t>
            </w:r>
            <w:r w:rsidRPr="00871389">
              <w:rPr>
                <w:sz w:val="20"/>
                <w:szCs w:val="20"/>
              </w:rPr>
              <w:t>will</w:t>
            </w:r>
            <w:r w:rsidRPr="00871389">
              <w:rPr>
                <w:spacing w:val="-8"/>
                <w:sz w:val="20"/>
                <w:szCs w:val="20"/>
              </w:rPr>
              <w:t xml:space="preserve"> </w:t>
            </w:r>
            <w:r w:rsidRPr="00871389">
              <w:rPr>
                <w:sz w:val="20"/>
                <w:szCs w:val="20"/>
              </w:rPr>
              <w:t>impact</w:t>
            </w:r>
            <w:r w:rsidRPr="00871389">
              <w:rPr>
                <w:spacing w:val="-6"/>
                <w:sz w:val="20"/>
                <w:szCs w:val="20"/>
              </w:rPr>
              <w:t xml:space="preserve"> </w:t>
            </w:r>
            <w:r w:rsidRPr="00871389">
              <w:rPr>
                <w:sz w:val="20"/>
                <w:szCs w:val="20"/>
              </w:rPr>
              <w:t>health</w:t>
            </w:r>
            <w:r w:rsidRPr="00871389">
              <w:rPr>
                <w:spacing w:val="-10"/>
                <w:sz w:val="20"/>
                <w:szCs w:val="20"/>
              </w:rPr>
              <w:t xml:space="preserve"> </w:t>
            </w:r>
            <w:r w:rsidRPr="00871389">
              <w:rPr>
                <w:sz w:val="20"/>
                <w:szCs w:val="20"/>
              </w:rPr>
              <w:t xml:space="preserve">and </w:t>
            </w:r>
            <w:r w:rsidRPr="00871389">
              <w:rPr>
                <w:spacing w:val="-2"/>
                <w:sz w:val="20"/>
                <w:szCs w:val="20"/>
              </w:rPr>
              <w:t>wellbeing</w:t>
            </w:r>
          </w:p>
          <w:p w14:paraId="29BC2BCA" w14:textId="77777777" w:rsidR="00710327" w:rsidRPr="00871389" w:rsidRDefault="00710327">
            <w:pPr>
              <w:pStyle w:val="TableParagraph"/>
              <w:numPr>
                <w:ilvl w:val="0"/>
                <w:numId w:val="39"/>
              </w:numPr>
              <w:tabs>
                <w:tab w:val="left" w:pos="309"/>
              </w:tabs>
              <w:ind w:right="170"/>
              <w:rPr>
                <w:sz w:val="20"/>
                <w:szCs w:val="20"/>
              </w:rPr>
            </w:pPr>
            <w:r w:rsidRPr="00871389">
              <w:rPr>
                <w:sz w:val="20"/>
                <w:szCs w:val="20"/>
              </w:rPr>
              <w:t>Property or environment shows signs of neglect with evidence of unsanitary conditions, clutter, hoarding that are potentially</w:t>
            </w:r>
            <w:r w:rsidRPr="00871389">
              <w:rPr>
                <w:spacing w:val="-7"/>
                <w:sz w:val="20"/>
                <w:szCs w:val="20"/>
              </w:rPr>
              <w:t xml:space="preserve"> </w:t>
            </w:r>
            <w:r w:rsidRPr="00871389">
              <w:rPr>
                <w:sz w:val="20"/>
                <w:szCs w:val="20"/>
              </w:rPr>
              <w:t>damaging</w:t>
            </w:r>
            <w:r w:rsidRPr="00871389">
              <w:rPr>
                <w:spacing w:val="-10"/>
                <w:sz w:val="20"/>
                <w:szCs w:val="20"/>
              </w:rPr>
              <w:t xml:space="preserve"> </w:t>
            </w:r>
            <w:r w:rsidRPr="00871389">
              <w:rPr>
                <w:sz w:val="20"/>
                <w:szCs w:val="20"/>
              </w:rPr>
              <w:t>to</w:t>
            </w:r>
            <w:r w:rsidRPr="00871389">
              <w:rPr>
                <w:spacing w:val="-10"/>
                <w:sz w:val="20"/>
                <w:szCs w:val="20"/>
              </w:rPr>
              <w:t xml:space="preserve"> </w:t>
            </w:r>
            <w:r w:rsidRPr="00871389">
              <w:rPr>
                <w:sz w:val="20"/>
                <w:szCs w:val="20"/>
              </w:rPr>
              <w:t>health</w:t>
            </w:r>
            <w:r w:rsidRPr="00871389">
              <w:rPr>
                <w:spacing w:val="-8"/>
                <w:sz w:val="20"/>
                <w:szCs w:val="20"/>
              </w:rPr>
              <w:t xml:space="preserve"> </w:t>
            </w:r>
            <w:r w:rsidRPr="00871389">
              <w:rPr>
                <w:sz w:val="20"/>
                <w:szCs w:val="20"/>
              </w:rPr>
              <w:t>and</w:t>
            </w:r>
            <w:r w:rsidRPr="00871389">
              <w:rPr>
                <w:spacing w:val="-8"/>
                <w:sz w:val="20"/>
                <w:szCs w:val="20"/>
              </w:rPr>
              <w:t xml:space="preserve"> </w:t>
            </w:r>
            <w:r w:rsidRPr="00871389">
              <w:rPr>
                <w:sz w:val="20"/>
                <w:szCs w:val="20"/>
              </w:rPr>
              <w:t>wellbeing as well as creating a fire risk</w:t>
            </w:r>
          </w:p>
          <w:p w14:paraId="4285D832" w14:textId="32E89BD5" w:rsidR="00710327" w:rsidRPr="00871389" w:rsidRDefault="00710327">
            <w:pPr>
              <w:pStyle w:val="TableParagraph"/>
              <w:numPr>
                <w:ilvl w:val="0"/>
                <w:numId w:val="39"/>
              </w:numPr>
              <w:tabs>
                <w:tab w:val="left" w:pos="308"/>
              </w:tabs>
              <w:spacing w:line="246" w:lineRule="exact"/>
              <w:rPr>
                <w:sz w:val="20"/>
                <w:szCs w:val="20"/>
              </w:rPr>
            </w:pPr>
            <w:r w:rsidRPr="00871389">
              <w:rPr>
                <w:sz w:val="20"/>
                <w:szCs w:val="20"/>
              </w:rPr>
              <w:t>Where</w:t>
            </w:r>
            <w:r w:rsidRPr="00871389">
              <w:rPr>
                <w:spacing w:val="-8"/>
                <w:sz w:val="20"/>
                <w:szCs w:val="20"/>
              </w:rPr>
              <w:t xml:space="preserve"> </w:t>
            </w:r>
            <w:r w:rsidRPr="00871389">
              <w:rPr>
                <w:sz w:val="20"/>
                <w:szCs w:val="20"/>
              </w:rPr>
              <w:t>animals</w:t>
            </w:r>
            <w:r w:rsidRPr="00871389">
              <w:rPr>
                <w:spacing w:val="-5"/>
                <w:sz w:val="20"/>
                <w:szCs w:val="20"/>
              </w:rPr>
              <w:t xml:space="preserve"> </w:t>
            </w:r>
            <w:r w:rsidRPr="00871389">
              <w:rPr>
                <w:sz w:val="20"/>
                <w:szCs w:val="20"/>
              </w:rPr>
              <w:t>in</w:t>
            </w:r>
            <w:r w:rsidRPr="00871389">
              <w:rPr>
                <w:spacing w:val="-6"/>
                <w:sz w:val="20"/>
                <w:szCs w:val="20"/>
              </w:rPr>
              <w:t xml:space="preserve"> </w:t>
            </w:r>
            <w:r w:rsidRPr="00871389">
              <w:rPr>
                <w:sz w:val="20"/>
                <w:szCs w:val="20"/>
              </w:rPr>
              <w:t>property</w:t>
            </w:r>
            <w:r w:rsidRPr="00871389">
              <w:rPr>
                <w:spacing w:val="-5"/>
                <w:sz w:val="20"/>
                <w:szCs w:val="20"/>
              </w:rPr>
              <w:t xml:space="preserve"> </w:t>
            </w:r>
            <w:r w:rsidRPr="00871389">
              <w:rPr>
                <w:sz w:val="20"/>
                <w:szCs w:val="20"/>
              </w:rPr>
              <w:t>are</w:t>
            </w:r>
            <w:r w:rsidRPr="00871389">
              <w:rPr>
                <w:spacing w:val="-6"/>
                <w:sz w:val="20"/>
                <w:szCs w:val="20"/>
              </w:rPr>
              <w:t xml:space="preserve"> </w:t>
            </w:r>
            <w:r w:rsidRPr="00871389">
              <w:rPr>
                <w:sz w:val="20"/>
                <w:szCs w:val="20"/>
              </w:rPr>
              <w:t>impacting</w:t>
            </w:r>
            <w:r w:rsidRPr="00871389">
              <w:rPr>
                <w:spacing w:val="-6"/>
                <w:sz w:val="20"/>
                <w:szCs w:val="20"/>
              </w:rPr>
              <w:t xml:space="preserve"> </w:t>
            </w:r>
            <w:r w:rsidRPr="00871389">
              <w:rPr>
                <w:sz w:val="20"/>
                <w:szCs w:val="20"/>
              </w:rPr>
              <w:t>on the environment with a risk to health.</w:t>
            </w:r>
          </w:p>
          <w:p w14:paraId="0A50A25D" w14:textId="77777777" w:rsidR="00710327" w:rsidRPr="00871389" w:rsidRDefault="00710327" w:rsidP="00710327">
            <w:pPr>
              <w:pStyle w:val="TableParagraph"/>
              <w:tabs>
                <w:tab w:val="left" w:pos="308"/>
              </w:tabs>
              <w:spacing w:line="246" w:lineRule="exact"/>
              <w:rPr>
                <w:spacing w:val="-2"/>
                <w:sz w:val="20"/>
                <w:szCs w:val="20"/>
              </w:rPr>
            </w:pPr>
          </w:p>
          <w:p w14:paraId="69044C4F" w14:textId="77777777" w:rsidR="00710327" w:rsidRPr="00871389" w:rsidRDefault="00710327" w:rsidP="00710327">
            <w:pPr>
              <w:pStyle w:val="TableParagraph"/>
              <w:tabs>
                <w:tab w:val="left" w:pos="308"/>
              </w:tabs>
              <w:spacing w:line="246" w:lineRule="exact"/>
              <w:rPr>
                <w:spacing w:val="-2"/>
                <w:sz w:val="20"/>
                <w:szCs w:val="20"/>
              </w:rPr>
            </w:pPr>
          </w:p>
          <w:p w14:paraId="4868A2F1" w14:textId="77777777" w:rsidR="00710327" w:rsidRPr="00871389" w:rsidRDefault="00710327" w:rsidP="00FD5168">
            <w:pPr>
              <w:pStyle w:val="TableParagraph"/>
              <w:tabs>
                <w:tab w:val="left" w:pos="308"/>
              </w:tabs>
              <w:spacing w:line="246" w:lineRule="exact"/>
              <w:ind w:left="0"/>
              <w:rPr>
                <w:spacing w:val="-2"/>
                <w:sz w:val="20"/>
                <w:szCs w:val="20"/>
              </w:rPr>
            </w:pPr>
          </w:p>
          <w:p w14:paraId="09BC4704" w14:textId="77777777" w:rsidR="00710327" w:rsidRPr="00871389" w:rsidRDefault="00710327" w:rsidP="00710327">
            <w:pPr>
              <w:pStyle w:val="TableParagraph"/>
              <w:tabs>
                <w:tab w:val="left" w:pos="308"/>
              </w:tabs>
              <w:spacing w:line="246" w:lineRule="exact"/>
              <w:rPr>
                <w:sz w:val="20"/>
                <w:szCs w:val="20"/>
              </w:rPr>
            </w:pPr>
          </w:p>
        </w:tc>
        <w:tc>
          <w:tcPr>
            <w:tcW w:w="4111" w:type="dxa"/>
          </w:tcPr>
          <w:p w14:paraId="16FD2784" w14:textId="77777777" w:rsidR="005D7545" w:rsidRPr="00871389" w:rsidRDefault="005D7545" w:rsidP="0016187D">
            <w:pPr>
              <w:pStyle w:val="TableParagraph"/>
              <w:rPr>
                <w:sz w:val="20"/>
                <w:szCs w:val="20"/>
              </w:rPr>
            </w:pPr>
            <w:r w:rsidRPr="00871389">
              <w:rPr>
                <w:spacing w:val="-2"/>
                <w:sz w:val="20"/>
                <w:szCs w:val="20"/>
              </w:rPr>
              <w:t>Examples:</w:t>
            </w:r>
          </w:p>
          <w:p w14:paraId="2D25D58B" w14:textId="77777777" w:rsidR="005D7545" w:rsidRPr="00871389" w:rsidRDefault="005D7545">
            <w:pPr>
              <w:pStyle w:val="TableParagraph"/>
              <w:numPr>
                <w:ilvl w:val="0"/>
                <w:numId w:val="38"/>
              </w:numPr>
              <w:tabs>
                <w:tab w:val="left" w:pos="437"/>
                <w:tab w:val="left" w:pos="439"/>
              </w:tabs>
              <w:spacing w:before="3" w:line="237" w:lineRule="auto"/>
              <w:ind w:right="759"/>
              <w:rPr>
                <w:sz w:val="20"/>
                <w:szCs w:val="20"/>
              </w:rPr>
            </w:pPr>
            <w:r w:rsidRPr="00871389">
              <w:rPr>
                <w:sz w:val="20"/>
                <w:szCs w:val="20"/>
              </w:rPr>
              <w:t>Living</w:t>
            </w:r>
            <w:r w:rsidRPr="00871389">
              <w:rPr>
                <w:spacing w:val="-9"/>
                <w:sz w:val="20"/>
                <w:szCs w:val="20"/>
              </w:rPr>
              <w:t xml:space="preserve"> </w:t>
            </w:r>
            <w:r w:rsidRPr="00871389">
              <w:rPr>
                <w:sz w:val="20"/>
                <w:szCs w:val="20"/>
              </w:rPr>
              <w:t>in</w:t>
            </w:r>
            <w:r w:rsidRPr="00871389">
              <w:rPr>
                <w:spacing w:val="-9"/>
                <w:sz w:val="20"/>
                <w:szCs w:val="20"/>
              </w:rPr>
              <w:t xml:space="preserve"> </w:t>
            </w:r>
            <w:r w:rsidRPr="00871389">
              <w:rPr>
                <w:sz w:val="20"/>
                <w:szCs w:val="20"/>
              </w:rPr>
              <w:t>squalid</w:t>
            </w:r>
            <w:r w:rsidRPr="00871389">
              <w:rPr>
                <w:spacing w:val="-9"/>
                <w:sz w:val="20"/>
                <w:szCs w:val="20"/>
              </w:rPr>
              <w:t xml:space="preserve"> </w:t>
            </w:r>
            <w:r w:rsidRPr="00871389">
              <w:rPr>
                <w:sz w:val="20"/>
                <w:szCs w:val="20"/>
              </w:rPr>
              <w:t>or</w:t>
            </w:r>
            <w:r w:rsidRPr="00871389">
              <w:rPr>
                <w:spacing w:val="-8"/>
                <w:sz w:val="20"/>
                <w:szCs w:val="20"/>
              </w:rPr>
              <w:t xml:space="preserve"> </w:t>
            </w:r>
            <w:r w:rsidRPr="00871389">
              <w:rPr>
                <w:sz w:val="20"/>
                <w:szCs w:val="20"/>
              </w:rPr>
              <w:t xml:space="preserve">unsanitary </w:t>
            </w:r>
            <w:r w:rsidRPr="00871389">
              <w:rPr>
                <w:spacing w:val="-2"/>
                <w:sz w:val="20"/>
                <w:szCs w:val="20"/>
              </w:rPr>
              <w:t>conditions</w:t>
            </w:r>
          </w:p>
          <w:p w14:paraId="1F7DF6FC" w14:textId="77777777" w:rsidR="00710327" w:rsidRPr="00871389" w:rsidRDefault="00710327">
            <w:pPr>
              <w:pStyle w:val="TableParagraph"/>
              <w:numPr>
                <w:ilvl w:val="0"/>
                <w:numId w:val="38"/>
              </w:numPr>
              <w:tabs>
                <w:tab w:val="left" w:pos="437"/>
                <w:tab w:val="left" w:pos="439"/>
              </w:tabs>
              <w:spacing w:before="2"/>
              <w:ind w:right="857"/>
              <w:jc w:val="both"/>
              <w:rPr>
                <w:sz w:val="20"/>
                <w:szCs w:val="20"/>
              </w:rPr>
            </w:pPr>
            <w:r w:rsidRPr="00871389">
              <w:rPr>
                <w:sz w:val="20"/>
                <w:szCs w:val="20"/>
              </w:rPr>
              <w:t>There is extensive structural deterioration</w:t>
            </w:r>
            <w:r w:rsidRPr="00871389">
              <w:rPr>
                <w:spacing w:val="-9"/>
                <w:sz w:val="20"/>
                <w:szCs w:val="20"/>
              </w:rPr>
              <w:t xml:space="preserve"> </w:t>
            </w:r>
            <w:r w:rsidRPr="00871389">
              <w:rPr>
                <w:sz w:val="20"/>
                <w:szCs w:val="20"/>
              </w:rPr>
              <w:t>/</w:t>
            </w:r>
            <w:r w:rsidRPr="00871389">
              <w:rPr>
                <w:spacing w:val="-10"/>
                <w:sz w:val="20"/>
                <w:szCs w:val="20"/>
              </w:rPr>
              <w:t xml:space="preserve"> </w:t>
            </w:r>
            <w:r w:rsidRPr="00871389">
              <w:rPr>
                <w:sz w:val="20"/>
                <w:szCs w:val="20"/>
              </w:rPr>
              <w:t>damage</w:t>
            </w:r>
            <w:r w:rsidRPr="00871389">
              <w:rPr>
                <w:spacing w:val="-9"/>
                <w:sz w:val="20"/>
                <w:szCs w:val="20"/>
              </w:rPr>
              <w:t xml:space="preserve"> </w:t>
            </w:r>
            <w:r w:rsidRPr="00871389">
              <w:rPr>
                <w:sz w:val="20"/>
                <w:szCs w:val="20"/>
              </w:rPr>
              <w:t>in</w:t>
            </w:r>
            <w:r w:rsidRPr="00871389">
              <w:rPr>
                <w:spacing w:val="-11"/>
                <w:sz w:val="20"/>
                <w:szCs w:val="20"/>
              </w:rPr>
              <w:t xml:space="preserve"> </w:t>
            </w:r>
            <w:r w:rsidRPr="00871389">
              <w:rPr>
                <w:sz w:val="20"/>
                <w:szCs w:val="20"/>
              </w:rPr>
              <w:t>the property causing risk to life</w:t>
            </w:r>
          </w:p>
          <w:p w14:paraId="3E78F1F2" w14:textId="77777777" w:rsidR="00710327" w:rsidRPr="00871389" w:rsidRDefault="00710327">
            <w:pPr>
              <w:pStyle w:val="TableParagraph"/>
              <w:numPr>
                <w:ilvl w:val="0"/>
                <w:numId w:val="38"/>
              </w:numPr>
              <w:tabs>
                <w:tab w:val="left" w:pos="437"/>
                <w:tab w:val="left" w:pos="439"/>
              </w:tabs>
              <w:spacing w:before="2" w:line="237" w:lineRule="auto"/>
              <w:ind w:right="149"/>
              <w:jc w:val="both"/>
              <w:rPr>
                <w:sz w:val="20"/>
                <w:szCs w:val="20"/>
              </w:rPr>
            </w:pPr>
            <w:r w:rsidRPr="00871389">
              <w:rPr>
                <w:sz w:val="20"/>
                <w:szCs w:val="20"/>
              </w:rPr>
              <w:t>Refusal of health/medical treatment that</w:t>
            </w:r>
            <w:r w:rsidRPr="00871389">
              <w:rPr>
                <w:spacing w:val="-8"/>
                <w:sz w:val="20"/>
                <w:szCs w:val="20"/>
              </w:rPr>
              <w:t xml:space="preserve"> </w:t>
            </w:r>
            <w:r w:rsidRPr="00871389">
              <w:rPr>
                <w:sz w:val="20"/>
                <w:szCs w:val="20"/>
              </w:rPr>
              <w:t>will</w:t>
            </w:r>
            <w:r w:rsidRPr="00871389">
              <w:rPr>
                <w:spacing w:val="-7"/>
                <w:sz w:val="20"/>
                <w:szCs w:val="20"/>
              </w:rPr>
              <w:t xml:space="preserve"> </w:t>
            </w:r>
            <w:r w:rsidRPr="00871389">
              <w:rPr>
                <w:sz w:val="20"/>
                <w:szCs w:val="20"/>
              </w:rPr>
              <w:t>have</w:t>
            </w:r>
            <w:r w:rsidRPr="00871389">
              <w:rPr>
                <w:spacing w:val="-7"/>
                <w:sz w:val="20"/>
                <w:szCs w:val="20"/>
              </w:rPr>
              <w:t xml:space="preserve"> </w:t>
            </w:r>
            <w:r w:rsidRPr="00871389">
              <w:rPr>
                <w:sz w:val="20"/>
                <w:szCs w:val="20"/>
              </w:rPr>
              <w:t>a</w:t>
            </w:r>
            <w:r w:rsidRPr="00871389">
              <w:rPr>
                <w:spacing w:val="-6"/>
                <w:sz w:val="20"/>
                <w:szCs w:val="20"/>
              </w:rPr>
              <w:t xml:space="preserve"> </w:t>
            </w:r>
            <w:r w:rsidRPr="00871389">
              <w:rPr>
                <w:sz w:val="20"/>
                <w:szCs w:val="20"/>
              </w:rPr>
              <w:t>significant</w:t>
            </w:r>
            <w:r w:rsidRPr="00871389">
              <w:rPr>
                <w:spacing w:val="-5"/>
                <w:sz w:val="20"/>
                <w:szCs w:val="20"/>
              </w:rPr>
              <w:t xml:space="preserve"> </w:t>
            </w:r>
            <w:r w:rsidRPr="00871389">
              <w:rPr>
                <w:sz w:val="20"/>
                <w:szCs w:val="20"/>
              </w:rPr>
              <w:t>impact</w:t>
            </w:r>
            <w:r w:rsidRPr="00871389">
              <w:rPr>
                <w:spacing w:val="-8"/>
                <w:sz w:val="20"/>
                <w:szCs w:val="20"/>
              </w:rPr>
              <w:t xml:space="preserve"> </w:t>
            </w:r>
            <w:r w:rsidRPr="00871389">
              <w:rPr>
                <w:sz w:val="20"/>
                <w:szCs w:val="20"/>
              </w:rPr>
              <w:t xml:space="preserve">on </w:t>
            </w:r>
            <w:r w:rsidRPr="00871389">
              <w:rPr>
                <w:spacing w:val="-2"/>
                <w:sz w:val="20"/>
                <w:szCs w:val="20"/>
              </w:rPr>
              <w:t>health/wellbeing.</w:t>
            </w:r>
          </w:p>
          <w:p w14:paraId="40E6A6EF" w14:textId="77777777" w:rsidR="00710327" w:rsidRPr="00871389" w:rsidRDefault="00710327">
            <w:pPr>
              <w:pStyle w:val="TableParagraph"/>
              <w:numPr>
                <w:ilvl w:val="0"/>
                <w:numId w:val="38"/>
              </w:numPr>
              <w:tabs>
                <w:tab w:val="left" w:pos="437"/>
                <w:tab w:val="left" w:pos="439"/>
              </w:tabs>
              <w:spacing w:before="5" w:line="237" w:lineRule="auto"/>
              <w:ind w:right="287"/>
              <w:rPr>
                <w:sz w:val="20"/>
                <w:szCs w:val="20"/>
              </w:rPr>
            </w:pPr>
            <w:r w:rsidRPr="00871389">
              <w:rPr>
                <w:sz w:val="20"/>
                <w:szCs w:val="20"/>
              </w:rPr>
              <w:t>High level of clutter/hoarding impacting</w:t>
            </w:r>
            <w:r w:rsidRPr="00871389">
              <w:rPr>
                <w:spacing w:val="-9"/>
                <w:sz w:val="20"/>
                <w:szCs w:val="20"/>
              </w:rPr>
              <w:t xml:space="preserve"> </w:t>
            </w:r>
            <w:r w:rsidRPr="00871389">
              <w:rPr>
                <w:sz w:val="20"/>
                <w:szCs w:val="20"/>
              </w:rPr>
              <w:t>on</w:t>
            </w:r>
            <w:r w:rsidRPr="00871389">
              <w:rPr>
                <w:spacing w:val="-11"/>
                <w:sz w:val="20"/>
                <w:szCs w:val="20"/>
              </w:rPr>
              <w:t xml:space="preserve"> </w:t>
            </w:r>
            <w:r w:rsidRPr="00871389">
              <w:rPr>
                <w:sz w:val="20"/>
                <w:szCs w:val="20"/>
              </w:rPr>
              <w:t>health</w:t>
            </w:r>
            <w:r w:rsidRPr="00871389">
              <w:rPr>
                <w:spacing w:val="-11"/>
                <w:sz w:val="20"/>
                <w:szCs w:val="20"/>
              </w:rPr>
              <w:t xml:space="preserve"> </w:t>
            </w:r>
            <w:r w:rsidRPr="00871389">
              <w:rPr>
                <w:sz w:val="20"/>
                <w:szCs w:val="20"/>
              </w:rPr>
              <w:t>and</w:t>
            </w:r>
            <w:r w:rsidRPr="00871389">
              <w:rPr>
                <w:spacing w:val="-11"/>
                <w:sz w:val="20"/>
                <w:szCs w:val="20"/>
              </w:rPr>
              <w:t xml:space="preserve"> </w:t>
            </w:r>
            <w:r w:rsidRPr="00871389">
              <w:rPr>
                <w:sz w:val="20"/>
                <w:szCs w:val="20"/>
              </w:rPr>
              <w:t>wellbeing, including fire hazard</w:t>
            </w:r>
          </w:p>
          <w:p w14:paraId="6B9EE661" w14:textId="77777777" w:rsidR="00710327" w:rsidRPr="00871389" w:rsidRDefault="00710327">
            <w:pPr>
              <w:pStyle w:val="TableParagraph"/>
              <w:numPr>
                <w:ilvl w:val="0"/>
                <w:numId w:val="38"/>
              </w:numPr>
              <w:tabs>
                <w:tab w:val="left" w:pos="437"/>
                <w:tab w:val="left" w:pos="439"/>
              </w:tabs>
              <w:spacing w:before="5" w:line="237" w:lineRule="auto"/>
              <w:ind w:right="540"/>
              <w:rPr>
                <w:sz w:val="20"/>
                <w:szCs w:val="20"/>
              </w:rPr>
            </w:pPr>
            <w:r w:rsidRPr="00871389">
              <w:rPr>
                <w:sz w:val="20"/>
                <w:szCs w:val="20"/>
              </w:rPr>
              <w:t>Behaviour</w:t>
            </w:r>
            <w:r w:rsidRPr="00871389">
              <w:rPr>
                <w:spacing w:val="-6"/>
                <w:sz w:val="20"/>
                <w:szCs w:val="20"/>
              </w:rPr>
              <w:t xml:space="preserve"> </w:t>
            </w:r>
            <w:r w:rsidRPr="00871389">
              <w:rPr>
                <w:sz w:val="20"/>
                <w:szCs w:val="20"/>
              </w:rPr>
              <w:t>poses</w:t>
            </w:r>
            <w:r w:rsidRPr="00871389">
              <w:rPr>
                <w:spacing w:val="-8"/>
                <w:sz w:val="20"/>
                <w:szCs w:val="20"/>
              </w:rPr>
              <w:t xml:space="preserve"> </w:t>
            </w:r>
            <w:r w:rsidRPr="00871389">
              <w:rPr>
                <w:sz w:val="20"/>
                <w:szCs w:val="20"/>
              </w:rPr>
              <w:t>risk</w:t>
            </w:r>
            <w:r w:rsidRPr="00871389">
              <w:rPr>
                <w:spacing w:val="-8"/>
                <w:sz w:val="20"/>
                <w:szCs w:val="20"/>
              </w:rPr>
              <w:t xml:space="preserve"> </w:t>
            </w:r>
            <w:r w:rsidRPr="00871389">
              <w:rPr>
                <w:sz w:val="20"/>
                <w:szCs w:val="20"/>
              </w:rPr>
              <w:t>to</w:t>
            </w:r>
            <w:r w:rsidRPr="00871389">
              <w:rPr>
                <w:spacing w:val="-10"/>
                <w:sz w:val="20"/>
                <w:szCs w:val="20"/>
              </w:rPr>
              <w:t xml:space="preserve"> </w:t>
            </w:r>
            <w:r w:rsidRPr="00871389">
              <w:rPr>
                <w:sz w:val="20"/>
                <w:szCs w:val="20"/>
              </w:rPr>
              <w:t>self</w:t>
            </w:r>
            <w:r w:rsidRPr="00871389">
              <w:rPr>
                <w:spacing w:val="-5"/>
                <w:sz w:val="20"/>
                <w:szCs w:val="20"/>
              </w:rPr>
              <w:t xml:space="preserve"> </w:t>
            </w:r>
            <w:r w:rsidRPr="00871389">
              <w:rPr>
                <w:sz w:val="20"/>
                <w:szCs w:val="20"/>
              </w:rPr>
              <w:t xml:space="preserve">and </w:t>
            </w:r>
            <w:r w:rsidRPr="00871389">
              <w:rPr>
                <w:spacing w:val="-2"/>
                <w:sz w:val="20"/>
                <w:szCs w:val="20"/>
              </w:rPr>
              <w:t>others</w:t>
            </w:r>
          </w:p>
          <w:p w14:paraId="49F902FC" w14:textId="77777777" w:rsidR="00710327" w:rsidRPr="00871389" w:rsidRDefault="00710327">
            <w:pPr>
              <w:pStyle w:val="TableParagraph"/>
              <w:numPr>
                <w:ilvl w:val="0"/>
                <w:numId w:val="38"/>
              </w:numPr>
              <w:tabs>
                <w:tab w:val="left" w:pos="437"/>
              </w:tabs>
              <w:spacing w:before="2" w:line="269" w:lineRule="exact"/>
              <w:rPr>
                <w:sz w:val="20"/>
                <w:szCs w:val="20"/>
              </w:rPr>
            </w:pPr>
            <w:r w:rsidRPr="00871389">
              <w:rPr>
                <w:sz w:val="20"/>
                <w:szCs w:val="20"/>
              </w:rPr>
              <w:t>Life</w:t>
            </w:r>
            <w:r w:rsidRPr="00871389">
              <w:rPr>
                <w:spacing w:val="-4"/>
                <w:sz w:val="20"/>
                <w:szCs w:val="20"/>
              </w:rPr>
              <w:t xml:space="preserve"> </w:t>
            </w:r>
            <w:r w:rsidRPr="00871389">
              <w:rPr>
                <w:sz w:val="20"/>
                <w:szCs w:val="20"/>
              </w:rPr>
              <w:t>is</w:t>
            </w:r>
            <w:r w:rsidRPr="00871389">
              <w:rPr>
                <w:spacing w:val="-4"/>
                <w:sz w:val="20"/>
                <w:szCs w:val="20"/>
              </w:rPr>
              <w:t xml:space="preserve"> </w:t>
            </w:r>
            <w:r w:rsidRPr="00871389">
              <w:rPr>
                <w:sz w:val="20"/>
                <w:szCs w:val="20"/>
              </w:rPr>
              <w:t>in</w:t>
            </w:r>
            <w:r w:rsidRPr="00871389">
              <w:rPr>
                <w:spacing w:val="-4"/>
                <w:sz w:val="20"/>
                <w:szCs w:val="20"/>
              </w:rPr>
              <w:t xml:space="preserve"> </w:t>
            </w:r>
            <w:r w:rsidRPr="00871389">
              <w:rPr>
                <w:sz w:val="20"/>
                <w:szCs w:val="20"/>
              </w:rPr>
              <w:t>danger</w:t>
            </w:r>
            <w:r w:rsidRPr="00871389">
              <w:rPr>
                <w:spacing w:val="-3"/>
                <w:sz w:val="20"/>
                <w:szCs w:val="20"/>
              </w:rPr>
              <w:t xml:space="preserve"> </w:t>
            </w:r>
            <w:r w:rsidRPr="00871389">
              <w:rPr>
                <w:sz w:val="20"/>
                <w:szCs w:val="20"/>
              </w:rPr>
              <w:t>without</w:t>
            </w:r>
            <w:r w:rsidRPr="00871389">
              <w:rPr>
                <w:spacing w:val="-2"/>
                <w:sz w:val="20"/>
                <w:szCs w:val="20"/>
              </w:rPr>
              <w:t xml:space="preserve"> intervention</w:t>
            </w:r>
          </w:p>
          <w:p w14:paraId="70F45F2D" w14:textId="77777777" w:rsidR="00710327" w:rsidRPr="00871389" w:rsidRDefault="00710327">
            <w:pPr>
              <w:pStyle w:val="TableParagraph"/>
              <w:numPr>
                <w:ilvl w:val="0"/>
                <w:numId w:val="38"/>
              </w:numPr>
              <w:tabs>
                <w:tab w:val="left" w:pos="437"/>
              </w:tabs>
              <w:spacing w:line="269" w:lineRule="exact"/>
              <w:rPr>
                <w:sz w:val="20"/>
                <w:szCs w:val="20"/>
              </w:rPr>
            </w:pPr>
            <w:r w:rsidRPr="00871389">
              <w:rPr>
                <w:sz w:val="20"/>
                <w:szCs w:val="20"/>
              </w:rPr>
              <w:t>Appearance</w:t>
            </w:r>
            <w:r w:rsidRPr="00871389">
              <w:rPr>
                <w:spacing w:val="-6"/>
                <w:sz w:val="20"/>
                <w:szCs w:val="20"/>
              </w:rPr>
              <w:t xml:space="preserve"> </w:t>
            </w:r>
            <w:r w:rsidRPr="00871389">
              <w:rPr>
                <w:sz w:val="20"/>
                <w:szCs w:val="20"/>
              </w:rPr>
              <w:t>of</w:t>
            </w:r>
            <w:r w:rsidRPr="00871389">
              <w:rPr>
                <w:spacing w:val="-6"/>
                <w:sz w:val="20"/>
                <w:szCs w:val="20"/>
              </w:rPr>
              <w:t xml:space="preserve"> </w:t>
            </w:r>
            <w:r w:rsidRPr="00871389">
              <w:rPr>
                <w:spacing w:val="-2"/>
                <w:sz w:val="20"/>
                <w:szCs w:val="20"/>
              </w:rPr>
              <w:t>malnourishment</w:t>
            </w:r>
          </w:p>
          <w:p w14:paraId="08E1BC3D" w14:textId="46F4C35E" w:rsidR="00FD5168" w:rsidRPr="00871389" w:rsidRDefault="00710327">
            <w:pPr>
              <w:pStyle w:val="TableParagraph"/>
              <w:numPr>
                <w:ilvl w:val="0"/>
                <w:numId w:val="38"/>
              </w:numPr>
              <w:tabs>
                <w:tab w:val="left" w:pos="437"/>
                <w:tab w:val="left" w:pos="439"/>
              </w:tabs>
              <w:spacing w:before="3" w:line="237" w:lineRule="auto"/>
              <w:ind w:right="759"/>
              <w:rPr>
                <w:sz w:val="20"/>
                <w:szCs w:val="20"/>
              </w:rPr>
            </w:pPr>
            <w:r w:rsidRPr="00871389">
              <w:rPr>
                <w:sz w:val="20"/>
                <w:szCs w:val="20"/>
              </w:rPr>
              <w:t>The individual is not accepting any support</w:t>
            </w:r>
            <w:r w:rsidRPr="00871389">
              <w:rPr>
                <w:spacing w:val="-6"/>
                <w:sz w:val="20"/>
                <w:szCs w:val="20"/>
              </w:rPr>
              <w:t xml:space="preserve"> </w:t>
            </w:r>
            <w:r w:rsidRPr="00871389">
              <w:rPr>
                <w:sz w:val="20"/>
                <w:szCs w:val="20"/>
              </w:rPr>
              <w:t>or</w:t>
            </w:r>
            <w:r w:rsidRPr="00871389">
              <w:rPr>
                <w:spacing w:val="-6"/>
                <w:sz w:val="20"/>
                <w:szCs w:val="20"/>
              </w:rPr>
              <w:t xml:space="preserve"> </w:t>
            </w:r>
            <w:r w:rsidRPr="00871389">
              <w:rPr>
                <w:sz w:val="20"/>
                <w:szCs w:val="20"/>
              </w:rPr>
              <w:t>any</w:t>
            </w:r>
            <w:r w:rsidRPr="00871389">
              <w:rPr>
                <w:spacing w:val="-7"/>
                <w:sz w:val="20"/>
                <w:szCs w:val="20"/>
              </w:rPr>
              <w:t xml:space="preserve"> </w:t>
            </w:r>
            <w:r w:rsidRPr="00871389">
              <w:rPr>
                <w:sz w:val="20"/>
                <w:szCs w:val="20"/>
              </w:rPr>
              <w:t>plans</w:t>
            </w:r>
            <w:r w:rsidRPr="00871389">
              <w:rPr>
                <w:spacing w:val="-4"/>
                <w:sz w:val="20"/>
                <w:szCs w:val="20"/>
              </w:rPr>
              <w:t xml:space="preserve"> </w:t>
            </w:r>
            <w:r w:rsidRPr="00871389">
              <w:rPr>
                <w:sz w:val="20"/>
                <w:szCs w:val="20"/>
              </w:rPr>
              <w:t>to</w:t>
            </w:r>
            <w:r w:rsidRPr="00871389">
              <w:rPr>
                <w:spacing w:val="-7"/>
                <w:sz w:val="20"/>
                <w:szCs w:val="20"/>
              </w:rPr>
              <w:t xml:space="preserve"> </w:t>
            </w:r>
            <w:r w:rsidRPr="00871389">
              <w:rPr>
                <w:sz w:val="20"/>
                <w:szCs w:val="20"/>
              </w:rPr>
              <w:t>improve</w:t>
            </w:r>
            <w:r w:rsidRPr="00871389">
              <w:rPr>
                <w:spacing w:val="-7"/>
                <w:sz w:val="20"/>
                <w:szCs w:val="20"/>
              </w:rPr>
              <w:t xml:space="preserve"> </w:t>
            </w:r>
            <w:r w:rsidRPr="00871389">
              <w:rPr>
                <w:sz w:val="20"/>
                <w:szCs w:val="20"/>
              </w:rPr>
              <w:t xml:space="preserve">the </w:t>
            </w:r>
            <w:r w:rsidRPr="00871389">
              <w:rPr>
                <w:spacing w:val="-2"/>
                <w:sz w:val="20"/>
                <w:szCs w:val="20"/>
              </w:rPr>
              <w:t>situatio</w:t>
            </w:r>
            <w:r w:rsidR="00FD5168" w:rsidRPr="00871389">
              <w:rPr>
                <w:spacing w:val="-2"/>
                <w:sz w:val="20"/>
                <w:szCs w:val="20"/>
              </w:rPr>
              <w:t>n</w:t>
            </w:r>
          </w:p>
        </w:tc>
      </w:tr>
      <w:tr w:rsidR="00E44D67" w14:paraId="056B5CA8" w14:textId="77777777" w:rsidTr="00871389">
        <w:trPr>
          <w:trHeight w:val="50"/>
        </w:trPr>
        <w:tc>
          <w:tcPr>
            <w:tcW w:w="2410" w:type="dxa"/>
            <w:tcBorders>
              <w:top w:val="nil"/>
              <w:bottom w:val="nil"/>
            </w:tcBorders>
          </w:tcPr>
          <w:p w14:paraId="3D93BD55" w14:textId="77777777" w:rsidR="00E44D67" w:rsidRDefault="00E44D67" w:rsidP="0016187D">
            <w:pPr>
              <w:rPr>
                <w:sz w:val="2"/>
                <w:szCs w:val="2"/>
              </w:rPr>
            </w:pPr>
          </w:p>
          <w:p w14:paraId="343D8C7C" w14:textId="77777777" w:rsidR="00E44D67" w:rsidRDefault="00E44D67" w:rsidP="0016187D">
            <w:pPr>
              <w:rPr>
                <w:sz w:val="2"/>
                <w:szCs w:val="2"/>
              </w:rPr>
            </w:pPr>
          </w:p>
        </w:tc>
        <w:tc>
          <w:tcPr>
            <w:tcW w:w="4112" w:type="dxa"/>
          </w:tcPr>
          <w:p w14:paraId="384345F1" w14:textId="77777777" w:rsidR="00E44D67" w:rsidRPr="00871389" w:rsidRDefault="00E44D67" w:rsidP="0016187D">
            <w:pPr>
              <w:pStyle w:val="TableParagraph"/>
              <w:rPr>
                <w:spacing w:val="-2"/>
                <w:sz w:val="20"/>
                <w:szCs w:val="20"/>
              </w:rPr>
            </w:pPr>
          </w:p>
        </w:tc>
        <w:tc>
          <w:tcPr>
            <w:tcW w:w="4926" w:type="dxa"/>
          </w:tcPr>
          <w:p w14:paraId="07DF00AD" w14:textId="77777777" w:rsidR="00E44D67" w:rsidRPr="00871389" w:rsidRDefault="00E44D67" w:rsidP="0016187D">
            <w:pPr>
              <w:pStyle w:val="TableParagraph"/>
              <w:rPr>
                <w:spacing w:val="-2"/>
                <w:sz w:val="20"/>
                <w:szCs w:val="20"/>
              </w:rPr>
            </w:pPr>
          </w:p>
        </w:tc>
        <w:tc>
          <w:tcPr>
            <w:tcW w:w="4111" w:type="dxa"/>
          </w:tcPr>
          <w:p w14:paraId="1129A353" w14:textId="77777777" w:rsidR="00E44D67" w:rsidRPr="00871389" w:rsidRDefault="00E44D67" w:rsidP="0016187D">
            <w:pPr>
              <w:pStyle w:val="TableParagraph"/>
              <w:rPr>
                <w:spacing w:val="-2"/>
                <w:sz w:val="20"/>
                <w:szCs w:val="20"/>
              </w:rPr>
            </w:pPr>
          </w:p>
        </w:tc>
      </w:tr>
    </w:tbl>
    <w:p w14:paraId="610496C0" w14:textId="38A1ADCC" w:rsidR="005D7545" w:rsidRDefault="00977E1B" w:rsidP="00977E1B">
      <w:pPr>
        <w:tabs>
          <w:tab w:val="left" w:pos="2138"/>
        </w:tabs>
        <w:rPr>
          <w:b/>
          <w:sz w:val="2"/>
        </w:rPr>
      </w:pPr>
      <w:r>
        <w:rPr>
          <w:rFonts w:eastAsia="Arial" w:cs="Arial"/>
          <w:sz w:val="22"/>
          <w:szCs w:val="22"/>
          <w:lang w:val="en-US"/>
        </w:rPr>
        <w:tab/>
      </w:r>
    </w:p>
    <w:tbl>
      <w:tblPr>
        <w:tblW w:w="15559"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4112"/>
        <w:gridCol w:w="4820"/>
        <w:gridCol w:w="4217"/>
      </w:tblGrid>
      <w:tr w:rsidR="00EF4EC7" w14:paraId="090D0EE7" w14:textId="77777777" w:rsidTr="00D17A8E">
        <w:trPr>
          <w:trHeight w:val="50"/>
        </w:trPr>
        <w:tc>
          <w:tcPr>
            <w:tcW w:w="2410" w:type="dxa"/>
          </w:tcPr>
          <w:p w14:paraId="081840E2" w14:textId="77777777" w:rsidR="00EF4EC7" w:rsidRDefault="00EF4EC7" w:rsidP="00F1693A">
            <w:pPr>
              <w:pStyle w:val="TableParagraph"/>
              <w:ind w:left="0"/>
              <w:rPr>
                <w:rFonts w:ascii="Times New Roman"/>
              </w:rPr>
            </w:pPr>
          </w:p>
        </w:tc>
        <w:tc>
          <w:tcPr>
            <w:tcW w:w="13149" w:type="dxa"/>
            <w:gridSpan w:val="3"/>
          </w:tcPr>
          <w:p w14:paraId="132EE4D2" w14:textId="02B31D4B" w:rsidR="00EF4EC7" w:rsidRPr="00EF4EC7" w:rsidRDefault="00EF4EC7" w:rsidP="00EF4EC7">
            <w:pPr>
              <w:spacing w:line="300" w:lineRule="atLeast"/>
              <w:rPr>
                <w:rFonts w:cs="Arial"/>
                <w:b/>
                <w:bCs/>
                <w:sz w:val="21"/>
                <w:szCs w:val="21"/>
                <w:lang w:eastAsia="en-GB"/>
              </w:rPr>
            </w:pPr>
            <w:r w:rsidRPr="00EF4EC7">
              <w:rPr>
                <w:rFonts w:cs="Arial"/>
                <w:b/>
                <w:bCs/>
                <w:sz w:val="21"/>
                <w:szCs w:val="21"/>
                <w:lang w:eastAsia="en-GB"/>
              </w:rPr>
              <w:t>The following actions apply across all categories and should be considered alongside the threshold guidance above:</w:t>
            </w:r>
          </w:p>
        </w:tc>
      </w:tr>
      <w:tr w:rsidR="005D7545" w14:paraId="2A77C0C5" w14:textId="77777777" w:rsidTr="00D17A8E">
        <w:trPr>
          <w:trHeight w:val="2339"/>
        </w:trPr>
        <w:tc>
          <w:tcPr>
            <w:tcW w:w="2410" w:type="dxa"/>
          </w:tcPr>
          <w:p w14:paraId="550179C0" w14:textId="77777777" w:rsidR="005D7545" w:rsidRPr="00871389" w:rsidRDefault="005D7545" w:rsidP="0016187D">
            <w:pPr>
              <w:pStyle w:val="TableParagraph"/>
              <w:spacing w:before="2"/>
              <w:ind w:right="193"/>
              <w:rPr>
                <w:b/>
                <w:sz w:val="20"/>
                <w:szCs w:val="20"/>
              </w:rPr>
            </w:pPr>
            <w:r w:rsidRPr="00871389">
              <w:rPr>
                <w:b/>
                <w:spacing w:val="-2"/>
                <w:sz w:val="20"/>
                <w:szCs w:val="20"/>
              </w:rPr>
              <w:lastRenderedPageBreak/>
              <w:t xml:space="preserve">Actions/Outcomes </w:t>
            </w:r>
            <w:r w:rsidRPr="00871389">
              <w:rPr>
                <w:b/>
                <w:sz w:val="20"/>
                <w:szCs w:val="20"/>
              </w:rPr>
              <w:t>to</w:t>
            </w:r>
            <w:r w:rsidRPr="00871389">
              <w:rPr>
                <w:b/>
                <w:spacing w:val="-13"/>
                <w:sz w:val="20"/>
                <w:szCs w:val="20"/>
              </w:rPr>
              <w:t xml:space="preserve"> </w:t>
            </w:r>
            <w:r w:rsidRPr="00871389">
              <w:rPr>
                <w:b/>
                <w:sz w:val="20"/>
                <w:szCs w:val="20"/>
              </w:rPr>
              <w:t>consider</w:t>
            </w:r>
            <w:r w:rsidRPr="00871389">
              <w:rPr>
                <w:b/>
                <w:spacing w:val="-12"/>
                <w:sz w:val="20"/>
                <w:szCs w:val="20"/>
              </w:rPr>
              <w:t xml:space="preserve"> </w:t>
            </w:r>
            <w:r w:rsidRPr="00871389">
              <w:rPr>
                <w:b/>
                <w:sz w:val="20"/>
                <w:szCs w:val="20"/>
              </w:rPr>
              <w:t>at</w:t>
            </w:r>
            <w:r w:rsidRPr="00871389">
              <w:rPr>
                <w:b/>
                <w:spacing w:val="-12"/>
                <w:sz w:val="20"/>
                <w:szCs w:val="20"/>
              </w:rPr>
              <w:t xml:space="preserve"> </w:t>
            </w:r>
            <w:r w:rsidRPr="00871389">
              <w:rPr>
                <w:b/>
                <w:sz w:val="20"/>
                <w:szCs w:val="20"/>
              </w:rPr>
              <w:t xml:space="preserve">every </w:t>
            </w:r>
            <w:r w:rsidRPr="00871389">
              <w:rPr>
                <w:b/>
                <w:spacing w:val="-2"/>
                <w:sz w:val="20"/>
                <w:szCs w:val="20"/>
              </w:rPr>
              <w:t>stage</w:t>
            </w:r>
          </w:p>
        </w:tc>
        <w:tc>
          <w:tcPr>
            <w:tcW w:w="4112" w:type="dxa"/>
            <w:shd w:val="clear" w:color="auto" w:fill="E1EED9"/>
          </w:tcPr>
          <w:p w14:paraId="34A89FAE" w14:textId="77777777" w:rsidR="005D7545" w:rsidRPr="00871389" w:rsidRDefault="005D7545">
            <w:pPr>
              <w:pStyle w:val="TableParagraph"/>
              <w:numPr>
                <w:ilvl w:val="0"/>
                <w:numId w:val="37"/>
              </w:numPr>
              <w:tabs>
                <w:tab w:val="left" w:pos="288"/>
                <w:tab w:val="left" w:pos="290"/>
              </w:tabs>
              <w:spacing w:before="2"/>
              <w:ind w:right="703"/>
              <w:rPr>
                <w:sz w:val="20"/>
                <w:szCs w:val="20"/>
              </w:rPr>
            </w:pPr>
            <w:r w:rsidRPr="00871389">
              <w:rPr>
                <w:sz w:val="20"/>
                <w:szCs w:val="20"/>
              </w:rPr>
              <w:t>Engagement with the person to consider</w:t>
            </w:r>
            <w:r w:rsidRPr="00871389">
              <w:rPr>
                <w:spacing w:val="-12"/>
                <w:sz w:val="20"/>
                <w:szCs w:val="20"/>
              </w:rPr>
              <w:t xml:space="preserve"> </w:t>
            </w:r>
            <w:r w:rsidRPr="00871389">
              <w:rPr>
                <w:sz w:val="20"/>
                <w:szCs w:val="20"/>
              </w:rPr>
              <w:t>options</w:t>
            </w:r>
            <w:r w:rsidRPr="00871389">
              <w:rPr>
                <w:spacing w:val="-12"/>
                <w:sz w:val="20"/>
                <w:szCs w:val="20"/>
              </w:rPr>
              <w:t xml:space="preserve"> </w:t>
            </w:r>
            <w:r w:rsidRPr="00871389">
              <w:rPr>
                <w:sz w:val="20"/>
                <w:szCs w:val="20"/>
              </w:rPr>
              <w:t>(e.g.,</w:t>
            </w:r>
            <w:r w:rsidRPr="00871389">
              <w:rPr>
                <w:spacing w:val="-14"/>
                <w:sz w:val="20"/>
                <w:szCs w:val="20"/>
              </w:rPr>
              <w:t xml:space="preserve"> </w:t>
            </w:r>
            <w:r w:rsidRPr="00871389">
              <w:rPr>
                <w:sz w:val="20"/>
                <w:szCs w:val="20"/>
              </w:rPr>
              <w:t>domestic support/deep-clean) and/or any support network to consider alternative approaches</w:t>
            </w:r>
          </w:p>
          <w:p w14:paraId="4402A363" w14:textId="77777777" w:rsidR="005D7545" w:rsidRPr="00871389" w:rsidRDefault="005D7545">
            <w:pPr>
              <w:pStyle w:val="TableParagraph"/>
              <w:numPr>
                <w:ilvl w:val="0"/>
                <w:numId w:val="37"/>
              </w:numPr>
              <w:tabs>
                <w:tab w:val="left" w:pos="288"/>
                <w:tab w:val="left" w:pos="290"/>
              </w:tabs>
              <w:ind w:right="347"/>
              <w:rPr>
                <w:sz w:val="20"/>
                <w:szCs w:val="20"/>
              </w:rPr>
            </w:pPr>
            <w:r w:rsidRPr="00871389">
              <w:rPr>
                <w:sz w:val="20"/>
                <w:szCs w:val="20"/>
              </w:rPr>
              <w:t>Referral</w:t>
            </w:r>
            <w:r w:rsidRPr="00871389">
              <w:rPr>
                <w:spacing w:val="-8"/>
                <w:sz w:val="20"/>
                <w:szCs w:val="20"/>
              </w:rPr>
              <w:t xml:space="preserve"> </w:t>
            </w:r>
            <w:r w:rsidRPr="00871389">
              <w:rPr>
                <w:sz w:val="20"/>
                <w:szCs w:val="20"/>
              </w:rPr>
              <w:t>to</w:t>
            </w:r>
            <w:r w:rsidRPr="00871389">
              <w:rPr>
                <w:spacing w:val="-7"/>
                <w:sz w:val="20"/>
                <w:szCs w:val="20"/>
              </w:rPr>
              <w:t xml:space="preserve"> </w:t>
            </w:r>
            <w:r w:rsidRPr="00871389">
              <w:rPr>
                <w:sz w:val="20"/>
                <w:szCs w:val="20"/>
              </w:rPr>
              <w:t>Tyne</w:t>
            </w:r>
            <w:r w:rsidRPr="00871389">
              <w:rPr>
                <w:spacing w:val="-5"/>
                <w:sz w:val="20"/>
                <w:szCs w:val="20"/>
              </w:rPr>
              <w:t xml:space="preserve"> </w:t>
            </w:r>
            <w:r w:rsidRPr="00871389">
              <w:rPr>
                <w:sz w:val="20"/>
                <w:szCs w:val="20"/>
              </w:rPr>
              <w:t>and</w:t>
            </w:r>
            <w:r w:rsidRPr="00871389">
              <w:rPr>
                <w:spacing w:val="-7"/>
                <w:sz w:val="20"/>
                <w:szCs w:val="20"/>
              </w:rPr>
              <w:t xml:space="preserve"> </w:t>
            </w:r>
            <w:r w:rsidRPr="00871389">
              <w:rPr>
                <w:sz w:val="20"/>
                <w:szCs w:val="20"/>
              </w:rPr>
              <w:t>Wear</w:t>
            </w:r>
            <w:r w:rsidRPr="00871389">
              <w:rPr>
                <w:spacing w:val="-4"/>
                <w:sz w:val="20"/>
                <w:szCs w:val="20"/>
              </w:rPr>
              <w:t xml:space="preserve"> </w:t>
            </w:r>
            <w:r w:rsidRPr="00871389">
              <w:rPr>
                <w:sz w:val="20"/>
                <w:szCs w:val="20"/>
              </w:rPr>
              <w:t>Fire</w:t>
            </w:r>
            <w:r w:rsidRPr="00871389">
              <w:rPr>
                <w:spacing w:val="-7"/>
                <w:sz w:val="20"/>
                <w:szCs w:val="20"/>
              </w:rPr>
              <w:t xml:space="preserve"> </w:t>
            </w:r>
            <w:r w:rsidRPr="00871389">
              <w:rPr>
                <w:sz w:val="20"/>
                <w:szCs w:val="20"/>
              </w:rPr>
              <w:t>and Rescue</w:t>
            </w:r>
            <w:r w:rsidRPr="00871389">
              <w:rPr>
                <w:spacing w:val="40"/>
                <w:sz w:val="20"/>
                <w:szCs w:val="20"/>
              </w:rPr>
              <w:t xml:space="preserve"> </w:t>
            </w:r>
            <w:r w:rsidRPr="00871389">
              <w:rPr>
                <w:sz w:val="20"/>
                <w:szCs w:val="20"/>
              </w:rPr>
              <w:t xml:space="preserve">Service for a home safety </w:t>
            </w:r>
            <w:r w:rsidRPr="00871389">
              <w:rPr>
                <w:spacing w:val="-2"/>
                <w:sz w:val="20"/>
                <w:szCs w:val="20"/>
              </w:rPr>
              <w:t>visit</w:t>
            </w:r>
          </w:p>
          <w:p w14:paraId="3442EA40" w14:textId="77777777" w:rsidR="005D7545" w:rsidRPr="00871389" w:rsidRDefault="005D7545">
            <w:pPr>
              <w:pStyle w:val="TableParagraph"/>
              <w:numPr>
                <w:ilvl w:val="0"/>
                <w:numId w:val="37"/>
              </w:numPr>
              <w:tabs>
                <w:tab w:val="left" w:pos="288"/>
                <w:tab w:val="left" w:pos="290"/>
              </w:tabs>
              <w:spacing w:line="237" w:lineRule="auto"/>
              <w:ind w:right="395"/>
              <w:rPr>
                <w:sz w:val="20"/>
                <w:szCs w:val="20"/>
              </w:rPr>
            </w:pPr>
            <w:r w:rsidRPr="00871389">
              <w:rPr>
                <w:sz w:val="20"/>
                <w:szCs w:val="20"/>
              </w:rPr>
              <w:t>Referral</w:t>
            </w:r>
            <w:r w:rsidRPr="00871389">
              <w:rPr>
                <w:spacing w:val="-8"/>
                <w:sz w:val="20"/>
                <w:szCs w:val="20"/>
              </w:rPr>
              <w:t xml:space="preserve"> </w:t>
            </w:r>
            <w:r w:rsidRPr="00871389">
              <w:rPr>
                <w:sz w:val="20"/>
                <w:szCs w:val="20"/>
              </w:rPr>
              <w:t>to</w:t>
            </w:r>
            <w:r w:rsidRPr="00871389">
              <w:rPr>
                <w:spacing w:val="-7"/>
                <w:sz w:val="20"/>
                <w:szCs w:val="20"/>
              </w:rPr>
              <w:t xml:space="preserve"> </w:t>
            </w:r>
            <w:r w:rsidRPr="00871389">
              <w:rPr>
                <w:sz w:val="20"/>
                <w:szCs w:val="20"/>
              </w:rPr>
              <w:t>Adult</w:t>
            </w:r>
            <w:r w:rsidRPr="00871389">
              <w:rPr>
                <w:spacing w:val="-4"/>
                <w:sz w:val="20"/>
                <w:szCs w:val="20"/>
              </w:rPr>
              <w:t xml:space="preserve"> </w:t>
            </w:r>
            <w:r w:rsidRPr="00871389">
              <w:rPr>
                <w:sz w:val="20"/>
                <w:szCs w:val="20"/>
              </w:rPr>
              <w:t>Social</w:t>
            </w:r>
            <w:r w:rsidRPr="00871389">
              <w:rPr>
                <w:spacing w:val="-8"/>
                <w:sz w:val="20"/>
                <w:szCs w:val="20"/>
              </w:rPr>
              <w:t xml:space="preserve"> </w:t>
            </w:r>
            <w:r w:rsidRPr="00871389">
              <w:rPr>
                <w:sz w:val="20"/>
                <w:szCs w:val="20"/>
              </w:rPr>
              <w:t>Care</w:t>
            </w:r>
            <w:r w:rsidRPr="00871389">
              <w:rPr>
                <w:spacing w:val="-4"/>
                <w:sz w:val="20"/>
                <w:szCs w:val="20"/>
              </w:rPr>
              <w:t xml:space="preserve"> </w:t>
            </w:r>
            <w:r w:rsidRPr="00871389">
              <w:rPr>
                <w:sz w:val="20"/>
                <w:szCs w:val="20"/>
              </w:rPr>
              <w:t>for</w:t>
            </w:r>
            <w:r w:rsidRPr="00871389">
              <w:rPr>
                <w:spacing w:val="-4"/>
                <w:sz w:val="20"/>
                <w:szCs w:val="20"/>
              </w:rPr>
              <w:t xml:space="preserve"> </w:t>
            </w:r>
            <w:r w:rsidRPr="00871389">
              <w:rPr>
                <w:sz w:val="20"/>
                <w:szCs w:val="20"/>
              </w:rPr>
              <w:t>an assessment or review</w:t>
            </w:r>
          </w:p>
        </w:tc>
        <w:tc>
          <w:tcPr>
            <w:tcW w:w="4820" w:type="dxa"/>
            <w:shd w:val="clear" w:color="auto" w:fill="FFF1CC"/>
          </w:tcPr>
          <w:p w14:paraId="06217890" w14:textId="77777777" w:rsidR="005D7545" w:rsidRPr="00871389" w:rsidRDefault="005D7545">
            <w:pPr>
              <w:pStyle w:val="TableParagraph"/>
              <w:numPr>
                <w:ilvl w:val="0"/>
                <w:numId w:val="36"/>
              </w:numPr>
              <w:tabs>
                <w:tab w:val="left" w:pos="288"/>
              </w:tabs>
              <w:spacing w:before="2" w:line="269" w:lineRule="exact"/>
              <w:ind w:left="288" w:hanging="181"/>
              <w:rPr>
                <w:rFonts w:ascii="Symbol" w:hAnsi="Symbol"/>
                <w:sz w:val="20"/>
                <w:szCs w:val="20"/>
              </w:rPr>
            </w:pPr>
            <w:r w:rsidRPr="00871389">
              <w:rPr>
                <w:sz w:val="20"/>
                <w:szCs w:val="20"/>
              </w:rPr>
              <w:t>Consideration</w:t>
            </w:r>
            <w:r w:rsidRPr="00871389">
              <w:rPr>
                <w:spacing w:val="-9"/>
                <w:sz w:val="20"/>
                <w:szCs w:val="20"/>
              </w:rPr>
              <w:t xml:space="preserve"> </w:t>
            </w:r>
            <w:r w:rsidRPr="00871389">
              <w:rPr>
                <w:sz w:val="20"/>
                <w:szCs w:val="20"/>
              </w:rPr>
              <w:t>for</w:t>
            </w:r>
            <w:r w:rsidRPr="00871389">
              <w:rPr>
                <w:spacing w:val="-8"/>
                <w:sz w:val="20"/>
                <w:szCs w:val="20"/>
              </w:rPr>
              <w:t xml:space="preserve"> </w:t>
            </w:r>
            <w:r w:rsidRPr="00871389">
              <w:rPr>
                <w:sz w:val="20"/>
                <w:szCs w:val="20"/>
              </w:rPr>
              <w:t>advocacy</w:t>
            </w:r>
            <w:r w:rsidRPr="00871389">
              <w:rPr>
                <w:spacing w:val="-8"/>
                <w:sz w:val="20"/>
                <w:szCs w:val="20"/>
              </w:rPr>
              <w:t xml:space="preserve"> </w:t>
            </w:r>
            <w:r w:rsidRPr="00871389">
              <w:rPr>
                <w:spacing w:val="-2"/>
                <w:sz w:val="20"/>
                <w:szCs w:val="20"/>
              </w:rPr>
              <w:t>services</w:t>
            </w:r>
          </w:p>
          <w:p w14:paraId="4D1AE196" w14:textId="77777777" w:rsidR="005D7545" w:rsidRPr="00871389" w:rsidRDefault="005D7545">
            <w:pPr>
              <w:pStyle w:val="TableParagraph"/>
              <w:numPr>
                <w:ilvl w:val="0"/>
                <w:numId w:val="36"/>
              </w:numPr>
              <w:tabs>
                <w:tab w:val="left" w:pos="288"/>
                <w:tab w:val="left" w:pos="290"/>
              </w:tabs>
              <w:spacing w:before="1" w:line="237" w:lineRule="auto"/>
              <w:ind w:right="176"/>
              <w:rPr>
                <w:rFonts w:ascii="Symbol" w:hAnsi="Symbol"/>
                <w:sz w:val="20"/>
                <w:szCs w:val="20"/>
              </w:rPr>
            </w:pPr>
            <w:r w:rsidRPr="00871389">
              <w:rPr>
                <w:sz w:val="20"/>
                <w:szCs w:val="20"/>
              </w:rPr>
              <w:t>Consideration</w:t>
            </w:r>
            <w:r w:rsidRPr="00871389">
              <w:rPr>
                <w:spacing w:val="-7"/>
                <w:sz w:val="20"/>
                <w:szCs w:val="20"/>
              </w:rPr>
              <w:t xml:space="preserve"> </w:t>
            </w:r>
            <w:r w:rsidRPr="00871389">
              <w:rPr>
                <w:sz w:val="20"/>
                <w:szCs w:val="20"/>
              </w:rPr>
              <w:t>for</w:t>
            </w:r>
            <w:r w:rsidRPr="00871389">
              <w:rPr>
                <w:spacing w:val="-6"/>
                <w:sz w:val="20"/>
                <w:szCs w:val="20"/>
              </w:rPr>
              <w:t xml:space="preserve"> </w:t>
            </w:r>
            <w:r w:rsidRPr="00871389">
              <w:rPr>
                <w:sz w:val="20"/>
                <w:szCs w:val="20"/>
              </w:rPr>
              <w:t>whether</w:t>
            </w:r>
            <w:r w:rsidRPr="00871389">
              <w:rPr>
                <w:spacing w:val="-6"/>
                <w:sz w:val="20"/>
                <w:szCs w:val="20"/>
              </w:rPr>
              <w:t xml:space="preserve"> </w:t>
            </w:r>
            <w:r w:rsidRPr="00871389">
              <w:rPr>
                <w:sz w:val="20"/>
                <w:szCs w:val="20"/>
              </w:rPr>
              <w:t>a</w:t>
            </w:r>
            <w:r w:rsidRPr="00871389">
              <w:rPr>
                <w:spacing w:val="-9"/>
                <w:sz w:val="20"/>
                <w:szCs w:val="20"/>
              </w:rPr>
              <w:t xml:space="preserve"> </w:t>
            </w:r>
            <w:r w:rsidRPr="00871389">
              <w:rPr>
                <w:sz w:val="20"/>
                <w:szCs w:val="20"/>
              </w:rPr>
              <w:t>Mental</w:t>
            </w:r>
            <w:r w:rsidRPr="00871389">
              <w:rPr>
                <w:spacing w:val="-8"/>
                <w:sz w:val="20"/>
                <w:szCs w:val="20"/>
              </w:rPr>
              <w:t xml:space="preserve"> </w:t>
            </w:r>
            <w:r w:rsidRPr="00871389">
              <w:rPr>
                <w:sz w:val="20"/>
                <w:szCs w:val="20"/>
              </w:rPr>
              <w:t>Capacity Act assessment is required</w:t>
            </w:r>
          </w:p>
          <w:p w14:paraId="1B4D16F4" w14:textId="77777777" w:rsidR="005D7545" w:rsidRPr="00871389" w:rsidRDefault="005D7545">
            <w:pPr>
              <w:pStyle w:val="TableParagraph"/>
              <w:numPr>
                <w:ilvl w:val="0"/>
                <w:numId w:val="36"/>
              </w:numPr>
              <w:tabs>
                <w:tab w:val="left" w:pos="288"/>
                <w:tab w:val="left" w:pos="290"/>
              </w:tabs>
              <w:spacing w:before="4" w:line="237" w:lineRule="auto"/>
              <w:ind w:right="395"/>
              <w:rPr>
                <w:rFonts w:ascii="Symbol" w:hAnsi="Symbol"/>
                <w:sz w:val="20"/>
                <w:szCs w:val="20"/>
              </w:rPr>
            </w:pPr>
            <w:r w:rsidRPr="00871389">
              <w:rPr>
                <w:sz w:val="20"/>
                <w:szCs w:val="20"/>
              </w:rPr>
              <w:t>Referral for multi-agency processes to support</w:t>
            </w:r>
            <w:r w:rsidRPr="00871389">
              <w:rPr>
                <w:spacing w:val="-1"/>
                <w:sz w:val="20"/>
                <w:szCs w:val="20"/>
              </w:rPr>
              <w:t xml:space="preserve"> </w:t>
            </w:r>
            <w:r w:rsidRPr="00871389">
              <w:rPr>
                <w:sz w:val="20"/>
                <w:szCs w:val="20"/>
              </w:rPr>
              <w:t>complex and</w:t>
            </w:r>
            <w:r w:rsidRPr="00871389">
              <w:rPr>
                <w:spacing w:val="-2"/>
                <w:sz w:val="20"/>
                <w:szCs w:val="20"/>
              </w:rPr>
              <w:t xml:space="preserve"> </w:t>
            </w:r>
            <w:r w:rsidRPr="00871389">
              <w:rPr>
                <w:sz w:val="20"/>
                <w:szCs w:val="20"/>
              </w:rPr>
              <w:t>multiple needs (e.g., Multi</w:t>
            </w:r>
            <w:r w:rsidRPr="00871389">
              <w:rPr>
                <w:spacing w:val="-9"/>
                <w:sz w:val="20"/>
                <w:szCs w:val="20"/>
              </w:rPr>
              <w:t xml:space="preserve"> </w:t>
            </w:r>
            <w:r w:rsidRPr="00871389">
              <w:rPr>
                <w:sz w:val="20"/>
                <w:szCs w:val="20"/>
              </w:rPr>
              <w:t>Agency</w:t>
            </w:r>
            <w:r w:rsidRPr="00871389">
              <w:rPr>
                <w:spacing w:val="-11"/>
                <w:sz w:val="20"/>
                <w:szCs w:val="20"/>
              </w:rPr>
              <w:t xml:space="preserve"> </w:t>
            </w:r>
            <w:r w:rsidRPr="00871389">
              <w:rPr>
                <w:sz w:val="20"/>
                <w:szCs w:val="20"/>
              </w:rPr>
              <w:t>Risk</w:t>
            </w:r>
            <w:r w:rsidRPr="00871389">
              <w:rPr>
                <w:spacing w:val="-11"/>
                <w:sz w:val="20"/>
                <w:szCs w:val="20"/>
              </w:rPr>
              <w:t xml:space="preserve"> </w:t>
            </w:r>
            <w:r w:rsidRPr="00871389">
              <w:rPr>
                <w:sz w:val="20"/>
                <w:szCs w:val="20"/>
              </w:rPr>
              <w:t>Management</w:t>
            </w:r>
            <w:r w:rsidRPr="00871389">
              <w:rPr>
                <w:spacing w:val="-8"/>
                <w:sz w:val="20"/>
                <w:szCs w:val="20"/>
              </w:rPr>
              <w:t xml:space="preserve"> </w:t>
            </w:r>
            <w:r w:rsidRPr="00871389">
              <w:rPr>
                <w:sz w:val="20"/>
                <w:szCs w:val="20"/>
              </w:rPr>
              <w:t>meetings)</w:t>
            </w:r>
          </w:p>
          <w:p w14:paraId="777651D9" w14:textId="77777777" w:rsidR="005D7545" w:rsidRPr="00871389" w:rsidRDefault="005D7545">
            <w:pPr>
              <w:pStyle w:val="TableParagraph"/>
              <w:numPr>
                <w:ilvl w:val="0"/>
                <w:numId w:val="36"/>
              </w:numPr>
              <w:tabs>
                <w:tab w:val="left" w:pos="289"/>
              </w:tabs>
              <w:spacing w:before="5"/>
              <w:ind w:left="289" w:hanging="182"/>
              <w:rPr>
                <w:rFonts w:ascii="Symbol" w:hAnsi="Symbol"/>
                <w:sz w:val="20"/>
                <w:szCs w:val="20"/>
              </w:rPr>
            </w:pPr>
            <w:r w:rsidRPr="00871389">
              <w:rPr>
                <w:sz w:val="20"/>
                <w:szCs w:val="20"/>
              </w:rPr>
              <w:t>Referral</w:t>
            </w:r>
            <w:r w:rsidRPr="00871389">
              <w:rPr>
                <w:spacing w:val="-9"/>
                <w:sz w:val="20"/>
                <w:szCs w:val="20"/>
              </w:rPr>
              <w:t xml:space="preserve"> </w:t>
            </w:r>
            <w:r w:rsidRPr="00871389">
              <w:rPr>
                <w:sz w:val="20"/>
                <w:szCs w:val="20"/>
              </w:rPr>
              <w:t>to</w:t>
            </w:r>
            <w:r w:rsidRPr="00871389">
              <w:rPr>
                <w:spacing w:val="-8"/>
                <w:sz w:val="20"/>
                <w:szCs w:val="20"/>
              </w:rPr>
              <w:t xml:space="preserve"> </w:t>
            </w:r>
            <w:r w:rsidRPr="00871389">
              <w:rPr>
                <w:sz w:val="20"/>
                <w:szCs w:val="20"/>
              </w:rPr>
              <w:t>Environmental</w:t>
            </w:r>
            <w:r w:rsidRPr="00871389">
              <w:rPr>
                <w:spacing w:val="-6"/>
                <w:sz w:val="20"/>
                <w:szCs w:val="20"/>
              </w:rPr>
              <w:t xml:space="preserve"> </w:t>
            </w:r>
            <w:r w:rsidRPr="00871389">
              <w:rPr>
                <w:sz w:val="20"/>
                <w:szCs w:val="20"/>
              </w:rPr>
              <w:t>Health</w:t>
            </w:r>
            <w:r w:rsidRPr="00871389">
              <w:rPr>
                <w:spacing w:val="-6"/>
                <w:sz w:val="20"/>
                <w:szCs w:val="20"/>
              </w:rPr>
              <w:t xml:space="preserve"> </w:t>
            </w:r>
            <w:r w:rsidRPr="00871389">
              <w:rPr>
                <w:spacing w:val="-2"/>
                <w:sz w:val="20"/>
                <w:szCs w:val="20"/>
              </w:rPr>
              <w:t>services</w:t>
            </w:r>
          </w:p>
        </w:tc>
        <w:tc>
          <w:tcPr>
            <w:tcW w:w="4217" w:type="dxa"/>
            <w:shd w:val="clear" w:color="auto" w:fill="FAE3D4"/>
          </w:tcPr>
          <w:p w14:paraId="112EEF6A" w14:textId="77777777" w:rsidR="005D7545" w:rsidRPr="00871389" w:rsidRDefault="005D7545" w:rsidP="0016187D">
            <w:pPr>
              <w:pStyle w:val="TableParagraph"/>
              <w:spacing w:before="2" w:line="252" w:lineRule="exact"/>
              <w:rPr>
                <w:b/>
                <w:sz w:val="20"/>
                <w:szCs w:val="20"/>
              </w:rPr>
            </w:pPr>
            <w:r w:rsidRPr="00871389">
              <w:rPr>
                <w:b/>
                <w:sz w:val="20"/>
                <w:szCs w:val="20"/>
              </w:rPr>
              <w:t>RAISE</w:t>
            </w:r>
            <w:r w:rsidRPr="00871389">
              <w:rPr>
                <w:b/>
                <w:spacing w:val="-9"/>
                <w:sz w:val="20"/>
                <w:szCs w:val="20"/>
              </w:rPr>
              <w:t xml:space="preserve"> </w:t>
            </w:r>
            <w:r w:rsidRPr="00871389">
              <w:rPr>
                <w:b/>
                <w:sz w:val="20"/>
                <w:szCs w:val="20"/>
              </w:rPr>
              <w:t>SAFEGUARDING</w:t>
            </w:r>
            <w:r w:rsidRPr="00871389">
              <w:rPr>
                <w:b/>
                <w:spacing w:val="-7"/>
                <w:sz w:val="20"/>
                <w:szCs w:val="20"/>
              </w:rPr>
              <w:t xml:space="preserve"> </w:t>
            </w:r>
            <w:r w:rsidRPr="00871389">
              <w:rPr>
                <w:b/>
                <w:spacing w:val="-2"/>
                <w:sz w:val="20"/>
                <w:szCs w:val="20"/>
              </w:rPr>
              <w:t>CONCERN</w:t>
            </w:r>
          </w:p>
          <w:p w14:paraId="7F72A467" w14:textId="467D0444" w:rsidR="00013071" w:rsidRPr="00871389" w:rsidRDefault="00013071" w:rsidP="00013071">
            <w:pPr>
              <w:pStyle w:val="TableParagraph"/>
              <w:ind w:right="100"/>
              <w:rPr>
                <w:sz w:val="20"/>
                <w:szCs w:val="20"/>
                <w:lang w:val="en-GB"/>
              </w:rPr>
            </w:pPr>
            <w:r w:rsidRPr="00871389">
              <w:rPr>
                <w:sz w:val="20"/>
                <w:szCs w:val="20"/>
                <w:lang w:val="en-GB"/>
              </w:rPr>
              <w:t>Where there is an indication that a criminal act has occurred, the police should be considered and contacted in line with local procedures. Immediate safety planning must be undertaken where required.</w:t>
            </w:r>
          </w:p>
          <w:p w14:paraId="50A37978" w14:textId="1F32EB1E" w:rsidR="005D7545" w:rsidRPr="00871389" w:rsidRDefault="005D7545" w:rsidP="0016187D">
            <w:pPr>
              <w:pStyle w:val="TableParagraph"/>
              <w:ind w:right="100"/>
              <w:rPr>
                <w:sz w:val="20"/>
                <w:szCs w:val="20"/>
              </w:rPr>
            </w:pPr>
          </w:p>
        </w:tc>
      </w:tr>
    </w:tbl>
    <w:p w14:paraId="361D3DE8" w14:textId="77777777" w:rsidR="00945CF1" w:rsidRPr="00945CF1" w:rsidRDefault="00945CF1" w:rsidP="00945CF1">
      <w:pPr>
        <w:rPr>
          <w:lang w:eastAsia="en-GB"/>
        </w:rPr>
      </w:pPr>
    </w:p>
    <w:p w14:paraId="40AC1522" w14:textId="6EDE3104" w:rsidR="005D7545" w:rsidRDefault="005D7545" w:rsidP="009C3C8E">
      <w:pPr>
        <w:pStyle w:val="Heading2"/>
      </w:pPr>
      <w:bookmarkStart w:id="31" w:name="_Toc237615088"/>
      <w:r>
        <w:t>Pressure</w:t>
      </w:r>
      <w:r>
        <w:rPr>
          <w:spacing w:val="-6"/>
        </w:rPr>
        <w:t xml:space="preserve"> </w:t>
      </w:r>
      <w:r w:rsidR="00801F51">
        <w:rPr>
          <w:spacing w:val="-2"/>
        </w:rPr>
        <w:t>U</w:t>
      </w:r>
      <w:r>
        <w:rPr>
          <w:spacing w:val="-2"/>
        </w:rPr>
        <w:t>lcers</w:t>
      </w:r>
      <w:bookmarkEnd w:id="31"/>
    </w:p>
    <w:p w14:paraId="24B37D9D" w14:textId="77777777" w:rsidR="005D7545" w:rsidRDefault="005D7545" w:rsidP="00257DC0">
      <w:pPr>
        <w:ind w:left="720"/>
        <w:jc w:val="both"/>
      </w:pPr>
      <w:r>
        <w:t>Many people who are frail and have restricted mobility are at risk of developing ulcers on the points of their body which receive the most pressure. These are known as pressure ulcers, pressure sores, bed ulcers or ulcers. Pressure ulcers start with skin discolouration</w:t>
      </w:r>
      <w:r>
        <w:rPr>
          <w:spacing w:val="-3"/>
        </w:rPr>
        <w:t xml:space="preserve"> </w:t>
      </w:r>
      <w:r>
        <w:t>but</w:t>
      </w:r>
      <w:r>
        <w:rPr>
          <w:spacing w:val="-3"/>
        </w:rPr>
        <w:t xml:space="preserve"> </w:t>
      </w:r>
      <w:r>
        <w:t>if</w:t>
      </w:r>
      <w:r>
        <w:rPr>
          <w:spacing w:val="-3"/>
        </w:rPr>
        <w:t xml:space="preserve"> </w:t>
      </w:r>
      <w:r>
        <w:t>left</w:t>
      </w:r>
      <w:r>
        <w:rPr>
          <w:spacing w:val="-5"/>
        </w:rPr>
        <w:t xml:space="preserve"> </w:t>
      </w:r>
      <w:r>
        <w:t>untreated</w:t>
      </w:r>
      <w:r>
        <w:rPr>
          <w:spacing w:val="-3"/>
        </w:rPr>
        <w:t xml:space="preserve"> </w:t>
      </w:r>
      <w:r>
        <w:t>they</w:t>
      </w:r>
      <w:r>
        <w:rPr>
          <w:spacing w:val="-3"/>
        </w:rPr>
        <w:t xml:space="preserve"> </w:t>
      </w:r>
      <w:r>
        <w:t>can</w:t>
      </w:r>
      <w:r>
        <w:rPr>
          <w:spacing w:val="-3"/>
        </w:rPr>
        <w:t xml:space="preserve"> </w:t>
      </w:r>
      <w:r>
        <w:t>become</w:t>
      </w:r>
      <w:r>
        <w:rPr>
          <w:spacing w:val="-5"/>
        </w:rPr>
        <w:t xml:space="preserve"> </w:t>
      </w:r>
      <w:r>
        <w:t>very</w:t>
      </w:r>
      <w:r>
        <w:rPr>
          <w:spacing w:val="-4"/>
        </w:rPr>
        <w:t xml:space="preserve"> </w:t>
      </w:r>
      <w:r>
        <w:t>deep</w:t>
      </w:r>
      <w:r>
        <w:rPr>
          <w:spacing w:val="-5"/>
        </w:rPr>
        <w:t xml:space="preserve"> </w:t>
      </w:r>
      <w:r>
        <w:t>and</w:t>
      </w:r>
      <w:r>
        <w:rPr>
          <w:spacing w:val="-3"/>
        </w:rPr>
        <w:t xml:space="preserve"> </w:t>
      </w:r>
      <w:r>
        <w:t>infected,</w:t>
      </w:r>
      <w:r>
        <w:rPr>
          <w:spacing w:val="-3"/>
        </w:rPr>
        <w:t xml:space="preserve"> </w:t>
      </w:r>
      <w:r>
        <w:t>and</w:t>
      </w:r>
      <w:r>
        <w:rPr>
          <w:spacing w:val="-3"/>
        </w:rPr>
        <w:t xml:space="preserve"> </w:t>
      </w:r>
      <w:r>
        <w:t>in</w:t>
      </w:r>
      <w:r>
        <w:rPr>
          <w:spacing w:val="-5"/>
        </w:rPr>
        <w:t xml:space="preserve"> </w:t>
      </w:r>
      <w:r>
        <w:t>the</w:t>
      </w:r>
      <w:r>
        <w:rPr>
          <w:spacing w:val="-3"/>
        </w:rPr>
        <w:t xml:space="preserve"> </w:t>
      </w:r>
      <w:r>
        <w:t>worst</w:t>
      </w:r>
      <w:r>
        <w:rPr>
          <w:spacing w:val="-3"/>
        </w:rPr>
        <w:t xml:space="preserve"> </w:t>
      </w:r>
      <w:r>
        <w:t>cases</w:t>
      </w:r>
      <w:r>
        <w:rPr>
          <w:spacing w:val="-6"/>
        </w:rPr>
        <w:t xml:space="preserve"> </w:t>
      </w:r>
      <w:r>
        <w:t>they</w:t>
      </w:r>
      <w:r>
        <w:rPr>
          <w:spacing w:val="-3"/>
        </w:rPr>
        <w:t xml:space="preserve"> </w:t>
      </w:r>
      <w:r>
        <w:t>can</w:t>
      </w:r>
      <w:r>
        <w:rPr>
          <w:spacing w:val="-5"/>
        </w:rPr>
        <w:t xml:space="preserve"> </w:t>
      </w:r>
      <w:r>
        <w:t>be</w:t>
      </w:r>
      <w:r>
        <w:rPr>
          <w:spacing w:val="-3"/>
        </w:rPr>
        <w:t xml:space="preserve"> </w:t>
      </w:r>
      <w:r>
        <w:t>life</w:t>
      </w:r>
      <w:r>
        <w:rPr>
          <w:spacing w:val="-4"/>
        </w:rPr>
        <w:t xml:space="preserve"> </w:t>
      </w:r>
      <w:r>
        <w:t>threatening.</w:t>
      </w:r>
      <w:r>
        <w:rPr>
          <w:spacing w:val="-5"/>
        </w:rPr>
        <w:t xml:space="preserve"> </w:t>
      </w:r>
      <w:r>
        <w:t>With management and care, pressure ulcers can be avoided in most cases.</w:t>
      </w:r>
    </w:p>
    <w:p w14:paraId="14E6B5B9" w14:textId="77777777" w:rsidR="005D7545" w:rsidRDefault="005D7545" w:rsidP="00257DC0">
      <w:pPr>
        <w:ind w:left="720"/>
        <w:jc w:val="both"/>
      </w:pPr>
    </w:p>
    <w:p w14:paraId="008CFFF9" w14:textId="77777777" w:rsidR="00B8489D" w:rsidRPr="00B8489D" w:rsidRDefault="005D7545" w:rsidP="00B8489D">
      <w:pPr>
        <w:ind w:left="720"/>
        <w:jc w:val="both"/>
        <w:rPr>
          <w:spacing w:val="-2"/>
        </w:rPr>
      </w:pPr>
      <w:r>
        <w:t>Pressure ulcers are primarily a clinical issue and should be referred to an appropriate health professional in the first instance. However, they</w:t>
      </w:r>
      <w:r>
        <w:rPr>
          <w:spacing w:val="-2"/>
        </w:rPr>
        <w:t xml:space="preserve"> </w:t>
      </w:r>
      <w:r>
        <w:t>can</w:t>
      </w:r>
      <w:r>
        <w:rPr>
          <w:spacing w:val="-1"/>
        </w:rPr>
        <w:t xml:space="preserve"> </w:t>
      </w:r>
      <w:r>
        <w:t>occur</w:t>
      </w:r>
      <w:r>
        <w:rPr>
          <w:spacing w:val="-1"/>
        </w:rPr>
        <w:t xml:space="preserve"> </w:t>
      </w:r>
      <w:r>
        <w:t>through</w:t>
      </w:r>
      <w:r>
        <w:rPr>
          <w:spacing w:val="-1"/>
        </w:rPr>
        <w:t xml:space="preserve"> </w:t>
      </w:r>
      <w:r>
        <w:t>neglect</w:t>
      </w:r>
      <w:r>
        <w:rPr>
          <w:spacing w:val="-1"/>
        </w:rPr>
        <w:t xml:space="preserve"> </w:t>
      </w:r>
      <w:r>
        <w:t>and/or</w:t>
      </w:r>
      <w:r>
        <w:rPr>
          <w:spacing w:val="-1"/>
        </w:rPr>
        <w:t xml:space="preserve"> </w:t>
      </w:r>
      <w:r>
        <w:t>omission</w:t>
      </w:r>
      <w:r>
        <w:rPr>
          <w:spacing w:val="-1"/>
        </w:rPr>
        <w:t xml:space="preserve"> </w:t>
      </w:r>
      <w:r>
        <w:t>of</w:t>
      </w:r>
      <w:r>
        <w:rPr>
          <w:spacing w:val="-2"/>
        </w:rPr>
        <w:t xml:space="preserve"> </w:t>
      </w:r>
      <w:r>
        <w:t>care</w:t>
      </w:r>
      <w:r>
        <w:rPr>
          <w:spacing w:val="-2"/>
        </w:rPr>
        <w:t xml:space="preserve"> </w:t>
      </w:r>
      <w:r>
        <w:t>(whether</w:t>
      </w:r>
      <w:r>
        <w:rPr>
          <w:spacing w:val="-1"/>
        </w:rPr>
        <w:t xml:space="preserve"> </w:t>
      </w:r>
      <w:r>
        <w:t>deliberate</w:t>
      </w:r>
      <w:r>
        <w:rPr>
          <w:spacing w:val="-2"/>
        </w:rPr>
        <w:t xml:space="preserve"> </w:t>
      </w:r>
      <w:r>
        <w:t>or</w:t>
      </w:r>
      <w:r>
        <w:rPr>
          <w:spacing w:val="-1"/>
        </w:rPr>
        <w:t xml:space="preserve"> </w:t>
      </w:r>
      <w:r>
        <w:t>unintentional).</w:t>
      </w:r>
      <w:r>
        <w:rPr>
          <w:spacing w:val="-2"/>
        </w:rPr>
        <w:t xml:space="preserve"> </w:t>
      </w:r>
      <w:r>
        <w:t>Each</w:t>
      </w:r>
      <w:r>
        <w:rPr>
          <w:spacing w:val="-1"/>
        </w:rPr>
        <w:t xml:space="preserve"> </w:t>
      </w:r>
      <w:r>
        <w:t>individual case should be</w:t>
      </w:r>
      <w:r>
        <w:rPr>
          <w:spacing w:val="-2"/>
        </w:rPr>
        <w:t xml:space="preserve"> </w:t>
      </w:r>
      <w:r>
        <w:t>considered,</w:t>
      </w:r>
      <w:r>
        <w:rPr>
          <w:spacing w:val="-2"/>
        </w:rPr>
        <w:t xml:space="preserve"> </w:t>
      </w:r>
      <w:r>
        <w:t>taking</w:t>
      </w:r>
      <w:r>
        <w:rPr>
          <w:spacing w:val="-1"/>
        </w:rPr>
        <w:t xml:space="preserve"> </w:t>
      </w:r>
      <w:r>
        <w:t>into</w:t>
      </w:r>
      <w:r>
        <w:rPr>
          <w:spacing w:val="-2"/>
        </w:rPr>
        <w:t xml:space="preserve"> </w:t>
      </w:r>
      <w:r>
        <w:t>account</w:t>
      </w:r>
      <w:r>
        <w:rPr>
          <w:spacing w:val="-2"/>
        </w:rPr>
        <w:t xml:space="preserve"> </w:t>
      </w:r>
      <w:r>
        <w:t>the</w:t>
      </w:r>
      <w:r>
        <w:rPr>
          <w:spacing w:val="-2"/>
        </w:rPr>
        <w:t xml:space="preserve"> </w:t>
      </w:r>
      <w:r>
        <w:t>person’s</w:t>
      </w:r>
      <w:r>
        <w:rPr>
          <w:spacing w:val="-2"/>
        </w:rPr>
        <w:t xml:space="preserve"> </w:t>
      </w:r>
      <w:r>
        <w:t>medical</w:t>
      </w:r>
      <w:r>
        <w:rPr>
          <w:spacing w:val="-2"/>
        </w:rPr>
        <w:t xml:space="preserve"> </w:t>
      </w:r>
      <w:r>
        <w:t>condition,</w:t>
      </w:r>
      <w:r>
        <w:rPr>
          <w:spacing w:val="-3"/>
        </w:rPr>
        <w:t xml:space="preserve"> </w:t>
      </w:r>
      <w:r>
        <w:t>prognosis,</w:t>
      </w:r>
      <w:r>
        <w:rPr>
          <w:spacing w:val="-2"/>
        </w:rPr>
        <w:t xml:space="preserve"> </w:t>
      </w:r>
      <w:r>
        <w:t>any</w:t>
      </w:r>
      <w:r>
        <w:rPr>
          <w:spacing w:val="-4"/>
        </w:rPr>
        <w:t xml:space="preserve"> </w:t>
      </w:r>
      <w:r>
        <w:t>skin</w:t>
      </w:r>
      <w:r>
        <w:rPr>
          <w:spacing w:val="-2"/>
        </w:rPr>
        <w:t xml:space="preserve"> </w:t>
      </w:r>
      <w:r>
        <w:t>conditions,</w:t>
      </w:r>
      <w:r>
        <w:rPr>
          <w:spacing w:val="-2"/>
        </w:rPr>
        <w:t xml:space="preserve"> </w:t>
      </w:r>
      <w:r>
        <w:t>and</w:t>
      </w:r>
      <w:r>
        <w:rPr>
          <w:spacing w:val="-3"/>
        </w:rPr>
        <w:t xml:space="preserve"> </w:t>
      </w:r>
      <w:r>
        <w:t>other</w:t>
      </w:r>
      <w:r>
        <w:rPr>
          <w:spacing w:val="-2"/>
        </w:rPr>
        <w:t xml:space="preserve"> </w:t>
      </w:r>
      <w:r>
        <w:t>signs</w:t>
      </w:r>
      <w:r>
        <w:rPr>
          <w:spacing w:val="-3"/>
        </w:rPr>
        <w:t xml:space="preserve"> </w:t>
      </w:r>
      <w:r>
        <w:t>of</w:t>
      </w:r>
      <w:r>
        <w:rPr>
          <w:spacing w:val="-2"/>
        </w:rPr>
        <w:t xml:space="preserve"> </w:t>
      </w:r>
      <w:r>
        <w:t>neglect.</w:t>
      </w:r>
      <w:r>
        <w:rPr>
          <w:spacing w:val="-3"/>
        </w:rPr>
        <w:t xml:space="preserve"> </w:t>
      </w:r>
      <w:r>
        <w:t xml:space="preserve">These can include poor personal hygiene and living environment, poor nutrition and hydration, and their own views on their care and </w:t>
      </w:r>
      <w:r>
        <w:rPr>
          <w:spacing w:val="-2"/>
        </w:rPr>
        <w:t>treatment.</w:t>
      </w:r>
      <w:r w:rsidR="00B8489D">
        <w:rPr>
          <w:spacing w:val="-2"/>
        </w:rPr>
        <w:t xml:space="preserve"> </w:t>
      </w:r>
      <w:r w:rsidR="00B8489D" w:rsidRPr="00B8489D">
        <w:rPr>
          <w:spacing w:val="-2"/>
        </w:rPr>
        <w:t>Pressure ulcers may also be an indicator of neglect or omission of care, particularly where there are concerns about repeated incidents, poor care planning, lack of intervention or deterioration over time.</w:t>
      </w:r>
    </w:p>
    <w:p w14:paraId="40362929" w14:textId="77777777" w:rsidR="005D7545" w:rsidRDefault="005D7545" w:rsidP="00257DC0">
      <w:pPr>
        <w:ind w:left="720"/>
        <w:jc w:val="both"/>
      </w:pPr>
    </w:p>
    <w:p w14:paraId="78D5E66E" w14:textId="77777777" w:rsidR="005D7545" w:rsidRDefault="005D7545" w:rsidP="00257DC0">
      <w:pPr>
        <w:ind w:left="720"/>
        <w:jc w:val="both"/>
      </w:pPr>
      <w:r>
        <w:t>Staff</w:t>
      </w:r>
      <w:r>
        <w:rPr>
          <w:spacing w:val="-3"/>
        </w:rPr>
        <w:t xml:space="preserve"> </w:t>
      </w:r>
      <w:r>
        <w:t>should</w:t>
      </w:r>
      <w:r>
        <w:rPr>
          <w:spacing w:val="-3"/>
        </w:rPr>
        <w:t xml:space="preserve"> </w:t>
      </w:r>
      <w:r>
        <w:t>refer</w:t>
      </w:r>
      <w:r>
        <w:rPr>
          <w:spacing w:val="-1"/>
        </w:rPr>
        <w:t xml:space="preserve"> </w:t>
      </w:r>
      <w:r>
        <w:t>to</w:t>
      </w:r>
      <w:r>
        <w:rPr>
          <w:spacing w:val="-3"/>
        </w:rPr>
        <w:t xml:space="preserve"> </w:t>
      </w:r>
      <w:r>
        <w:t>their</w:t>
      </w:r>
      <w:r>
        <w:rPr>
          <w:spacing w:val="-3"/>
        </w:rPr>
        <w:t xml:space="preserve"> </w:t>
      </w:r>
      <w:r>
        <w:t>own</w:t>
      </w:r>
      <w:r>
        <w:rPr>
          <w:spacing w:val="-3"/>
        </w:rPr>
        <w:t xml:space="preserve"> </w:t>
      </w:r>
      <w:r>
        <w:t>organisation’s</w:t>
      </w:r>
      <w:r>
        <w:rPr>
          <w:spacing w:val="-4"/>
        </w:rPr>
        <w:t xml:space="preserve"> </w:t>
      </w:r>
      <w:r>
        <w:t>policies</w:t>
      </w:r>
      <w:r>
        <w:rPr>
          <w:spacing w:val="-3"/>
        </w:rPr>
        <w:t xml:space="preserve"> </w:t>
      </w:r>
      <w:r>
        <w:t>and</w:t>
      </w:r>
      <w:r>
        <w:rPr>
          <w:spacing w:val="-3"/>
        </w:rPr>
        <w:t xml:space="preserve"> </w:t>
      </w:r>
      <w:r>
        <w:t>procedures</w:t>
      </w:r>
      <w:r>
        <w:rPr>
          <w:spacing w:val="-1"/>
        </w:rPr>
        <w:t xml:space="preserve"> </w:t>
      </w:r>
      <w:r>
        <w:t>on</w:t>
      </w:r>
      <w:r>
        <w:rPr>
          <w:spacing w:val="-5"/>
        </w:rPr>
        <w:t xml:space="preserve"> </w:t>
      </w:r>
      <w:r>
        <w:t>pressure</w:t>
      </w:r>
      <w:r>
        <w:rPr>
          <w:spacing w:val="-4"/>
        </w:rPr>
        <w:t xml:space="preserve"> </w:t>
      </w:r>
      <w:r>
        <w:t>ulcers;</w:t>
      </w:r>
      <w:r>
        <w:rPr>
          <w:spacing w:val="-4"/>
        </w:rPr>
        <w:t xml:space="preserve"> </w:t>
      </w:r>
      <w:r>
        <w:t>as</w:t>
      </w:r>
      <w:r>
        <w:rPr>
          <w:spacing w:val="-1"/>
        </w:rPr>
        <w:t xml:space="preserve"> </w:t>
      </w:r>
      <w:r>
        <w:t>well</w:t>
      </w:r>
      <w:r>
        <w:rPr>
          <w:spacing w:val="-2"/>
        </w:rPr>
        <w:t xml:space="preserve"> </w:t>
      </w:r>
      <w:r>
        <w:t>as</w:t>
      </w:r>
      <w:r>
        <w:rPr>
          <w:spacing w:val="-6"/>
        </w:rPr>
        <w:t xml:space="preserve"> </w:t>
      </w:r>
      <w:r>
        <w:t>other</w:t>
      </w:r>
      <w:r>
        <w:rPr>
          <w:spacing w:val="-1"/>
        </w:rPr>
        <w:t xml:space="preserve"> </w:t>
      </w:r>
      <w:r>
        <w:t>relevant</w:t>
      </w:r>
      <w:r>
        <w:rPr>
          <w:spacing w:val="-3"/>
        </w:rPr>
        <w:t xml:space="preserve"> </w:t>
      </w:r>
      <w:r>
        <w:t>local</w:t>
      </w:r>
      <w:r>
        <w:rPr>
          <w:spacing w:val="-4"/>
        </w:rPr>
        <w:t xml:space="preserve"> </w:t>
      </w:r>
      <w:r>
        <w:t>and</w:t>
      </w:r>
      <w:r>
        <w:rPr>
          <w:spacing w:val="-3"/>
        </w:rPr>
        <w:t xml:space="preserve"> </w:t>
      </w:r>
      <w:r>
        <w:t xml:space="preserve">national guidelines, protocols, and policies, e.g., National Institute for Health and Care Excellence (NICE) guidance and incident reporting </w:t>
      </w:r>
      <w:r>
        <w:rPr>
          <w:spacing w:val="-2"/>
        </w:rPr>
        <w:t>policies.</w:t>
      </w:r>
    </w:p>
    <w:p w14:paraId="40F5F050" w14:textId="77777777" w:rsidR="005D7545" w:rsidRDefault="005D7545" w:rsidP="00257DC0">
      <w:pPr>
        <w:ind w:left="720"/>
        <w:jc w:val="both"/>
      </w:pPr>
    </w:p>
    <w:p w14:paraId="36110BB3" w14:textId="77777777" w:rsidR="005D7545" w:rsidRDefault="005D7545" w:rsidP="00257DC0">
      <w:pPr>
        <w:ind w:left="720"/>
        <w:jc w:val="both"/>
      </w:pPr>
      <w:r>
        <w:t>The Department of Health and Social Care (DHSC) updated the Safeguarding Adults Protocol for Pressure Ulcers and raising a Safeguarding Concern in January 2024. The protocol provides an adult safeguarding decision guide, body map and concern proforma. This will help the provider to determine if a safeguarding referral should be made to the local authority.</w:t>
      </w:r>
    </w:p>
    <w:p w14:paraId="46FA9550" w14:textId="77777777" w:rsidR="005D7545" w:rsidRDefault="005D7545" w:rsidP="00257DC0">
      <w:pPr>
        <w:ind w:left="720"/>
        <w:jc w:val="both"/>
      </w:pPr>
    </w:p>
    <w:p w14:paraId="7C0F2047" w14:textId="77777777" w:rsidR="004202E7" w:rsidRDefault="005D7545" w:rsidP="002811F6">
      <w:pPr>
        <w:ind w:left="720"/>
        <w:jc w:val="both"/>
      </w:pPr>
      <w:r>
        <w:t xml:space="preserve">In situations where the person has mental capacity and has refused treatment and prevention strategies, </w:t>
      </w:r>
      <w:r w:rsidR="00811C99">
        <w:t>s</w:t>
      </w:r>
      <w:r w:rsidR="00811C99" w:rsidRPr="00811C99">
        <w:t xml:space="preserve">tandard clinical and care interventions </w:t>
      </w:r>
      <w:r w:rsidR="002811F6" w:rsidRPr="002811F6">
        <w:t xml:space="preserve">(e.g., Care Management/Care Plan Approach/Multi-Disciplinary Team) </w:t>
      </w:r>
      <w:r w:rsidR="00811C99" w:rsidRPr="00811C99">
        <w:t xml:space="preserve">should be considered and implemented where </w:t>
      </w:r>
      <w:r w:rsidR="00811C99" w:rsidRPr="00811C99">
        <w:lastRenderedPageBreak/>
        <w:t>appropriate to manage risk. However, where there are concerns about neglect, omission of care, or significant or escalating risk, a safeguarding concern should be considered without delay.</w:t>
      </w:r>
    </w:p>
    <w:p w14:paraId="6546B9D1" w14:textId="77777777" w:rsidR="004202E7" w:rsidRDefault="004202E7" w:rsidP="004202E7">
      <w:pPr>
        <w:ind w:left="720"/>
        <w:jc w:val="both"/>
      </w:pPr>
    </w:p>
    <w:p w14:paraId="68D0EB8A" w14:textId="506C4959" w:rsidR="004202E7" w:rsidRPr="004202E7" w:rsidRDefault="004202E7" w:rsidP="004202E7">
      <w:pPr>
        <w:ind w:left="720"/>
        <w:jc w:val="both"/>
      </w:pPr>
      <w:r w:rsidRPr="004202E7">
        <w:t>In situations where a person has mental capacity and declines treatment or intervention, practitioners should ensure:</w:t>
      </w:r>
    </w:p>
    <w:p w14:paraId="3E97B9E7" w14:textId="77777777" w:rsidR="005D7545" w:rsidRPr="00DE2E91" w:rsidRDefault="005D7545">
      <w:pPr>
        <w:pStyle w:val="ListParagraph"/>
        <w:numPr>
          <w:ilvl w:val="0"/>
          <w:numId w:val="91"/>
        </w:numPr>
        <w:rPr>
          <w:rFonts w:ascii="Arial" w:hAnsi="Arial" w:cs="Arial"/>
        </w:rPr>
      </w:pPr>
      <w:r w:rsidRPr="00DE2E91">
        <w:rPr>
          <w:rFonts w:ascii="Arial" w:hAnsi="Arial" w:cs="Arial"/>
        </w:rPr>
        <w:t>Clear</w:t>
      </w:r>
      <w:r w:rsidRPr="00DE2E91">
        <w:rPr>
          <w:rFonts w:ascii="Arial" w:hAnsi="Arial" w:cs="Arial"/>
          <w:spacing w:val="-4"/>
        </w:rPr>
        <w:t xml:space="preserve"> </w:t>
      </w:r>
      <w:r w:rsidRPr="00DE2E91">
        <w:rPr>
          <w:rFonts w:ascii="Arial" w:hAnsi="Arial" w:cs="Arial"/>
        </w:rPr>
        <w:t>and</w:t>
      </w:r>
      <w:r w:rsidRPr="00DE2E91">
        <w:rPr>
          <w:rFonts w:ascii="Arial" w:hAnsi="Arial" w:cs="Arial"/>
          <w:spacing w:val="-4"/>
        </w:rPr>
        <w:t xml:space="preserve"> </w:t>
      </w:r>
      <w:r w:rsidRPr="00DE2E91">
        <w:rPr>
          <w:rFonts w:ascii="Arial" w:hAnsi="Arial" w:cs="Arial"/>
        </w:rPr>
        <w:t>evidenced</w:t>
      </w:r>
      <w:r w:rsidRPr="00DE2E91">
        <w:rPr>
          <w:rFonts w:ascii="Arial" w:hAnsi="Arial" w:cs="Arial"/>
          <w:spacing w:val="-6"/>
        </w:rPr>
        <w:t xml:space="preserve"> </w:t>
      </w:r>
      <w:r w:rsidRPr="00DE2E91">
        <w:rPr>
          <w:rFonts w:ascii="Arial" w:hAnsi="Arial" w:cs="Arial"/>
        </w:rPr>
        <w:t>consideration</w:t>
      </w:r>
      <w:r w:rsidRPr="00DE2E91">
        <w:rPr>
          <w:rFonts w:ascii="Arial" w:hAnsi="Arial" w:cs="Arial"/>
          <w:spacing w:val="-5"/>
        </w:rPr>
        <w:t xml:space="preserve"> </w:t>
      </w:r>
      <w:r w:rsidRPr="00DE2E91">
        <w:rPr>
          <w:rFonts w:ascii="Arial" w:hAnsi="Arial" w:cs="Arial"/>
        </w:rPr>
        <w:t>of</w:t>
      </w:r>
      <w:r w:rsidRPr="00DE2E91">
        <w:rPr>
          <w:rFonts w:ascii="Arial" w:hAnsi="Arial" w:cs="Arial"/>
          <w:spacing w:val="-6"/>
        </w:rPr>
        <w:t xml:space="preserve"> </w:t>
      </w:r>
      <w:r w:rsidRPr="00DE2E91">
        <w:rPr>
          <w:rFonts w:ascii="Arial" w:hAnsi="Arial" w:cs="Arial"/>
        </w:rPr>
        <w:t>mental</w:t>
      </w:r>
      <w:r w:rsidRPr="00DE2E91">
        <w:rPr>
          <w:rFonts w:ascii="Arial" w:hAnsi="Arial" w:cs="Arial"/>
          <w:spacing w:val="-3"/>
        </w:rPr>
        <w:t xml:space="preserve"> </w:t>
      </w:r>
      <w:r w:rsidRPr="00DE2E91">
        <w:rPr>
          <w:rFonts w:ascii="Arial" w:hAnsi="Arial" w:cs="Arial"/>
          <w:spacing w:val="-2"/>
        </w:rPr>
        <w:t>capacity.</w:t>
      </w:r>
    </w:p>
    <w:p w14:paraId="5DC3B6DF" w14:textId="77777777" w:rsidR="005D7545" w:rsidRPr="00DE2E91" w:rsidRDefault="005D7545">
      <w:pPr>
        <w:pStyle w:val="ListParagraph"/>
        <w:numPr>
          <w:ilvl w:val="0"/>
          <w:numId w:val="91"/>
        </w:numPr>
        <w:rPr>
          <w:rFonts w:ascii="Arial" w:hAnsi="Arial" w:cs="Arial"/>
        </w:rPr>
      </w:pPr>
      <w:r w:rsidRPr="00DE2E91">
        <w:rPr>
          <w:rFonts w:ascii="Arial" w:hAnsi="Arial" w:cs="Arial"/>
        </w:rPr>
        <w:t>Evidence</w:t>
      </w:r>
      <w:r w:rsidRPr="00DE2E91">
        <w:rPr>
          <w:rFonts w:ascii="Arial" w:hAnsi="Arial" w:cs="Arial"/>
          <w:spacing w:val="-6"/>
        </w:rPr>
        <w:t xml:space="preserve"> </w:t>
      </w:r>
      <w:r w:rsidRPr="00DE2E91">
        <w:rPr>
          <w:rFonts w:ascii="Arial" w:hAnsi="Arial" w:cs="Arial"/>
        </w:rPr>
        <w:t>available</w:t>
      </w:r>
      <w:r w:rsidRPr="00DE2E91">
        <w:rPr>
          <w:rFonts w:ascii="Arial" w:hAnsi="Arial" w:cs="Arial"/>
          <w:spacing w:val="-4"/>
        </w:rPr>
        <w:t xml:space="preserve"> </w:t>
      </w:r>
      <w:r w:rsidRPr="00DE2E91">
        <w:rPr>
          <w:rFonts w:ascii="Arial" w:hAnsi="Arial" w:cs="Arial"/>
        </w:rPr>
        <w:t>to</w:t>
      </w:r>
      <w:r w:rsidRPr="00DE2E91">
        <w:rPr>
          <w:rFonts w:ascii="Arial" w:hAnsi="Arial" w:cs="Arial"/>
          <w:spacing w:val="-4"/>
        </w:rPr>
        <w:t xml:space="preserve"> </w:t>
      </w:r>
      <w:r w:rsidRPr="00DE2E91">
        <w:rPr>
          <w:rFonts w:ascii="Arial" w:hAnsi="Arial" w:cs="Arial"/>
        </w:rPr>
        <w:t>show</w:t>
      </w:r>
      <w:r w:rsidRPr="00DE2E91">
        <w:rPr>
          <w:rFonts w:ascii="Arial" w:hAnsi="Arial" w:cs="Arial"/>
          <w:spacing w:val="-3"/>
        </w:rPr>
        <w:t xml:space="preserve"> </w:t>
      </w:r>
      <w:r w:rsidRPr="00DE2E91">
        <w:rPr>
          <w:rFonts w:ascii="Arial" w:hAnsi="Arial" w:cs="Arial"/>
        </w:rPr>
        <w:t>concerns</w:t>
      </w:r>
      <w:r w:rsidRPr="00DE2E91">
        <w:rPr>
          <w:rFonts w:ascii="Arial" w:hAnsi="Arial" w:cs="Arial"/>
          <w:spacing w:val="-3"/>
        </w:rPr>
        <w:t xml:space="preserve"> </w:t>
      </w:r>
      <w:r w:rsidRPr="00DE2E91">
        <w:rPr>
          <w:rFonts w:ascii="Arial" w:hAnsi="Arial" w:cs="Arial"/>
        </w:rPr>
        <w:t>raised</w:t>
      </w:r>
      <w:r w:rsidRPr="00DE2E91">
        <w:rPr>
          <w:rFonts w:ascii="Arial" w:hAnsi="Arial" w:cs="Arial"/>
          <w:spacing w:val="-5"/>
        </w:rPr>
        <w:t xml:space="preserve"> </w:t>
      </w:r>
      <w:r w:rsidRPr="00DE2E91">
        <w:rPr>
          <w:rFonts w:ascii="Arial" w:hAnsi="Arial" w:cs="Arial"/>
        </w:rPr>
        <w:t>and</w:t>
      </w:r>
      <w:r w:rsidRPr="00DE2E91">
        <w:rPr>
          <w:rFonts w:ascii="Arial" w:hAnsi="Arial" w:cs="Arial"/>
          <w:spacing w:val="-3"/>
        </w:rPr>
        <w:t xml:space="preserve"> </w:t>
      </w:r>
      <w:r w:rsidRPr="00DE2E91">
        <w:rPr>
          <w:rFonts w:ascii="Arial" w:hAnsi="Arial" w:cs="Arial"/>
        </w:rPr>
        <w:t>support</w:t>
      </w:r>
      <w:r w:rsidRPr="00DE2E91">
        <w:rPr>
          <w:rFonts w:ascii="Arial" w:hAnsi="Arial" w:cs="Arial"/>
          <w:spacing w:val="-3"/>
        </w:rPr>
        <w:t xml:space="preserve"> </w:t>
      </w:r>
      <w:r w:rsidRPr="00DE2E91">
        <w:rPr>
          <w:rFonts w:ascii="Arial" w:hAnsi="Arial" w:cs="Arial"/>
        </w:rPr>
        <w:t>sought</w:t>
      </w:r>
      <w:r w:rsidRPr="00DE2E91">
        <w:rPr>
          <w:rFonts w:ascii="Arial" w:hAnsi="Arial" w:cs="Arial"/>
          <w:spacing w:val="-3"/>
        </w:rPr>
        <w:t xml:space="preserve"> </w:t>
      </w:r>
      <w:r w:rsidRPr="00DE2E91">
        <w:rPr>
          <w:rFonts w:ascii="Arial" w:hAnsi="Arial" w:cs="Arial"/>
        </w:rPr>
        <w:t>from</w:t>
      </w:r>
      <w:r w:rsidRPr="00DE2E91">
        <w:rPr>
          <w:rFonts w:ascii="Arial" w:hAnsi="Arial" w:cs="Arial"/>
          <w:spacing w:val="-2"/>
        </w:rPr>
        <w:t xml:space="preserve"> </w:t>
      </w:r>
      <w:r w:rsidRPr="00DE2E91">
        <w:rPr>
          <w:rFonts w:ascii="Arial" w:hAnsi="Arial" w:cs="Arial"/>
        </w:rPr>
        <w:t>a</w:t>
      </w:r>
      <w:r w:rsidRPr="00DE2E91">
        <w:rPr>
          <w:rFonts w:ascii="Arial" w:hAnsi="Arial" w:cs="Arial"/>
          <w:spacing w:val="-4"/>
        </w:rPr>
        <w:t xml:space="preserve"> </w:t>
      </w:r>
      <w:r w:rsidRPr="00DE2E91">
        <w:rPr>
          <w:rFonts w:ascii="Arial" w:hAnsi="Arial" w:cs="Arial"/>
        </w:rPr>
        <w:t>relevant</w:t>
      </w:r>
      <w:r w:rsidRPr="00DE2E91">
        <w:rPr>
          <w:rFonts w:ascii="Arial" w:hAnsi="Arial" w:cs="Arial"/>
          <w:spacing w:val="-3"/>
        </w:rPr>
        <w:t xml:space="preserve"> </w:t>
      </w:r>
      <w:r w:rsidRPr="00DE2E91">
        <w:rPr>
          <w:rFonts w:ascii="Arial" w:hAnsi="Arial" w:cs="Arial"/>
          <w:spacing w:val="-2"/>
        </w:rPr>
        <w:t>professional.</w:t>
      </w:r>
    </w:p>
    <w:p w14:paraId="384B6EB1" w14:textId="77777777" w:rsidR="005D7545" w:rsidRPr="00DE2E91" w:rsidRDefault="005D7545">
      <w:pPr>
        <w:pStyle w:val="ListParagraph"/>
        <w:numPr>
          <w:ilvl w:val="0"/>
          <w:numId w:val="91"/>
        </w:numPr>
        <w:rPr>
          <w:rFonts w:ascii="Arial" w:hAnsi="Arial" w:cs="Arial"/>
        </w:rPr>
      </w:pPr>
      <w:r w:rsidRPr="00DE2E91">
        <w:rPr>
          <w:rFonts w:ascii="Arial" w:hAnsi="Arial" w:cs="Arial"/>
        </w:rPr>
        <w:t>Full</w:t>
      </w:r>
      <w:r w:rsidRPr="00DE2E91">
        <w:rPr>
          <w:rFonts w:ascii="Arial" w:hAnsi="Arial" w:cs="Arial"/>
          <w:spacing w:val="-5"/>
        </w:rPr>
        <w:t xml:space="preserve"> </w:t>
      </w:r>
      <w:r w:rsidRPr="00DE2E91">
        <w:rPr>
          <w:rFonts w:ascii="Arial" w:hAnsi="Arial" w:cs="Arial"/>
        </w:rPr>
        <w:t>discussions</w:t>
      </w:r>
      <w:r w:rsidRPr="00DE2E91">
        <w:rPr>
          <w:rFonts w:ascii="Arial" w:hAnsi="Arial" w:cs="Arial"/>
          <w:spacing w:val="-5"/>
        </w:rPr>
        <w:t xml:space="preserve"> </w:t>
      </w:r>
      <w:r w:rsidRPr="00DE2E91">
        <w:rPr>
          <w:rFonts w:ascii="Arial" w:hAnsi="Arial" w:cs="Arial"/>
        </w:rPr>
        <w:t>with</w:t>
      </w:r>
      <w:r w:rsidRPr="00DE2E91">
        <w:rPr>
          <w:rFonts w:ascii="Arial" w:hAnsi="Arial" w:cs="Arial"/>
          <w:spacing w:val="-3"/>
        </w:rPr>
        <w:t xml:space="preserve"> </w:t>
      </w:r>
      <w:r w:rsidRPr="00DE2E91">
        <w:rPr>
          <w:rFonts w:ascii="Arial" w:hAnsi="Arial" w:cs="Arial"/>
        </w:rPr>
        <w:t>the</w:t>
      </w:r>
      <w:r w:rsidRPr="00DE2E91">
        <w:rPr>
          <w:rFonts w:ascii="Arial" w:hAnsi="Arial" w:cs="Arial"/>
          <w:spacing w:val="-4"/>
        </w:rPr>
        <w:t xml:space="preserve"> </w:t>
      </w:r>
      <w:r w:rsidRPr="00DE2E91">
        <w:rPr>
          <w:rFonts w:ascii="Arial" w:hAnsi="Arial" w:cs="Arial"/>
        </w:rPr>
        <w:t>person</w:t>
      </w:r>
      <w:r w:rsidRPr="00DE2E91">
        <w:rPr>
          <w:rFonts w:ascii="Arial" w:hAnsi="Arial" w:cs="Arial"/>
          <w:spacing w:val="-3"/>
        </w:rPr>
        <w:t xml:space="preserve"> </w:t>
      </w:r>
      <w:r w:rsidRPr="00DE2E91">
        <w:rPr>
          <w:rFonts w:ascii="Arial" w:hAnsi="Arial" w:cs="Arial"/>
        </w:rPr>
        <w:t>and/or</w:t>
      </w:r>
      <w:r w:rsidRPr="00DE2E91">
        <w:rPr>
          <w:rFonts w:ascii="Arial" w:hAnsi="Arial" w:cs="Arial"/>
          <w:spacing w:val="-2"/>
        </w:rPr>
        <w:t xml:space="preserve"> </w:t>
      </w:r>
      <w:r w:rsidRPr="00DE2E91">
        <w:rPr>
          <w:rFonts w:ascii="Arial" w:hAnsi="Arial" w:cs="Arial"/>
        </w:rPr>
        <w:t>their</w:t>
      </w:r>
      <w:r w:rsidRPr="00DE2E91">
        <w:rPr>
          <w:rFonts w:ascii="Arial" w:hAnsi="Arial" w:cs="Arial"/>
          <w:spacing w:val="-5"/>
        </w:rPr>
        <w:t xml:space="preserve"> </w:t>
      </w:r>
      <w:r w:rsidRPr="00DE2E91">
        <w:rPr>
          <w:rFonts w:ascii="Arial" w:hAnsi="Arial" w:cs="Arial"/>
        </w:rPr>
        <w:t>next-of-kin</w:t>
      </w:r>
      <w:r w:rsidRPr="00DE2E91">
        <w:rPr>
          <w:rFonts w:ascii="Arial" w:hAnsi="Arial" w:cs="Arial"/>
          <w:spacing w:val="-4"/>
        </w:rPr>
        <w:t xml:space="preserve"> </w:t>
      </w:r>
      <w:r w:rsidRPr="00DE2E91">
        <w:rPr>
          <w:rFonts w:ascii="Arial" w:hAnsi="Arial" w:cs="Arial"/>
        </w:rPr>
        <w:t>or</w:t>
      </w:r>
      <w:r w:rsidRPr="00DE2E91">
        <w:rPr>
          <w:rFonts w:ascii="Arial" w:hAnsi="Arial" w:cs="Arial"/>
          <w:spacing w:val="-1"/>
        </w:rPr>
        <w:t xml:space="preserve"> </w:t>
      </w:r>
      <w:r w:rsidRPr="00DE2E91">
        <w:rPr>
          <w:rFonts w:ascii="Arial" w:hAnsi="Arial" w:cs="Arial"/>
          <w:spacing w:val="-2"/>
        </w:rPr>
        <w:t>representative.</w:t>
      </w:r>
    </w:p>
    <w:p w14:paraId="40E2426F" w14:textId="77777777" w:rsidR="005D7545" w:rsidRDefault="005D7545" w:rsidP="00DE2E91"/>
    <w:p w14:paraId="7C1C5915" w14:textId="77777777" w:rsidR="00BD70D9" w:rsidRPr="00BD70D9" w:rsidRDefault="00BD70D9" w:rsidP="00BD70D9">
      <w:pPr>
        <w:ind w:left="720"/>
        <w:rPr>
          <w:rFonts w:eastAsia="Arial" w:cs="Arial"/>
        </w:rPr>
      </w:pPr>
      <w:r w:rsidRPr="00BD70D9">
        <w:rPr>
          <w:rFonts w:eastAsia="Arial" w:cs="Arial"/>
        </w:rPr>
        <w:t>Where there are clear indicators of neglect, omission of care or risk of harm, a safeguarding concern should be raised.</w:t>
      </w:r>
    </w:p>
    <w:p w14:paraId="0FA7F9E6" w14:textId="77777777" w:rsidR="005D7545" w:rsidRDefault="005D7545" w:rsidP="00BD70D9">
      <w:pPr>
        <w:pStyle w:val="BodyText"/>
        <w:spacing w:line="259" w:lineRule="auto"/>
        <w:ind w:left="732" w:right="1550"/>
      </w:pPr>
      <w:hyperlink r:id="rId28">
        <w:r w:rsidRPr="00DE2E91">
          <w:rPr>
            <w:color w:val="0462C1"/>
            <w:spacing w:val="-2"/>
            <w:sz w:val="18"/>
            <w:szCs w:val="18"/>
            <w:u w:val="single" w:color="0462C1"/>
          </w:rPr>
          <w:t>https://www.gov.uk/government/publications/pressure-ulcers-how-to-safeguard-adults/safeguarding-adults-protocol-pressure-</w:t>
        </w:r>
      </w:hyperlink>
      <w:r w:rsidRPr="00DE2E91">
        <w:rPr>
          <w:color w:val="0462C1"/>
          <w:spacing w:val="-2"/>
          <w:sz w:val="18"/>
          <w:szCs w:val="18"/>
        </w:rPr>
        <w:t xml:space="preserve"> </w:t>
      </w:r>
      <w:hyperlink r:id="rId29">
        <w:r w:rsidRPr="00DE2E91">
          <w:rPr>
            <w:color w:val="0462C1"/>
            <w:spacing w:val="-2"/>
            <w:sz w:val="18"/>
            <w:szCs w:val="18"/>
            <w:u w:val="single" w:color="0462C1"/>
          </w:rPr>
          <w:t>ulcers-an</w:t>
        </w:r>
      </w:hyperlink>
    </w:p>
    <w:p w14:paraId="2E06E11B" w14:textId="77777777" w:rsidR="00E44D67" w:rsidRDefault="00E44D67" w:rsidP="00BD70D9">
      <w:pPr>
        <w:pStyle w:val="BodyText"/>
        <w:spacing w:line="259" w:lineRule="auto"/>
        <w:ind w:left="732" w:right="1550"/>
      </w:pPr>
    </w:p>
    <w:p w14:paraId="2B7B2462" w14:textId="77777777" w:rsidR="00F755A5" w:rsidRDefault="00F755A5" w:rsidP="00F755A5">
      <w:pPr>
        <w:ind w:left="720"/>
        <w:jc w:val="both"/>
      </w:pPr>
      <w:r>
        <w:t>Pressure Ulcers are primarily a clinical issue and should be referred to the appropriate health professional in the first instance. However,</w:t>
      </w:r>
      <w:r>
        <w:rPr>
          <w:spacing w:val="-6"/>
        </w:rPr>
        <w:t xml:space="preserve"> </w:t>
      </w:r>
      <w:r>
        <w:t>where</w:t>
      </w:r>
      <w:r>
        <w:rPr>
          <w:spacing w:val="-6"/>
        </w:rPr>
        <w:t xml:space="preserve"> </w:t>
      </w:r>
      <w:r>
        <w:t>there</w:t>
      </w:r>
      <w:r>
        <w:rPr>
          <w:spacing w:val="-8"/>
        </w:rPr>
        <w:t xml:space="preserve"> </w:t>
      </w:r>
      <w:r>
        <w:t>are</w:t>
      </w:r>
      <w:r>
        <w:rPr>
          <w:spacing w:val="-6"/>
        </w:rPr>
        <w:t xml:space="preserve"> </w:t>
      </w:r>
      <w:r>
        <w:t>obvious</w:t>
      </w:r>
      <w:r>
        <w:rPr>
          <w:spacing w:val="-6"/>
        </w:rPr>
        <w:t xml:space="preserve"> </w:t>
      </w:r>
      <w:r>
        <w:t>signs</w:t>
      </w:r>
      <w:r>
        <w:rPr>
          <w:spacing w:val="-8"/>
        </w:rPr>
        <w:t xml:space="preserve"> </w:t>
      </w:r>
      <w:r>
        <w:t>of</w:t>
      </w:r>
      <w:r>
        <w:rPr>
          <w:spacing w:val="-5"/>
        </w:rPr>
        <w:t xml:space="preserve"> </w:t>
      </w:r>
      <w:r>
        <w:t>neglect</w:t>
      </w:r>
      <w:r>
        <w:rPr>
          <w:spacing w:val="-5"/>
        </w:rPr>
        <w:t xml:space="preserve"> </w:t>
      </w:r>
      <w:r>
        <w:t>they</w:t>
      </w:r>
      <w:r>
        <w:rPr>
          <w:spacing w:val="-6"/>
        </w:rPr>
        <w:t xml:space="preserve"> </w:t>
      </w:r>
      <w:r>
        <w:t>should</w:t>
      </w:r>
      <w:r>
        <w:rPr>
          <w:spacing w:val="-5"/>
        </w:rPr>
        <w:t xml:space="preserve"> </w:t>
      </w:r>
      <w:r>
        <w:t>be</w:t>
      </w:r>
      <w:r>
        <w:rPr>
          <w:spacing w:val="-5"/>
        </w:rPr>
        <w:t xml:space="preserve"> </w:t>
      </w:r>
      <w:r>
        <w:t>reported</w:t>
      </w:r>
      <w:r>
        <w:rPr>
          <w:spacing w:val="-7"/>
        </w:rPr>
        <w:t xml:space="preserve"> </w:t>
      </w:r>
      <w:r>
        <w:t>to</w:t>
      </w:r>
      <w:r>
        <w:rPr>
          <w:spacing w:val="-5"/>
        </w:rPr>
        <w:t xml:space="preserve"> </w:t>
      </w:r>
      <w:r>
        <w:t>safeguarding.</w:t>
      </w:r>
      <w:r>
        <w:rPr>
          <w:spacing w:val="-5"/>
        </w:rPr>
        <w:t xml:space="preserve"> </w:t>
      </w:r>
      <w:r>
        <w:t>Whilst</w:t>
      </w:r>
      <w:r>
        <w:rPr>
          <w:spacing w:val="-5"/>
        </w:rPr>
        <w:t xml:space="preserve"> </w:t>
      </w:r>
      <w:r>
        <w:t>not</w:t>
      </w:r>
      <w:r>
        <w:rPr>
          <w:spacing w:val="-5"/>
        </w:rPr>
        <w:t xml:space="preserve"> </w:t>
      </w:r>
      <w:r>
        <w:t>all</w:t>
      </w:r>
      <w:r>
        <w:rPr>
          <w:spacing w:val="-7"/>
        </w:rPr>
        <w:t xml:space="preserve"> </w:t>
      </w:r>
      <w:r>
        <w:t>pressure</w:t>
      </w:r>
      <w:r>
        <w:rPr>
          <w:spacing w:val="-6"/>
        </w:rPr>
        <w:t xml:space="preserve"> </w:t>
      </w:r>
      <w:r>
        <w:t>ulcers</w:t>
      </w:r>
      <w:r>
        <w:rPr>
          <w:spacing w:val="-6"/>
        </w:rPr>
        <w:t xml:space="preserve"> </w:t>
      </w:r>
      <w:r>
        <w:t>are</w:t>
      </w:r>
      <w:r>
        <w:rPr>
          <w:spacing w:val="-5"/>
        </w:rPr>
        <w:t xml:space="preserve"> </w:t>
      </w:r>
      <w:r>
        <w:t>due</w:t>
      </w:r>
      <w:r>
        <w:rPr>
          <w:spacing w:val="-5"/>
        </w:rPr>
        <w:t xml:space="preserve"> </w:t>
      </w:r>
      <w:r>
        <w:t>to neglect (deliberate or unintentional) each individual’s care should</w:t>
      </w:r>
      <w:r>
        <w:rPr>
          <w:spacing w:val="-1"/>
        </w:rPr>
        <w:t xml:space="preserve"> </w:t>
      </w:r>
      <w:r>
        <w:t>be considered,</w:t>
      </w:r>
      <w:r>
        <w:rPr>
          <w:spacing w:val="-1"/>
        </w:rPr>
        <w:t xml:space="preserve"> </w:t>
      </w:r>
      <w:r>
        <w:t>taking into account</w:t>
      </w:r>
      <w:r>
        <w:rPr>
          <w:spacing w:val="-1"/>
        </w:rPr>
        <w:t xml:space="preserve"> </w:t>
      </w:r>
      <w:r>
        <w:t>the persons</w:t>
      </w:r>
      <w:r>
        <w:rPr>
          <w:spacing w:val="-1"/>
        </w:rPr>
        <w:t xml:space="preserve"> </w:t>
      </w:r>
      <w:r>
        <w:t>medical condition, prognosis, skin condition,</w:t>
      </w:r>
      <w:r>
        <w:rPr>
          <w:spacing w:val="-1"/>
        </w:rPr>
        <w:t xml:space="preserve"> </w:t>
      </w:r>
      <w:r>
        <w:t>poor</w:t>
      </w:r>
      <w:r>
        <w:rPr>
          <w:spacing w:val="-2"/>
        </w:rPr>
        <w:t xml:space="preserve"> </w:t>
      </w:r>
      <w:r>
        <w:t>personal hygiene,</w:t>
      </w:r>
      <w:r>
        <w:rPr>
          <w:spacing w:val="-1"/>
        </w:rPr>
        <w:t xml:space="preserve"> </w:t>
      </w:r>
      <w:r>
        <w:t>living environment, nutrition/hydration and their</w:t>
      </w:r>
      <w:r>
        <w:rPr>
          <w:spacing w:val="-1"/>
        </w:rPr>
        <w:t xml:space="preserve"> </w:t>
      </w:r>
      <w:r>
        <w:t>own views</w:t>
      </w:r>
      <w:r>
        <w:rPr>
          <w:spacing w:val="-1"/>
        </w:rPr>
        <w:t xml:space="preserve"> </w:t>
      </w:r>
      <w:r>
        <w:t>on care and treatment.</w:t>
      </w:r>
    </w:p>
    <w:p w14:paraId="0837F293" w14:textId="77777777" w:rsidR="00E44D67" w:rsidRDefault="00E44D67" w:rsidP="00BD70D9">
      <w:pPr>
        <w:pStyle w:val="BodyText"/>
        <w:spacing w:line="259" w:lineRule="auto"/>
        <w:ind w:left="732" w:right="1550"/>
      </w:pPr>
    </w:p>
    <w:p w14:paraId="313D73D4" w14:textId="77777777" w:rsidR="00F755A5" w:rsidRDefault="00F755A5" w:rsidP="00E44D67">
      <w:pPr>
        <w:pStyle w:val="BodyText"/>
        <w:spacing w:before="46" w:after="1"/>
        <w:jc w:val="center"/>
        <w:rPr>
          <w:b/>
          <w:color w:val="808080" w:themeColor="background1" w:themeShade="80"/>
          <w:sz w:val="40"/>
          <w:szCs w:val="40"/>
        </w:rPr>
      </w:pPr>
    </w:p>
    <w:p w14:paraId="032B8295" w14:textId="6E2F8CE7" w:rsidR="00E44D67" w:rsidRP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70AE1E80" w14:textId="77777777" w:rsidR="00E44D67" w:rsidRDefault="00E44D67" w:rsidP="00BD70D9">
      <w:pPr>
        <w:pStyle w:val="BodyText"/>
        <w:spacing w:line="259" w:lineRule="auto"/>
        <w:ind w:left="732" w:right="1550"/>
      </w:pPr>
    </w:p>
    <w:p w14:paraId="59F6AA7C" w14:textId="77777777" w:rsidR="00E44D67" w:rsidRDefault="00E44D67" w:rsidP="00BD70D9">
      <w:pPr>
        <w:pStyle w:val="BodyText"/>
        <w:spacing w:line="259" w:lineRule="auto"/>
        <w:ind w:left="732" w:right="1550"/>
      </w:pPr>
    </w:p>
    <w:p w14:paraId="38C15099" w14:textId="77777777" w:rsidR="00E44D67" w:rsidRDefault="00E44D67" w:rsidP="00BD70D9">
      <w:pPr>
        <w:pStyle w:val="BodyText"/>
        <w:spacing w:line="259" w:lineRule="auto"/>
        <w:ind w:left="732" w:right="1550"/>
      </w:pPr>
    </w:p>
    <w:p w14:paraId="3BB53BFB" w14:textId="77777777" w:rsidR="00E44D67" w:rsidRDefault="00E44D67" w:rsidP="00BD70D9">
      <w:pPr>
        <w:pStyle w:val="BodyText"/>
        <w:spacing w:line="259" w:lineRule="auto"/>
        <w:ind w:left="732" w:right="1550"/>
      </w:pPr>
    </w:p>
    <w:p w14:paraId="2ACADE2B" w14:textId="77777777" w:rsidR="00E44D67" w:rsidRDefault="00E44D67" w:rsidP="00BD70D9">
      <w:pPr>
        <w:pStyle w:val="BodyText"/>
        <w:spacing w:line="259" w:lineRule="auto"/>
        <w:ind w:left="732" w:right="1550"/>
      </w:pPr>
    </w:p>
    <w:p w14:paraId="4ABF8399" w14:textId="77777777" w:rsidR="00E44D67" w:rsidRDefault="00E44D67" w:rsidP="00BD70D9">
      <w:pPr>
        <w:pStyle w:val="BodyText"/>
        <w:spacing w:line="259" w:lineRule="auto"/>
        <w:ind w:left="732" w:right="1550"/>
      </w:pPr>
    </w:p>
    <w:p w14:paraId="171A2E27" w14:textId="77777777" w:rsidR="00E44D67" w:rsidRDefault="00E44D67" w:rsidP="00BD70D9">
      <w:pPr>
        <w:pStyle w:val="BodyText"/>
        <w:spacing w:line="259" w:lineRule="auto"/>
        <w:ind w:left="732" w:right="1550"/>
      </w:pPr>
    </w:p>
    <w:p w14:paraId="7B0DE85A" w14:textId="77777777" w:rsidR="00E44D67" w:rsidRDefault="00E44D67" w:rsidP="00BD70D9">
      <w:pPr>
        <w:pStyle w:val="BodyText"/>
        <w:spacing w:line="259" w:lineRule="auto"/>
        <w:ind w:left="732" w:right="1550"/>
      </w:pPr>
    </w:p>
    <w:p w14:paraId="5B1C0C4D" w14:textId="77777777" w:rsidR="00E44D67" w:rsidRDefault="00E44D67" w:rsidP="00BD70D9">
      <w:pPr>
        <w:pStyle w:val="BodyText"/>
        <w:spacing w:line="259" w:lineRule="auto"/>
        <w:ind w:left="732" w:right="1550"/>
      </w:pPr>
    </w:p>
    <w:p w14:paraId="473BD676" w14:textId="77777777" w:rsidR="00E44D67" w:rsidRDefault="00E44D67" w:rsidP="00BD70D9">
      <w:pPr>
        <w:pStyle w:val="BodyText"/>
        <w:spacing w:line="259" w:lineRule="auto"/>
        <w:ind w:left="732" w:right="1550"/>
      </w:pPr>
    </w:p>
    <w:p w14:paraId="4414AC28" w14:textId="77777777" w:rsidR="00E44D67" w:rsidRDefault="00E44D67" w:rsidP="00BD70D9">
      <w:pPr>
        <w:pStyle w:val="BodyText"/>
        <w:spacing w:line="259" w:lineRule="auto"/>
        <w:ind w:left="732" w:right="1550"/>
      </w:pPr>
    </w:p>
    <w:p w14:paraId="4820B359" w14:textId="77777777" w:rsidR="00E44D67" w:rsidRDefault="00E44D67" w:rsidP="00BD70D9">
      <w:pPr>
        <w:pStyle w:val="BodyText"/>
        <w:spacing w:line="259" w:lineRule="auto"/>
        <w:ind w:left="732" w:right="1550"/>
      </w:pPr>
    </w:p>
    <w:p w14:paraId="294847A2" w14:textId="77777777" w:rsidR="00E44D67" w:rsidRDefault="00E44D67" w:rsidP="00BD70D9">
      <w:pPr>
        <w:pStyle w:val="BodyText"/>
        <w:spacing w:line="259" w:lineRule="auto"/>
        <w:ind w:left="732" w:right="1550"/>
      </w:pPr>
    </w:p>
    <w:p w14:paraId="36727ACC" w14:textId="77777777" w:rsidR="00E44D67" w:rsidRDefault="00E44D67" w:rsidP="00BD70D9">
      <w:pPr>
        <w:pStyle w:val="BodyText"/>
        <w:spacing w:line="259" w:lineRule="auto"/>
        <w:ind w:left="732" w:right="1550"/>
      </w:pPr>
    </w:p>
    <w:p w14:paraId="52227AEA" w14:textId="77777777" w:rsidR="00C429BA" w:rsidRPr="00DE2E91" w:rsidRDefault="00C429BA" w:rsidP="00BD70D9">
      <w:pPr>
        <w:pStyle w:val="BodyText"/>
        <w:spacing w:line="259" w:lineRule="auto"/>
        <w:ind w:left="732" w:right="1550"/>
        <w:rPr>
          <w:sz w:val="18"/>
          <w:szCs w:val="18"/>
        </w:rPr>
      </w:pPr>
    </w:p>
    <w:p w14:paraId="1107DC0C" w14:textId="77777777" w:rsidR="005D7545" w:rsidRDefault="005D7545" w:rsidP="005D7545">
      <w:pPr>
        <w:pStyle w:val="BodyText"/>
        <w:spacing w:before="3"/>
        <w:rPr>
          <w:sz w:val="2"/>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0"/>
        <w:gridCol w:w="4416"/>
        <w:gridCol w:w="4407"/>
        <w:gridCol w:w="4409"/>
      </w:tblGrid>
      <w:tr w:rsidR="005D7545" w14:paraId="18118701" w14:textId="77777777" w:rsidTr="0016187D">
        <w:trPr>
          <w:trHeight w:val="254"/>
        </w:trPr>
        <w:tc>
          <w:tcPr>
            <w:tcW w:w="2220" w:type="dxa"/>
            <w:shd w:val="clear" w:color="auto" w:fill="006FC0"/>
          </w:tcPr>
          <w:p w14:paraId="759167F0" w14:textId="77777777" w:rsidR="005D7545" w:rsidRDefault="005D7545" w:rsidP="0016187D">
            <w:pPr>
              <w:pStyle w:val="TableParagraph"/>
              <w:spacing w:before="2" w:line="232" w:lineRule="exact"/>
              <w:rPr>
                <w:b/>
              </w:rPr>
            </w:pPr>
            <w:r>
              <w:rPr>
                <w:b/>
                <w:color w:val="FFFFFF"/>
              </w:rPr>
              <w:t>Type</w:t>
            </w:r>
            <w:r>
              <w:rPr>
                <w:b/>
                <w:color w:val="FFFFFF"/>
                <w:spacing w:val="-2"/>
              </w:rPr>
              <w:t xml:space="preserve"> </w:t>
            </w:r>
            <w:r>
              <w:rPr>
                <w:b/>
                <w:color w:val="FFFFFF"/>
              </w:rPr>
              <w:t>of</w:t>
            </w:r>
            <w:r>
              <w:rPr>
                <w:b/>
                <w:color w:val="FFFFFF"/>
                <w:spacing w:val="-1"/>
              </w:rPr>
              <w:t xml:space="preserve"> </w:t>
            </w:r>
            <w:r>
              <w:rPr>
                <w:b/>
                <w:color w:val="FFFFFF"/>
                <w:spacing w:val="-2"/>
              </w:rPr>
              <w:t>Abuse</w:t>
            </w:r>
          </w:p>
        </w:tc>
        <w:tc>
          <w:tcPr>
            <w:tcW w:w="4416" w:type="dxa"/>
            <w:shd w:val="clear" w:color="auto" w:fill="92D050"/>
          </w:tcPr>
          <w:p w14:paraId="664D4923" w14:textId="77777777" w:rsidR="005D7545" w:rsidRDefault="005D7545" w:rsidP="0016187D">
            <w:pPr>
              <w:pStyle w:val="TableParagraph"/>
              <w:spacing w:before="2" w:line="232" w:lineRule="exact"/>
              <w:ind w:left="108"/>
              <w:rPr>
                <w:b/>
              </w:rPr>
            </w:pPr>
            <w:r>
              <w:rPr>
                <w:b/>
                <w:color w:val="FFFFFF"/>
                <w:spacing w:val="-2"/>
              </w:rPr>
              <w:t>Non-Reportable</w:t>
            </w:r>
          </w:p>
        </w:tc>
        <w:tc>
          <w:tcPr>
            <w:tcW w:w="4407" w:type="dxa"/>
            <w:shd w:val="clear" w:color="auto" w:fill="FFC000"/>
          </w:tcPr>
          <w:p w14:paraId="3DFBB3BC" w14:textId="77777777" w:rsidR="005D7545" w:rsidRDefault="005D7545" w:rsidP="0016187D">
            <w:pPr>
              <w:pStyle w:val="TableParagraph"/>
              <w:spacing w:before="2" w:line="232" w:lineRule="exact"/>
              <w:ind w:left="108"/>
              <w:rPr>
                <w:b/>
              </w:rPr>
            </w:pPr>
            <w:r>
              <w:rPr>
                <w:b/>
                <w:color w:val="FFFFFF"/>
              </w:rPr>
              <w:t>Requires</w:t>
            </w:r>
            <w:r>
              <w:rPr>
                <w:b/>
                <w:color w:val="FFFFFF"/>
                <w:spacing w:val="-6"/>
              </w:rPr>
              <w:t xml:space="preserve"> </w:t>
            </w:r>
            <w:r>
              <w:rPr>
                <w:b/>
                <w:color w:val="FFFFFF"/>
                <w:spacing w:val="-2"/>
              </w:rPr>
              <w:t>Consideration</w:t>
            </w:r>
          </w:p>
        </w:tc>
        <w:tc>
          <w:tcPr>
            <w:tcW w:w="4409" w:type="dxa"/>
            <w:shd w:val="clear" w:color="auto" w:fill="FF0000"/>
          </w:tcPr>
          <w:p w14:paraId="7C2AFBF9" w14:textId="77777777" w:rsidR="005D7545" w:rsidRDefault="005D7545" w:rsidP="0016187D">
            <w:pPr>
              <w:pStyle w:val="TableParagraph"/>
              <w:spacing w:before="2" w:line="232" w:lineRule="exact"/>
              <w:ind w:left="109"/>
              <w:rPr>
                <w:b/>
              </w:rPr>
            </w:pPr>
            <w:r>
              <w:rPr>
                <w:b/>
                <w:color w:val="FFFFFF"/>
                <w:spacing w:val="-2"/>
              </w:rPr>
              <w:t>Reportable</w:t>
            </w:r>
          </w:p>
        </w:tc>
      </w:tr>
      <w:tr w:rsidR="005D7545" w14:paraId="22C718CE" w14:textId="77777777" w:rsidTr="0016187D">
        <w:trPr>
          <w:trHeight w:val="506"/>
        </w:trPr>
        <w:tc>
          <w:tcPr>
            <w:tcW w:w="2220" w:type="dxa"/>
            <w:vMerge w:val="restart"/>
          </w:tcPr>
          <w:p w14:paraId="7374FB77" w14:textId="77777777" w:rsidR="005D7545" w:rsidRPr="00871389" w:rsidRDefault="005D7545" w:rsidP="0016187D">
            <w:pPr>
              <w:pStyle w:val="TableParagraph"/>
              <w:ind w:right="888"/>
              <w:rPr>
                <w:b/>
                <w:sz w:val="20"/>
                <w:szCs w:val="20"/>
              </w:rPr>
            </w:pPr>
            <w:r w:rsidRPr="00871389">
              <w:rPr>
                <w:b/>
                <w:spacing w:val="-2"/>
                <w:sz w:val="20"/>
                <w:szCs w:val="20"/>
              </w:rPr>
              <w:t>PRESSURE ULCER</w:t>
            </w:r>
          </w:p>
          <w:p w14:paraId="69DFF6B8" w14:textId="77777777" w:rsidR="005D7545" w:rsidRPr="00871389" w:rsidRDefault="005D7545" w:rsidP="0016187D">
            <w:pPr>
              <w:pStyle w:val="TableParagraph"/>
              <w:ind w:right="136"/>
              <w:rPr>
                <w:b/>
                <w:sz w:val="20"/>
                <w:szCs w:val="20"/>
              </w:rPr>
            </w:pPr>
            <w:r w:rsidRPr="00F450F0">
              <w:rPr>
                <w:b/>
                <w:sz w:val="20"/>
                <w:szCs w:val="20"/>
              </w:rPr>
              <w:t>Pressure ulcers (also known as pressure sores or</w:t>
            </w:r>
            <w:r w:rsidRPr="00871389">
              <w:rPr>
                <w:b/>
                <w:sz w:val="20"/>
                <w:szCs w:val="20"/>
              </w:rPr>
              <w:t xml:space="preserve"> bedsores) are injuries</w:t>
            </w:r>
            <w:r w:rsidRPr="00871389">
              <w:rPr>
                <w:b/>
                <w:spacing w:val="-12"/>
                <w:sz w:val="20"/>
                <w:szCs w:val="20"/>
              </w:rPr>
              <w:t xml:space="preserve"> </w:t>
            </w:r>
            <w:r w:rsidRPr="00871389">
              <w:rPr>
                <w:b/>
                <w:sz w:val="20"/>
                <w:szCs w:val="20"/>
              </w:rPr>
              <w:t>to</w:t>
            </w:r>
            <w:r w:rsidRPr="00871389">
              <w:rPr>
                <w:b/>
                <w:spacing w:val="-12"/>
                <w:sz w:val="20"/>
                <w:szCs w:val="20"/>
              </w:rPr>
              <w:t xml:space="preserve"> </w:t>
            </w:r>
            <w:r w:rsidRPr="00871389">
              <w:rPr>
                <w:b/>
                <w:sz w:val="20"/>
                <w:szCs w:val="20"/>
              </w:rPr>
              <w:t>the</w:t>
            </w:r>
            <w:r w:rsidRPr="00871389">
              <w:rPr>
                <w:b/>
                <w:spacing w:val="-13"/>
                <w:sz w:val="20"/>
                <w:szCs w:val="20"/>
              </w:rPr>
              <w:t xml:space="preserve"> </w:t>
            </w:r>
            <w:r w:rsidRPr="00871389">
              <w:rPr>
                <w:b/>
                <w:sz w:val="20"/>
                <w:szCs w:val="20"/>
              </w:rPr>
              <w:t xml:space="preserve">skin and underlying tissue, primarily caused by </w:t>
            </w:r>
            <w:r w:rsidRPr="00871389">
              <w:rPr>
                <w:b/>
                <w:spacing w:val="-2"/>
                <w:sz w:val="20"/>
                <w:szCs w:val="20"/>
              </w:rPr>
              <w:t xml:space="preserve">prolonged </w:t>
            </w:r>
            <w:r w:rsidRPr="00871389">
              <w:rPr>
                <w:b/>
                <w:sz w:val="20"/>
                <w:szCs w:val="20"/>
              </w:rPr>
              <w:t xml:space="preserve">pressure on the </w:t>
            </w:r>
            <w:r w:rsidRPr="00871389">
              <w:rPr>
                <w:b/>
                <w:spacing w:val="-2"/>
                <w:sz w:val="20"/>
                <w:szCs w:val="20"/>
              </w:rPr>
              <w:t>skin.</w:t>
            </w:r>
          </w:p>
          <w:p w14:paraId="5008DFA9" w14:textId="77777777" w:rsidR="005D7545" w:rsidRPr="00871389" w:rsidRDefault="005D7545" w:rsidP="0016187D">
            <w:pPr>
              <w:pStyle w:val="TableParagraph"/>
              <w:spacing w:before="1"/>
              <w:ind w:left="0"/>
              <w:rPr>
                <w:sz w:val="20"/>
                <w:szCs w:val="20"/>
              </w:rPr>
            </w:pPr>
          </w:p>
          <w:p w14:paraId="7F794908" w14:textId="77777777" w:rsidR="005D7545" w:rsidRDefault="005D7545" w:rsidP="0016187D">
            <w:pPr>
              <w:pStyle w:val="TableParagraph"/>
              <w:ind w:right="109"/>
              <w:rPr>
                <w:b/>
              </w:rPr>
            </w:pPr>
            <w:r w:rsidRPr="00871389">
              <w:rPr>
                <w:b/>
                <w:sz w:val="20"/>
                <w:szCs w:val="20"/>
              </w:rPr>
              <w:t>Please see a helpful NHS (2021) visual</w:t>
            </w:r>
            <w:r w:rsidRPr="00871389">
              <w:rPr>
                <w:b/>
                <w:spacing w:val="-16"/>
                <w:sz w:val="20"/>
                <w:szCs w:val="20"/>
              </w:rPr>
              <w:t xml:space="preserve"> </w:t>
            </w:r>
            <w:r w:rsidRPr="00871389">
              <w:rPr>
                <w:b/>
                <w:sz w:val="20"/>
                <w:szCs w:val="20"/>
              </w:rPr>
              <w:t>document</w:t>
            </w:r>
            <w:r w:rsidRPr="00871389">
              <w:rPr>
                <w:b/>
                <w:spacing w:val="-15"/>
                <w:sz w:val="20"/>
                <w:szCs w:val="20"/>
              </w:rPr>
              <w:t xml:space="preserve"> </w:t>
            </w:r>
            <w:r w:rsidRPr="00871389">
              <w:rPr>
                <w:b/>
                <w:sz w:val="20"/>
                <w:szCs w:val="20"/>
              </w:rPr>
              <w:t xml:space="preserve">of </w:t>
            </w:r>
            <w:r w:rsidRPr="00871389">
              <w:rPr>
                <w:b/>
                <w:spacing w:val="-2"/>
                <w:sz w:val="20"/>
                <w:szCs w:val="20"/>
              </w:rPr>
              <w:t>different</w:t>
            </w:r>
            <w:r w:rsidRPr="00871389">
              <w:rPr>
                <w:b/>
                <w:spacing w:val="40"/>
                <w:sz w:val="20"/>
                <w:szCs w:val="20"/>
              </w:rPr>
              <w:t xml:space="preserve"> </w:t>
            </w:r>
            <w:r w:rsidRPr="00871389">
              <w:rPr>
                <w:b/>
                <w:sz w:val="20"/>
                <w:szCs w:val="20"/>
              </w:rPr>
              <w:t>categories of pressure ulcers.</w:t>
            </w:r>
          </w:p>
        </w:tc>
        <w:tc>
          <w:tcPr>
            <w:tcW w:w="4416" w:type="dxa"/>
            <w:shd w:val="clear" w:color="auto" w:fill="92D050"/>
          </w:tcPr>
          <w:p w14:paraId="6AF3B4A9" w14:textId="77777777" w:rsidR="005D7545" w:rsidRDefault="005D7545" w:rsidP="0016187D">
            <w:pPr>
              <w:pStyle w:val="TableParagraph"/>
              <w:spacing w:line="254" w:lineRule="exact"/>
              <w:ind w:left="108" w:right="3230"/>
              <w:rPr>
                <w:b/>
              </w:rPr>
            </w:pPr>
            <w:r>
              <w:rPr>
                <w:b/>
                <w:color w:val="FFFFFF"/>
              </w:rPr>
              <w:t>Low Risk No</w:t>
            </w:r>
            <w:r>
              <w:rPr>
                <w:b/>
                <w:color w:val="FFFFFF"/>
                <w:spacing w:val="-16"/>
              </w:rPr>
              <w:t xml:space="preserve"> </w:t>
            </w:r>
            <w:r>
              <w:rPr>
                <w:b/>
                <w:color w:val="FFFFFF"/>
              </w:rPr>
              <w:t>Impact</w:t>
            </w:r>
          </w:p>
        </w:tc>
        <w:tc>
          <w:tcPr>
            <w:tcW w:w="4407" w:type="dxa"/>
            <w:shd w:val="clear" w:color="auto" w:fill="FFC000"/>
          </w:tcPr>
          <w:p w14:paraId="2266A1DF" w14:textId="77777777" w:rsidR="005D7545" w:rsidRDefault="005D7545" w:rsidP="0016187D">
            <w:pPr>
              <w:pStyle w:val="TableParagraph"/>
              <w:ind w:left="108"/>
              <w:rPr>
                <w:b/>
              </w:rPr>
            </w:pPr>
            <w:r>
              <w:rPr>
                <w:b/>
                <w:color w:val="FFFFFF"/>
              </w:rPr>
              <w:t>Medium</w:t>
            </w:r>
            <w:r>
              <w:rPr>
                <w:b/>
                <w:color w:val="FFFFFF"/>
                <w:spacing w:val="-5"/>
              </w:rPr>
              <w:t xml:space="preserve"> </w:t>
            </w:r>
            <w:r>
              <w:rPr>
                <w:b/>
                <w:color w:val="FFFFFF"/>
                <w:spacing w:val="-4"/>
              </w:rPr>
              <w:t>Risk</w:t>
            </w:r>
          </w:p>
          <w:p w14:paraId="565C9FD5" w14:textId="77777777" w:rsidR="005D7545" w:rsidRDefault="005D7545" w:rsidP="0016187D">
            <w:pPr>
              <w:pStyle w:val="TableParagraph"/>
              <w:spacing w:before="1" w:line="232" w:lineRule="exact"/>
              <w:ind w:left="108"/>
              <w:rPr>
                <w:b/>
              </w:rPr>
            </w:pPr>
            <w:r>
              <w:rPr>
                <w:b/>
                <w:color w:val="FFFFFF"/>
              </w:rPr>
              <w:t>Some</w:t>
            </w:r>
            <w:r>
              <w:rPr>
                <w:b/>
                <w:color w:val="FFFFFF"/>
                <w:spacing w:val="-5"/>
              </w:rPr>
              <w:t xml:space="preserve"> </w:t>
            </w:r>
            <w:r>
              <w:rPr>
                <w:b/>
                <w:color w:val="FFFFFF"/>
              </w:rPr>
              <w:t>harm</w:t>
            </w:r>
            <w:r>
              <w:rPr>
                <w:b/>
                <w:color w:val="FFFFFF"/>
                <w:spacing w:val="-3"/>
              </w:rPr>
              <w:t xml:space="preserve"> </w:t>
            </w:r>
            <w:r>
              <w:rPr>
                <w:b/>
                <w:color w:val="FFFFFF"/>
              </w:rPr>
              <w:t>or</w:t>
            </w:r>
            <w:r>
              <w:rPr>
                <w:b/>
                <w:color w:val="FFFFFF"/>
                <w:spacing w:val="-2"/>
              </w:rPr>
              <w:t xml:space="preserve"> </w:t>
            </w:r>
            <w:r>
              <w:rPr>
                <w:b/>
                <w:color w:val="FFFFFF"/>
              </w:rPr>
              <w:t>risk</w:t>
            </w:r>
            <w:r>
              <w:rPr>
                <w:b/>
                <w:color w:val="FFFFFF"/>
                <w:spacing w:val="-5"/>
              </w:rPr>
              <w:t xml:space="preserve"> </w:t>
            </w:r>
            <w:r>
              <w:rPr>
                <w:b/>
                <w:color w:val="FFFFFF"/>
              </w:rPr>
              <w:t>of</w:t>
            </w:r>
            <w:r>
              <w:rPr>
                <w:b/>
                <w:color w:val="FFFFFF"/>
                <w:spacing w:val="-3"/>
              </w:rPr>
              <w:t xml:space="preserve"> </w:t>
            </w:r>
            <w:r>
              <w:rPr>
                <w:b/>
                <w:color w:val="FFFFFF"/>
                <w:spacing w:val="-4"/>
              </w:rPr>
              <w:t>harm</w:t>
            </w:r>
          </w:p>
        </w:tc>
        <w:tc>
          <w:tcPr>
            <w:tcW w:w="4409" w:type="dxa"/>
            <w:shd w:val="clear" w:color="auto" w:fill="FF0000"/>
          </w:tcPr>
          <w:p w14:paraId="3A6C9495" w14:textId="77777777" w:rsidR="005D7545" w:rsidRDefault="005D7545" w:rsidP="0016187D">
            <w:pPr>
              <w:pStyle w:val="TableParagraph"/>
              <w:ind w:left="109"/>
              <w:rPr>
                <w:b/>
              </w:rPr>
            </w:pPr>
            <w:r>
              <w:rPr>
                <w:b/>
                <w:color w:val="FFFFFF"/>
              </w:rPr>
              <w:t>High</w:t>
            </w:r>
            <w:r>
              <w:rPr>
                <w:b/>
                <w:color w:val="FFFFFF"/>
                <w:spacing w:val="-2"/>
              </w:rPr>
              <w:t xml:space="preserve"> </w:t>
            </w:r>
            <w:r>
              <w:rPr>
                <w:b/>
                <w:color w:val="FFFFFF"/>
                <w:spacing w:val="-4"/>
              </w:rPr>
              <w:t>Risk</w:t>
            </w:r>
          </w:p>
          <w:p w14:paraId="728CE8AD" w14:textId="77777777" w:rsidR="005D7545" w:rsidRDefault="005D7545" w:rsidP="0016187D">
            <w:pPr>
              <w:pStyle w:val="TableParagraph"/>
              <w:spacing w:before="1" w:line="232" w:lineRule="exact"/>
              <w:ind w:left="109"/>
              <w:rPr>
                <w:b/>
              </w:rPr>
            </w:pPr>
            <w:r>
              <w:rPr>
                <w:b/>
                <w:color w:val="FFFFFF"/>
              </w:rPr>
              <w:t>Significant</w:t>
            </w:r>
            <w:r>
              <w:rPr>
                <w:b/>
                <w:color w:val="FFFFFF"/>
                <w:spacing w:val="-6"/>
              </w:rPr>
              <w:t xml:space="preserve"> </w:t>
            </w:r>
            <w:r>
              <w:rPr>
                <w:b/>
                <w:color w:val="FFFFFF"/>
              </w:rPr>
              <w:t>harm</w:t>
            </w:r>
            <w:r>
              <w:rPr>
                <w:b/>
                <w:color w:val="FFFFFF"/>
                <w:spacing w:val="-3"/>
              </w:rPr>
              <w:t xml:space="preserve"> </w:t>
            </w:r>
            <w:r>
              <w:rPr>
                <w:b/>
                <w:color w:val="FFFFFF"/>
              </w:rPr>
              <w:t>of</w:t>
            </w:r>
            <w:r>
              <w:rPr>
                <w:b/>
                <w:color w:val="FFFFFF"/>
                <w:spacing w:val="-4"/>
              </w:rPr>
              <w:t xml:space="preserve"> </w:t>
            </w:r>
            <w:r>
              <w:rPr>
                <w:b/>
                <w:color w:val="FFFFFF"/>
              </w:rPr>
              <w:t>risk</w:t>
            </w:r>
            <w:r>
              <w:rPr>
                <w:b/>
                <w:color w:val="FFFFFF"/>
                <w:spacing w:val="-4"/>
              </w:rPr>
              <w:t xml:space="preserve"> </w:t>
            </w:r>
            <w:r>
              <w:rPr>
                <w:b/>
                <w:color w:val="FFFFFF"/>
              </w:rPr>
              <w:t>of</w:t>
            </w:r>
            <w:r>
              <w:rPr>
                <w:b/>
                <w:color w:val="FFFFFF"/>
                <w:spacing w:val="-4"/>
              </w:rPr>
              <w:t xml:space="preserve"> harm</w:t>
            </w:r>
          </w:p>
        </w:tc>
      </w:tr>
      <w:tr w:rsidR="005D7545" w14:paraId="0F84E9CF" w14:textId="77777777" w:rsidTr="00D2756A">
        <w:trPr>
          <w:trHeight w:val="2615"/>
        </w:trPr>
        <w:tc>
          <w:tcPr>
            <w:tcW w:w="2220" w:type="dxa"/>
            <w:vMerge/>
            <w:tcBorders>
              <w:top w:val="nil"/>
            </w:tcBorders>
          </w:tcPr>
          <w:p w14:paraId="4B0F564D" w14:textId="77777777" w:rsidR="005D7545" w:rsidRDefault="005D7545" w:rsidP="0016187D">
            <w:pPr>
              <w:rPr>
                <w:sz w:val="2"/>
                <w:szCs w:val="2"/>
              </w:rPr>
            </w:pPr>
          </w:p>
        </w:tc>
        <w:tc>
          <w:tcPr>
            <w:tcW w:w="4416" w:type="dxa"/>
            <w:shd w:val="clear" w:color="auto" w:fill="E1EED9"/>
          </w:tcPr>
          <w:p w14:paraId="266E9C0B" w14:textId="22E1E98D" w:rsidR="005D7545" w:rsidRPr="00871389" w:rsidRDefault="005D7545" w:rsidP="0016187D">
            <w:pPr>
              <w:pStyle w:val="TableParagraph"/>
              <w:ind w:left="108" w:right="59"/>
              <w:rPr>
                <w:sz w:val="20"/>
                <w:szCs w:val="20"/>
              </w:rPr>
            </w:pPr>
            <w:r w:rsidRPr="00871389">
              <w:rPr>
                <w:sz w:val="20"/>
                <w:szCs w:val="20"/>
              </w:rPr>
              <w:t>Lower-level concern where the</w:t>
            </w:r>
            <w:r w:rsidRPr="00871389">
              <w:rPr>
                <w:spacing w:val="40"/>
                <w:sz w:val="20"/>
                <w:szCs w:val="20"/>
              </w:rPr>
              <w:t xml:space="preserve"> </w:t>
            </w:r>
            <w:r w:rsidRPr="00871389">
              <w:rPr>
                <w:sz w:val="20"/>
                <w:szCs w:val="20"/>
              </w:rPr>
              <w:t>threshold for</w:t>
            </w:r>
            <w:r w:rsidRPr="00871389">
              <w:rPr>
                <w:spacing w:val="-9"/>
                <w:sz w:val="20"/>
                <w:szCs w:val="20"/>
              </w:rPr>
              <w:t xml:space="preserve"> </w:t>
            </w:r>
            <w:r w:rsidRPr="00871389">
              <w:rPr>
                <w:sz w:val="20"/>
                <w:szCs w:val="20"/>
              </w:rPr>
              <w:t>further</w:t>
            </w:r>
            <w:r w:rsidRPr="00871389">
              <w:rPr>
                <w:spacing w:val="-7"/>
                <w:sz w:val="20"/>
                <w:szCs w:val="20"/>
              </w:rPr>
              <w:t xml:space="preserve"> </w:t>
            </w:r>
            <w:r w:rsidR="00871389" w:rsidRPr="00871389">
              <w:rPr>
                <w:sz w:val="20"/>
                <w:szCs w:val="20"/>
              </w:rPr>
              <w:t>enquiries</w:t>
            </w:r>
            <w:r w:rsidRPr="00871389">
              <w:rPr>
                <w:spacing w:val="-9"/>
                <w:sz w:val="20"/>
                <w:szCs w:val="20"/>
              </w:rPr>
              <w:t xml:space="preserve"> </w:t>
            </w:r>
            <w:r w:rsidRPr="00871389">
              <w:rPr>
                <w:sz w:val="20"/>
                <w:szCs w:val="20"/>
              </w:rPr>
              <w:t>under</w:t>
            </w:r>
            <w:r w:rsidRPr="00871389">
              <w:rPr>
                <w:spacing w:val="-7"/>
                <w:sz w:val="20"/>
                <w:szCs w:val="20"/>
              </w:rPr>
              <w:t xml:space="preserve"> </w:t>
            </w:r>
            <w:r w:rsidRPr="00871389">
              <w:rPr>
                <w:sz w:val="20"/>
                <w:szCs w:val="20"/>
              </w:rPr>
              <w:t>safeguarding</w:t>
            </w:r>
            <w:r w:rsidRPr="00871389">
              <w:rPr>
                <w:spacing w:val="-8"/>
                <w:sz w:val="20"/>
                <w:szCs w:val="20"/>
              </w:rPr>
              <w:t xml:space="preserve"> </w:t>
            </w:r>
            <w:r w:rsidRPr="00871389">
              <w:rPr>
                <w:sz w:val="20"/>
                <w:szCs w:val="20"/>
              </w:rPr>
              <w:t>are unlikely to be met. However, a record should</w:t>
            </w:r>
            <w:r w:rsidRPr="00871389">
              <w:rPr>
                <w:spacing w:val="-7"/>
                <w:sz w:val="20"/>
                <w:szCs w:val="20"/>
              </w:rPr>
              <w:t xml:space="preserve"> </w:t>
            </w:r>
            <w:r w:rsidRPr="00871389">
              <w:rPr>
                <w:sz w:val="20"/>
                <w:szCs w:val="20"/>
              </w:rPr>
              <w:t>be</w:t>
            </w:r>
            <w:r w:rsidRPr="00871389">
              <w:rPr>
                <w:spacing w:val="-7"/>
                <w:sz w:val="20"/>
                <w:szCs w:val="20"/>
              </w:rPr>
              <w:t xml:space="preserve"> </w:t>
            </w:r>
            <w:r w:rsidRPr="00871389">
              <w:rPr>
                <w:sz w:val="20"/>
                <w:szCs w:val="20"/>
              </w:rPr>
              <w:t>kept</w:t>
            </w:r>
            <w:r w:rsidRPr="00871389">
              <w:rPr>
                <w:spacing w:val="-5"/>
                <w:sz w:val="20"/>
                <w:szCs w:val="20"/>
              </w:rPr>
              <w:t xml:space="preserve"> </w:t>
            </w:r>
            <w:r w:rsidRPr="00871389">
              <w:rPr>
                <w:sz w:val="20"/>
                <w:szCs w:val="20"/>
              </w:rPr>
              <w:t>of</w:t>
            </w:r>
            <w:r w:rsidRPr="00871389">
              <w:rPr>
                <w:spacing w:val="-5"/>
                <w:sz w:val="20"/>
                <w:szCs w:val="20"/>
              </w:rPr>
              <w:t xml:space="preserve"> </w:t>
            </w:r>
            <w:r w:rsidRPr="00871389">
              <w:rPr>
                <w:sz w:val="20"/>
                <w:szCs w:val="20"/>
              </w:rPr>
              <w:t>what</w:t>
            </w:r>
            <w:r w:rsidRPr="00871389">
              <w:rPr>
                <w:spacing w:val="-5"/>
                <w:sz w:val="20"/>
                <w:szCs w:val="20"/>
              </w:rPr>
              <w:t xml:space="preserve"> </w:t>
            </w:r>
            <w:r w:rsidRPr="00871389">
              <w:rPr>
                <w:sz w:val="20"/>
                <w:szCs w:val="20"/>
              </w:rPr>
              <w:t>happened</w:t>
            </w:r>
            <w:r w:rsidRPr="00871389">
              <w:rPr>
                <w:spacing w:val="-7"/>
                <w:sz w:val="20"/>
                <w:szCs w:val="20"/>
              </w:rPr>
              <w:t xml:space="preserve"> </w:t>
            </w:r>
            <w:r w:rsidRPr="00871389">
              <w:rPr>
                <w:sz w:val="20"/>
                <w:szCs w:val="20"/>
              </w:rPr>
              <w:t>and</w:t>
            </w:r>
            <w:r w:rsidRPr="00871389">
              <w:rPr>
                <w:spacing w:val="-7"/>
                <w:sz w:val="20"/>
                <w:szCs w:val="20"/>
              </w:rPr>
              <w:t xml:space="preserve"> </w:t>
            </w:r>
            <w:r w:rsidRPr="00871389">
              <w:rPr>
                <w:sz w:val="20"/>
                <w:szCs w:val="20"/>
              </w:rPr>
              <w:t>what action was taken.</w:t>
            </w:r>
          </w:p>
          <w:p w14:paraId="7C652430" w14:textId="77777777" w:rsidR="005D7545" w:rsidRPr="00871389" w:rsidRDefault="005D7545" w:rsidP="0016187D">
            <w:pPr>
              <w:pStyle w:val="TableParagraph"/>
              <w:spacing w:before="252"/>
              <w:ind w:left="108" w:right="173"/>
              <w:rPr>
                <w:b/>
                <w:sz w:val="20"/>
                <w:szCs w:val="20"/>
              </w:rPr>
            </w:pPr>
            <w:r w:rsidRPr="00871389">
              <w:rPr>
                <w:b/>
                <w:sz w:val="20"/>
                <w:szCs w:val="20"/>
              </w:rPr>
              <w:t>Where</w:t>
            </w:r>
            <w:r w:rsidRPr="00871389">
              <w:rPr>
                <w:b/>
                <w:spacing w:val="-8"/>
                <w:sz w:val="20"/>
                <w:szCs w:val="20"/>
              </w:rPr>
              <w:t xml:space="preserve"> </w:t>
            </w:r>
            <w:r w:rsidRPr="00871389">
              <w:rPr>
                <w:b/>
                <w:sz w:val="20"/>
                <w:szCs w:val="20"/>
              </w:rPr>
              <w:t>there</w:t>
            </w:r>
            <w:r w:rsidRPr="00871389">
              <w:rPr>
                <w:b/>
                <w:spacing w:val="-8"/>
                <w:sz w:val="20"/>
                <w:szCs w:val="20"/>
              </w:rPr>
              <w:t xml:space="preserve"> </w:t>
            </w:r>
            <w:r w:rsidRPr="00871389">
              <w:rPr>
                <w:b/>
                <w:sz w:val="20"/>
                <w:szCs w:val="20"/>
              </w:rPr>
              <w:t>are</w:t>
            </w:r>
            <w:r w:rsidRPr="00871389">
              <w:rPr>
                <w:b/>
                <w:spacing w:val="-8"/>
                <w:sz w:val="20"/>
                <w:szCs w:val="20"/>
              </w:rPr>
              <w:t xml:space="preserve"> </w:t>
            </w:r>
            <w:r w:rsidRPr="00871389">
              <w:rPr>
                <w:b/>
                <w:sz w:val="20"/>
                <w:szCs w:val="20"/>
              </w:rPr>
              <w:t>a</w:t>
            </w:r>
            <w:r w:rsidRPr="00871389">
              <w:rPr>
                <w:b/>
                <w:spacing w:val="-6"/>
                <w:sz w:val="20"/>
                <w:szCs w:val="20"/>
              </w:rPr>
              <w:t xml:space="preserve"> </w:t>
            </w:r>
            <w:r w:rsidRPr="00871389">
              <w:rPr>
                <w:b/>
                <w:sz w:val="20"/>
                <w:szCs w:val="20"/>
              </w:rPr>
              <w:t>number</w:t>
            </w:r>
            <w:r w:rsidRPr="00871389">
              <w:rPr>
                <w:b/>
                <w:spacing w:val="-5"/>
                <w:sz w:val="20"/>
                <w:szCs w:val="20"/>
              </w:rPr>
              <w:t xml:space="preserve"> </w:t>
            </w:r>
            <w:r w:rsidRPr="00871389">
              <w:rPr>
                <w:b/>
                <w:sz w:val="20"/>
                <w:szCs w:val="20"/>
              </w:rPr>
              <w:t>of</w:t>
            </w:r>
            <w:r w:rsidRPr="00871389">
              <w:rPr>
                <w:b/>
                <w:spacing w:val="-7"/>
                <w:sz w:val="20"/>
                <w:szCs w:val="20"/>
              </w:rPr>
              <w:t xml:space="preserve"> </w:t>
            </w:r>
            <w:r w:rsidRPr="00871389">
              <w:rPr>
                <w:b/>
                <w:sz w:val="20"/>
                <w:szCs w:val="20"/>
              </w:rPr>
              <w:t>low-level concerns consideration should be given as to whether the threshold is</w:t>
            </w:r>
          </w:p>
          <w:p w14:paraId="4F2A4F9B" w14:textId="77777777" w:rsidR="005D7545" w:rsidRPr="00871389" w:rsidRDefault="005D7545" w:rsidP="0016187D">
            <w:pPr>
              <w:pStyle w:val="TableParagraph"/>
              <w:spacing w:line="252" w:lineRule="exact"/>
              <w:ind w:left="108"/>
              <w:rPr>
                <w:b/>
                <w:sz w:val="20"/>
                <w:szCs w:val="20"/>
              </w:rPr>
            </w:pPr>
            <w:r w:rsidRPr="00871389">
              <w:rPr>
                <w:b/>
                <w:sz w:val="20"/>
                <w:szCs w:val="20"/>
              </w:rPr>
              <w:t>met</w:t>
            </w:r>
            <w:r w:rsidRPr="00871389">
              <w:rPr>
                <w:b/>
                <w:spacing w:val="-6"/>
                <w:sz w:val="20"/>
                <w:szCs w:val="20"/>
              </w:rPr>
              <w:t xml:space="preserve"> </w:t>
            </w:r>
            <w:r w:rsidRPr="00871389">
              <w:rPr>
                <w:b/>
                <w:sz w:val="20"/>
                <w:szCs w:val="20"/>
              </w:rPr>
              <w:t>for</w:t>
            </w:r>
            <w:r w:rsidRPr="00871389">
              <w:rPr>
                <w:b/>
                <w:spacing w:val="-7"/>
                <w:sz w:val="20"/>
                <w:szCs w:val="20"/>
              </w:rPr>
              <w:t xml:space="preserve"> </w:t>
            </w:r>
            <w:r w:rsidRPr="00871389">
              <w:rPr>
                <w:b/>
                <w:sz w:val="20"/>
                <w:szCs w:val="20"/>
              </w:rPr>
              <w:t>a</w:t>
            </w:r>
            <w:r w:rsidRPr="00871389">
              <w:rPr>
                <w:b/>
                <w:spacing w:val="-5"/>
                <w:sz w:val="20"/>
                <w:szCs w:val="20"/>
              </w:rPr>
              <w:t xml:space="preserve"> </w:t>
            </w:r>
            <w:r w:rsidRPr="00871389">
              <w:rPr>
                <w:b/>
                <w:sz w:val="20"/>
                <w:szCs w:val="20"/>
              </w:rPr>
              <w:t>safeguarding</w:t>
            </w:r>
            <w:r w:rsidRPr="00871389">
              <w:rPr>
                <w:b/>
                <w:spacing w:val="-8"/>
                <w:sz w:val="20"/>
                <w:szCs w:val="20"/>
              </w:rPr>
              <w:t xml:space="preserve"> </w:t>
            </w:r>
            <w:r w:rsidRPr="00871389">
              <w:rPr>
                <w:b/>
                <w:sz w:val="20"/>
                <w:szCs w:val="20"/>
              </w:rPr>
              <w:t>enquiry</w:t>
            </w:r>
            <w:r w:rsidRPr="00871389">
              <w:rPr>
                <w:b/>
                <w:spacing w:val="-4"/>
                <w:sz w:val="20"/>
                <w:szCs w:val="20"/>
              </w:rPr>
              <w:t xml:space="preserve"> </w:t>
            </w:r>
            <w:r w:rsidRPr="00871389">
              <w:rPr>
                <w:b/>
                <w:sz w:val="20"/>
                <w:szCs w:val="20"/>
              </w:rPr>
              <w:t>due</w:t>
            </w:r>
            <w:r w:rsidRPr="00871389">
              <w:rPr>
                <w:b/>
                <w:spacing w:val="-7"/>
                <w:sz w:val="20"/>
                <w:szCs w:val="20"/>
              </w:rPr>
              <w:t xml:space="preserve"> </w:t>
            </w:r>
            <w:r w:rsidRPr="00871389">
              <w:rPr>
                <w:b/>
                <w:sz w:val="20"/>
                <w:szCs w:val="20"/>
              </w:rPr>
              <w:t>to increased risk.</w:t>
            </w:r>
          </w:p>
        </w:tc>
        <w:tc>
          <w:tcPr>
            <w:tcW w:w="4407" w:type="dxa"/>
            <w:shd w:val="clear" w:color="auto" w:fill="FFE499"/>
          </w:tcPr>
          <w:p w14:paraId="253CC50D" w14:textId="77777777" w:rsidR="005D7545" w:rsidRPr="00871389" w:rsidRDefault="005D7545" w:rsidP="0016187D">
            <w:pPr>
              <w:pStyle w:val="TableParagraph"/>
              <w:ind w:left="108" w:right="103"/>
              <w:rPr>
                <w:sz w:val="20"/>
                <w:szCs w:val="20"/>
              </w:rPr>
            </w:pPr>
            <w:r w:rsidRPr="00871389">
              <w:rPr>
                <w:sz w:val="20"/>
                <w:szCs w:val="20"/>
              </w:rPr>
              <w:t>Incidents at this level should be formally raised</w:t>
            </w:r>
            <w:r w:rsidRPr="00871389">
              <w:rPr>
                <w:spacing w:val="-5"/>
                <w:sz w:val="20"/>
                <w:szCs w:val="20"/>
              </w:rPr>
              <w:t xml:space="preserve"> </w:t>
            </w:r>
            <w:r w:rsidRPr="00871389">
              <w:rPr>
                <w:sz w:val="20"/>
                <w:szCs w:val="20"/>
              </w:rPr>
              <w:t>as</w:t>
            </w:r>
            <w:r w:rsidRPr="00871389">
              <w:rPr>
                <w:spacing w:val="-7"/>
                <w:sz w:val="20"/>
                <w:szCs w:val="20"/>
              </w:rPr>
              <w:t xml:space="preserve"> </w:t>
            </w:r>
            <w:r w:rsidRPr="00871389">
              <w:rPr>
                <w:sz w:val="20"/>
                <w:szCs w:val="20"/>
              </w:rPr>
              <w:t>a</w:t>
            </w:r>
            <w:r w:rsidRPr="00871389">
              <w:rPr>
                <w:spacing w:val="-5"/>
                <w:sz w:val="20"/>
                <w:szCs w:val="20"/>
              </w:rPr>
              <w:t xml:space="preserve"> </w:t>
            </w:r>
            <w:r w:rsidRPr="00871389">
              <w:rPr>
                <w:sz w:val="20"/>
                <w:szCs w:val="20"/>
              </w:rPr>
              <w:t>safeguarding</w:t>
            </w:r>
            <w:r w:rsidRPr="00871389">
              <w:rPr>
                <w:spacing w:val="-7"/>
                <w:sz w:val="20"/>
                <w:szCs w:val="20"/>
              </w:rPr>
              <w:t xml:space="preserve"> </w:t>
            </w:r>
            <w:r w:rsidRPr="00871389">
              <w:rPr>
                <w:sz w:val="20"/>
                <w:szCs w:val="20"/>
              </w:rPr>
              <w:t>concern</w:t>
            </w:r>
            <w:r w:rsidRPr="00871389">
              <w:rPr>
                <w:spacing w:val="-7"/>
                <w:sz w:val="20"/>
                <w:szCs w:val="20"/>
              </w:rPr>
              <w:t xml:space="preserve"> </w:t>
            </w:r>
            <w:r w:rsidRPr="00871389">
              <w:rPr>
                <w:sz w:val="20"/>
                <w:szCs w:val="20"/>
              </w:rPr>
              <w:t>with</w:t>
            </w:r>
            <w:r w:rsidRPr="00871389">
              <w:rPr>
                <w:spacing w:val="-7"/>
                <w:sz w:val="20"/>
                <w:szCs w:val="20"/>
              </w:rPr>
              <w:t xml:space="preserve"> </w:t>
            </w:r>
            <w:r w:rsidRPr="00871389">
              <w:rPr>
                <w:sz w:val="20"/>
                <w:szCs w:val="20"/>
              </w:rPr>
              <w:t xml:space="preserve">the local authority Adult Social Care </w:t>
            </w:r>
            <w:r w:rsidRPr="00871389">
              <w:rPr>
                <w:spacing w:val="-2"/>
                <w:sz w:val="20"/>
                <w:szCs w:val="20"/>
              </w:rPr>
              <w:t>department.</w:t>
            </w:r>
          </w:p>
          <w:p w14:paraId="27605219" w14:textId="77777777" w:rsidR="005D7545" w:rsidRPr="00871389" w:rsidRDefault="005D7545" w:rsidP="0016187D">
            <w:pPr>
              <w:pStyle w:val="TableParagraph"/>
              <w:spacing w:before="250"/>
              <w:ind w:left="108" w:right="103"/>
              <w:rPr>
                <w:sz w:val="20"/>
                <w:szCs w:val="20"/>
              </w:rPr>
            </w:pPr>
            <w:r w:rsidRPr="00871389">
              <w:rPr>
                <w:b/>
                <w:sz w:val="20"/>
                <w:szCs w:val="20"/>
              </w:rPr>
              <w:t>After the conversation, they may request</w:t>
            </w:r>
            <w:r w:rsidRPr="00871389">
              <w:rPr>
                <w:b/>
                <w:spacing w:val="-6"/>
                <w:sz w:val="20"/>
                <w:szCs w:val="20"/>
              </w:rPr>
              <w:t xml:space="preserve"> </w:t>
            </w:r>
            <w:r w:rsidRPr="00871389">
              <w:rPr>
                <w:b/>
                <w:sz w:val="20"/>
                <w:szCs w:val="20"/>
              </w:rPr>
              <w:t>you</w:t>
            </w:r>
            <w:r w:rsidRPr="00871389">
              <w:rPr>
                <w:b/>
                <w:spacing w:val="-9"/>
                <w:sz w:val="20"/>
                <w:szCs w:val="20"/>
              </w:rPr>
              <w:t xml:space="preserve"> </w:t>
            </w:r>
            <w:r w:rsidRPr="00871389">
              <w:rPr>
                <w:b/>
                <w:sz w:val="20"/>
                <w:szCs w:val="20"/>
              </w:rPr>
              <w:t>formally</w:t>
            </w:r>
            <w:r w:rsidRPr="00871389">
              <w:rPr>
                <w:b/>
                <w:spacing w:val="-9"/>
                <w:sz w:val="20"/>
                <w:szCs w:val="20"/>
              </w:rPr>
              <w:t xml:space="preserve"> </w:t>
            </w:r>
            <w:r w:rsidRPr="00871389">
              <w:rPr>
                <w:b/>
                <w:sz w:val="20"/>
                <w:szCs w:val="20"/>
              </w:rPr>
              <w:t>report</w:t>
            </w:r>
            <w:r w:rsidRPr="00871389">
              <w:rPr>
                <w:b/>
                <w:spacing w:val="-7"/>
                <w:sz w:val="20"/>
                <w:szCs w:val="20"/>
              </w:rPr>
              <w:t xml:space="preserve"> </w:t>
            </w:r>
            <w:r w:rsidRPr="00871389">
              <w:rPr>
                <w:b/>
                <w:sz w:val="20"/>
                <w:szCs w:val="20"/>
              </w:rPr>
              <w:t>the</w:t>
            </w:r>
            <w:r w:rsidRPr="00871389">
              <w:rPr>
                <w:b/>
                <w:spacing w:val="-7"/>
                <w:sz w:val="20"/>
                <w:szCs w:val="20"/>
              </w:rPr>
              <w:t xml:space="preserve"> </w:t>
            </w:r>
            <w:r w:rsidRPr="00871389">
              <w:rPr>
                <w:b/>
                <w:sz w:val="20"/>
                <w:szCs w:val="20"/>
              </w:rPr>
              <w:t>concern as a safeguarding</w:t>
            </w:r>
            <w:r w:rsidRPr="00871389">
              <w:rPr>
                <w:sz w:val="20"/>
                <w:szCs w:val="20"/>
              </w:rPr>
              <w:t>.</w:t>
            </w:r>
          </w:p>
        </w:tc>
        <w:tc>
          <w:tcPr>
            <w:tcW w:w="4409" w:type="dxa"/>
            <w:shd w:val="clear" w:color="auto" w:fill="FAE3D4"/>
          </w:tcPr>
          <w:p w14:paraId="353A62C6" w14:textId="77777777" w:rsidR="005D7545" w:rsidRPr="00871389" w:rsidRDefault="005D7545" w:rsidP="0016187D">
            <w:pPr>
              <w:pStyle w:val="TableParagraph"/>
              <w:ind w:left="109" w:right="201"/>
              <w:rPr>
                <w:sz w:val="20"/>
                <w:szCs w:val="20"/>
              </w:rPr>
            </w:pPr>
            <w:r w:rsidRPr="00871389">
              <w:rPr>
                <w:sz w:val="20"/>
                <w:szCs w:val="20"/>
              </w:rPr>
              <w:t>Incidents at this level should be formally raised</w:t>
            </w:r>
            <w:r w:rsidRPr="00871389">
              <w:rPr>
                <w:spacing w:val="-5"/>
                <w:sz w:val="20"/>
                <w:szCs w:val="20"/>
              </w:rPr>
              <w:t xml:space="preserve"> </w:t>
            </w:r>
            <w:r w:rsidRPr="00871389">
              <w:rPr>
                <w:sz w:val="20"/>
                <w:szCs w:val="20"/>
              </w:rPr>
              <w:t>as</w:t>
            </w:r>
            <w:r w:rsidRPr="00871389">
              <w:rPr>
                <w:spacing w:val="-7"/>
                <w:sz w:val="20"/>
                <w:szCs w:val="20"/>
              </w:rPr>
              <w:t xml:space="preserve"> </w:t>
            </w:r>
            <w:r w:rsidRPr="00871389">
              <w:rPr>
                <w:sz w:val="20"/>
                <w:szCs w:val="20"/>
              </w:rPr>
              <w:t>a</w:t>
            </w:r>
            <w:r w:rsidRPr="00871389">
              <w:rPr>
                <w:spacing w:val="-5"/>
                <w:sz w:val="20"/>
                <w:szCs w:val="20"/>
              </w:rPr>
              <w:t xml:space="preserve"> </w:t>
            </w:r>
            <w:r w:rsidRPr="00871389">
              <w:rPr>
                <w:sz w:val="20"/>
                <w:szCs w:val="20"/>
              </w:rPr>
              <w:t>safeguarding</w:t>
            </w:r>
            <w:r w:rsidRPr="00871389">
              <w:rPr>
                <w:spacing w:val="-7"/>
                <w:sz w:val="20"/>
                <w:szCs w:val="20"/>
              </w:rPr>
              <w:t xml:space="preserve"> </w:t>
            </w:r>
            <w:r w:rsidRPr="00871389">
              <w:rPr>
                <w:sz w:val="20"/>
                <w:szCs w:val="20"/>
              </w:rPr>
              <w:t>concern</w:t>
            </w:r>
            <w:r w:rsidRPr="00871389">
              <w:rPr>
                <w:spacing w:val="-7"/>
                <w:sz w:val="20"/>
                <w:szCs w:val="20"/>
              </w:rPr>
              <w:t xml:space="preserve"> </w:t>
            </w:r>
            <w:r w:rsidRPr="00871389">
              <w:rPr>
                <w:sz w:val="20"/>
                <w:szCs w:val="20"/>
              </w:rPr>
              <w:t>with</w:t>
            </w:r>
            <w:r w:rsidRPr="00871389">
              <w:rPr>
                <w:spacing w:val="-7"/>
                <w:sz w:val="20"/>
                <w:szCs w:val="20"/>
              </w:rPr>
              <w:t xml:space="preserve"> </w:t>
            </w:r>
            <w:r w:rsidRPr="00871389">
              <w:rPr>
                <w:sz w:val="20"/>
                <w:szCs w:val="20"/>
              </w:rPr>
              <w:t xml:space="preserve">the local authority Adult Social Care </w:t>
            </w:r>
            <w:r w:rsidRPr="00871389">
              <w:rPr>
                <w:spacing w:val="-2"/>
                <w:sz w:val="20"/>
                <w:szCs w:val="20"/>
              </w:rPr>
              <w:t>department.</w:t>
            </w:r>
          </w:p>
          <w:p w14:paraId="493BA064" w14:textId="45721723" w:rsidR="005D7545" w:rsidRPr="00871389" w:rsidRDefault="005D7545" w:rsidP="00871389">
            <w:pPr>
              <w:pStyle w:val="TableParagraph"/>
              <w:spacing w:before="250"/>
              <w:ind w:left="109" w:right="201"/>
              <w:rPr>
                <w:b/>
                <w:sz w:val="20"/>
                <w:szCs w:val="20"/>
              </w:rPr>
            </w:pPr>
            <w:r w:rsidRPr="00871389">
              <w:rPr>
                <w:b/>
                <w:sz w:val="20"/>
                <w:szCs w:val="20"/>
              </w:rPr>
              <w:t>Consideration</w:t>
            </w:r>
            <w:r w:rsidRPr="00871389">
              <w:rPr>
                <w:b/>
                <w:spacing w:val="-7"/>
                <w:sz w:val="20"/>
                <w:szCs w:val="20"/>
              </w:rPr>
              <w:t xml:space="preserve"> </w:t>
            </w:r>
            <w:r w:rsidRPr="00871389">
              <w:rPr>
                <w:b/>
                <w:sz w:val="20"/>
                <w:szCs w:val="20"/>
              </w:rPr>
              <w:t>should</w:t>
            </w:r>
            <w:r w:rsidRPr="00871389">
              <w:rPr>
                <w:b/>
                <w:spacing w:val="-7"/>
                <w:sz w:val="20"/>
                <w:szCs w:val="20"/>
              </w:rPr>
              <w:t xml:space="preserve"> </w:t>
            </w:r>
            <w:r w:rsidRPr="00871389">
              <w:rPr>
                <w:b/>
                <w:sz w:val="20"/>
                <w:szCs w:val="20"/>
              </w:rPr>
              <w:t>also</w:t>
            </w:r>
            <w:r w:rsidRPr="00871389">
              <w:rPr>
                <w:b/>
                <w:spacing w:val="-7"/>
                <w:sz w:val="20"/>
                <w:szCs w:val="20"/>
              </w:rPr>
              <w:t xml:space="preserve"> </w:t>
            </w:r>
            <w:r w:rsidRPr="00871389">
              <w:rPr>
                <w:b/>
                <w:sz w:val="20"/>
                <w:szCs w:val="20"/>
              </w:rPr>
              <w:t>be</w:t>
            </w:r>
            <w:r w:rsidRPr="00871389">
              <w:rPr>
                <w:b/>
                <w:spacing w:val="-9"/>
                <w:sz w:val="20"/>
                <w:szCs w:val="20"/>
              </w:rPr>
              <w:t xml:space="preserve"> </w:t>
            </w:r>
            <w:r w:rsidRPr="00871389">
              <w:rPr>
                <w:b/>
                <w:sz w:val="20"/>
                <w:szCs w:val="20"/>
              </w:rPr>
              <w:t>given</w:t>
            </w:r>
            <w:r w:rsidRPr="00871389">
              <w:rPr>
                <w:b/>
                <w:spacing w:val="-8"/>
                <w:sz w:val="20"/>
                <w:szCs w:val="20"/>
              </w:rPr>
              <w:t xml:space="preserve"> </w:t>
            </w:r>
            <w:r w:rsidRPr="00871389">
              <w:rPr>
                <w:b/>
                <w:sz w:val="20"/>
                <w:szCs w:val="20"/>
              </w:rPr>
              <w:t>as to whether the police or other emergency services need to be contacted. Ensure whole family</w:t>
            </w:r>
            <w:r w:rsidR="00871389">
              <w:rPr>
                <w:b/>
                <w:sz w:val="20"/>
                <w:szCs w:val="20"/>
              </w:rPr>
              <w:t xml:space="preserve"> </w:t>
            </w:r>
            <w:r w:rsidR="00265462" w:rsidRPr="00871389">
              <w:rPr>
                <w:b/>
                <w:sz w:val="20"/>
                <w:szCs w:val="20"/>
              </w:rPr>
              <w:t>approaches</w:t>
            </w:r>
            <w:r w:rsidRPr="00871389">
              <w:rPr>
                <w:b/>
                <w:spacing w:val="-7"/>
                <w:sz w:val="20"/>
                <w:szCs w:val="20"/>
              </w:rPr>
              <w:t xml:space="preserve"> </w:t>
            </w:r>
            <w:r w:rsidRPr="00871389">
              <w:rPr>
                <w:b/>
                <w:sz w:val="20"/>
                <w:szCs w:val="20"/>
              </w:rPr>
              <w:t>if</w:t>
            </w:r>
            <w:r w:rsidRPr="00871389">
              <w:rPr>
                <w:b/>
                <w:spacing w:val="-7"/>
                <w:sz w:val="20"/>
                <w:szCs w:val="20"/>
              </w:rPr>
              <w:t xml:space="preserve"> </w:t>
            </w:r>
            <w:r w:rsidRPr="00871389">
              <w:rPr>
                <w:b/>
                <w:sz w:val="20"/>
                <w:szCs w:val="20"/>
              </w:rPr>
              <w:t>children</w:t>
            </w:r>
            <w:r w:rsidRPr="00871389">
              <w:rPr>
                <w:b/>
                <w:spacing w:val="-7"/>
                <w:sz w:val="20"/>
                <w:szCs w:val="20"/>
              </w:rPr>
              <w:t xml:space="preserve"> </w:t>
            </w:r>
            <w:r w:rsidRPr="00871389">
              <w:rPr>
                <w:b/>
                <w:sz w:val="20"/>
                <w:szCs w:val="20"/>
              </w:rPr>
              <w:t>or</w:t>
            </w:r>
            <w:r w:rsidRPr="00871389">
              <w:rPr>
                <w:b/>
                <w:spacing w:val="-8"/>
                <w:sz w:val="20"/>
                <w:szCs w:val="20"/>
              </w:rPr>
              <w:t xml:space="preserve"> </w:t>
            </w:r>
            <w:r w:rsidRPr="00871389">
              <w:rPr>
                <w:b/>
                <w:sz w:val="20"/>
                <w:szCs w:val="20"/>
              </w:rPr>
              <w:t>other</w:t>
            </w:r>
            <w:r w:rsidRPr="00871389">
              <w:rPr>
                <w:b/>
                <w:spacing w:val="-7"/>
                <w:sz w:val="20"/>
                <w:szCs w:val="20"/>
              </w:rPr>
              <w:t xml:space="preserve"> </w:t>
            </w:r>
            <w:r w:rsidRPr="00871389">
              <w:rPr>
                <w:b/>
                <w:sz w:val="20"/>
                <w:szCs w:val="20"/>
              </w:rPr>
              <w:t>adults may be impacted.</w:t>
            </w:r>
          </w:p>
        </w:tc>
      </w:tr>
      <w:tr w:rsidR="005D7545" w14:paraId="5DF3A077" w14:textId="77777777" w:rsidTr="00871389">
        <w:trPr>
          <w:trHeight w:val="4185"/>
        </w:trPr>
        <w:tc>
          <w:tcPr>
            <w:tcW w:w="2220" w:type="dxa"/>
            <w:vMerge/>
            <w:tcBorders>
              <w:top w:val="nil"/>
            </w:tcBorders>
          </w:tcPr>
          <w:p w14:paraId="790A56A1" w14:textId="77777777" w:rsidR="005D7545" w:rsidRDefault="005D7545" w:rsidP="0016187D">
            <w:pPr>
              <w:rPr>
                <w:sz w:val="2"/>
                <w:szCs w:val="2"/>
              </w:rPr>
            </w:pPr>
          </w:p>
        </w:tc>
        <w:tc>
          <w:tcPr>
            <w:tcW w:w="4416" w:type="dxa"/>
          </w:tcPr>
          <w:p w14:paraId="1CAA53AE" w14:textId="77777777" w:rsidR="005D7545" w:rsidRPr="00871389" w:rsidRDefault="005D7545" w:rsidP="0016187D">
            <w:pPr>
              <w:pStyle w:val="TableParagraph"/>
              <w:spacing w:line="252" w:lineRule="exact"/>
              <w:ind w:left="108"/>
              <w:rPr>
                <w:sz w:val="20"/>
                <w:szCs w:val="20"/>
              </w:rPr>
            </w:pPr>
            <w:r w:rsidRPr="00871389">
              <w:rPr>
                <w:spacing w:val="-2"/>
                <w:sz w:val="20"/>
                <w:szCs w:val="20"/>
              </w:rPr>
              <w:t>Examples:</w:t>
            </w:r>
          </w:p>
          <w:p w14:paraId="4D58F0FC" w14:textId="77777777" w:rsidR="005D7545" w:rsidRPr="00871389" w:rsidRDefault="005D7545" w:rsidP="0016187D">
            <w:pPr>
              <w:pStyle w:val="TableParagraph"/>
              <w:ind w:left="108"/>
              <w:rPr>
                <w:sz w:val="20"/>
                <w:szCs w:val="20"/>
              </w:rPr>
            </w:pPr>
            <w:r w:rsidRPr="00871389">
              <w:rPr>
                <w:sz w:val="20"/>
                <w:szCs w:val="20"/>
              </w:rPr>
              <w:t>Single</w:t>
            </w:r>
            <w:r w:rsidRPr="00871389">
              <w:rPr>
                <w:spacing w:val="-6"/>
                <w:sz w:val="20"/>
                <w:szCs w:val="20"/>
              </w:rPr>
              <w:t xml:space="preserve"> </w:t>
            </w:r>
            <w:r w:rsidRPr="00871389">
              <w:rPr>
                <w:sz w:val="20"/>
                <w:szCs w:val="20"/>
              </w:rPr>
              <w:t>incident</w:t>
            </w:r>
            <w:r w:rsidRPr="00871389">
              <w:rPr>
                <w:spacing w:val="-5"/>
                <w:sz w:val="20"/>
                <w:szCs w:val="20"/>
              </w:rPr>
              <w:t xml:space="preserve"> </w:t>
            </w:r>
            <w:r w:rsidRPr="00871389">
              <w:rPr>
                <w:sz w:val="20"/>
                <w:szCs w:val="20"/>
              </w:rPr>
              <w:t>of</w:t>
            </w:r>
            <w:r w:rsidRPr="00871389">
              <w:rPr>
                <w:spacing w:val="-5"/>
                <w:sz w:val="20"/>
                <w:szCs w:val="20"/>
              </w:rPr>
              <w:t xml:space="preserve"> </w:t>
            </w:r>
            <w:r w:rsidRPr="00871389">
              <w:rPr>
                <w:sz w:val="20"/>
                <w:szCs w:val="20"/>
              </w:rPr>
              <w:t>Category</w:t>
            </w:r>
            <w:r w:rsidRPr="00871389">
              <w:rPr>
                <w:spacing w:val="-5"/>
                <w:sz w:val="20"/>
                <w:szCs w:val="20"/>
              </w:rPr>
              <w:t xml:space="preserve"> </w:t>
            </w:r>
            <w:r w:rsidRPr="00871389">
              <w:rPr>
                <w:sz w:val="20"/>
                <w:szCs w:val="20"/>
              </w:rPr>
              <w:t>1</w:t>
            </w:r>
            <w:r w:rsidRPr="00871389">
              <w:rPr>
                <w:spacing w:val="-8"/>
                <w:sz w:val="20"/>
                <w:szCs w:val="20"/>
              </w:rPr>
              <w:t xml:space="preserve"> </w:t>
            </w:r>
            <w:r w:rsidRPr="00871389">
              <w:rPr>
                <w:sz w:val="20"/>
                <w:szCs w:val="20"/>
              </w:rPr>
              <w:t>or</w:t>
            </w:r>
            <w:r w:rsidRPr="00871389">
              <w:rPr>
                <w:spacing w:val="-7"/>
                <w:sz w:val="20"/>
                <w:szCs w:val="20"/>
              </w:rPr>
              <w:t xml:space="preserve"> </w:t>
            </w:r>
            <w:r w:rsidRPr="00871389">
              <w:rPr>
                <w:sz w:val="20"/>
                <w:szCs w:val="20"/>
              </w:rPr>
              <w:t>2</w:t>
            </w:r>
            <w:r w:rsidRPr="00871389">
              <w:rPr>
                <w:spacing w:val="-6"/>
                <w:sz w:val="20"/>
                <w:szCs w:val="20"/>
              </w:rPr>
              <w:t xml:space="preserve"> </w:t>
            </w:r>
            <w:r w:rsidRPr="00871389">
              <w:rPr>
                <w:sz w:val="20"/>
                <w:szCs w:val="20"/>
              </w:rPr>
              <w:t>pressure ulcer. Category 3 &amp; 4, unstageable and suspected deep tissue injury, or multiple Category 2 pressure ulcers where:</w:t>
            </w:r>
          </w:p>
          <w:p w14:paraId="6821C4EB" w14:textId="77777777" w:rsidR="005D7545" w:rsidRPr="00871389" w:rsidRDefault="005D7545" w:rsidP="005B3605">
            <w:pPr>
              <w:pStyle w:val="TableParagraph"/>
              <w:numPr>
                <w:ilvl w:val="0"/>
                <w:numId w:val="35"/>
              </w:numPr>
              <w:tabs>
                <w:tab w:val="left" w:pos="289"/>
              </w:tabs>
              <w:spacing w:line="269" w:lineRule="exact"/>
              <w:ind w:left="289" w:hanging="181"/>
              <w:rPr>
                <w:sz w:val="20"/>
                <w:szCs w:val="20"/>
              </w:rPr>
            </w:pPr>
            <w:r w:rsidRPr="00871389">
              <w:rPr>
                <w:sz w:val="20"/>
                <w:szCs w:val="20"/>
              </w:rPr>
              <w:t>A</w:t>
            </w:r>
            <w:r w:rsidRPr="00871389">
              <w:rPr>
                <w:spacing w:val="-3"/>
                <w:sz w:val="20"/>
                <w:szCs w:val="20"/>
              </w:rPr>
              <w:t xml:space="preserve"> </w:t>
            </w:r>
            <w:r w:rsidRPr="00871389">
              <w:rPr>
                <w:sz w:val="20"/>
                <w:szCs w:val="20"/>
              </w:rPr>
              <w:t>care</w:t>
            </w:r>
            <w:r w:rsidRPr="00871389">
              <w:rPr>
                <w:spacing w:val="-4"/>
                <w:sz w:val="20"/>
                <w:szCs w:val="20"/>
              </w:rPr>
              <w:t xml:space="preserve"> </w:t>
            </w:r>
            <w:r w:rsidRPr="00871389">
              <w:rPr>
                <w:sz w:val="20"/>
                <w:szCs w:val="20"/>
              </w:rPr>
              <w:t>plan</w:t>
            </w:r>
            <w:r w:rsidRPr="00871389">
              <w:rPr>
                <w:spacing w:val="-2"/>
                <w:sz w:val="20"/>
                <w:szCs w:val="20"/>
              </w:rPr>
              <w:t xml:space="preserve"> </w:t>
            </w:r>
            <w:r w:rsidRPr="00871389">
              <w:rPr>
                <w:sz w:val="20"/>
                <w:szCs w:val="20"/>
              </w:rPr>
              <w:t>is</w:t>
            </w:r>
            <w:r w:rsidRPr="00871389">
              <w:rPr>
                <w:spacing w:val="-1"/>
                <w:sz w:val="20"/>
                <w:szCs w:val="20"/>
              </w:rPr>
              <w:t xml:space="preserve"> </w:t>
            </w:r>
            <w:r w:rsidRPr="00871389">
              <w:rPr>
                <w:sz w:val="20"/>
                <w:szCs w:val="20"/>
              </w:rPr>
              <w:t>in</w:t>
            </w:r>
            <w:r w:rsidRPr="00871389">
              <w:rPr>
                <w:spacing w:val="-2"/>
                <w:sz w:val="20"/>
                <w:szCs w:val="20"/>
              </w:rPr>
              <w:t xml:space="preserve"> place</w:t>
            </w:r>
          </w:p>
          <w:p w14:paraId="728C4F3F" w14:textId="77777777" w:rsidR="005D7545" w:rsidRPr="00871389" w:rsidRDefault="005D7545" w:rsidP="005B3605">
            <w:pPr>
              <w:pStyle w:val="TableParagraph"/>
              <w:numPr>
                <w:ilvl w:val="0"/>
                <w:numId w:val="35"/>
              </w:numPr>
              <w:tabs>
                <w:tab w:val="left" w:pos="289"/>
              </w:tabs>
              <w:spacing w:line="269" w:lineRule="exact"/>
              <w:ind w:left="289" w:hanging="181"/>
              <w:rPr>
                <w:sz w:val="20"/>
                <w:szCs w:val="20"/>
              </w:rPr>
            </w:pPr>
            <w:r w:rsidRPr="00871389">
              <w:rPr>
                <w:sz w:val="20"/>
                <w:szCs w:val="20"/>
              </w:rPr>
              <w:t>Action</w:t>
            </w:r>
            <w:r w:rsidRPr="00871389">
              <w:rPr>
                <w:spacing w:val="-6"/>
                <w:sz w:val="20"/>
                <w:szCs w:val="20"/>
              </w:rPr>
              <w:t xml:space="preserve"> </w:t>
            </w:r>
            <w:r w:rsidRPr="00871389">
              <w:rPr>
                <w:sz w:val="20"/>
                <w:szCs w:val="20"/>
              </w:rPr>
              <w:t>is</w:t>
            </w:r>
            <w:r w:rsidRPr="00871389">
              <w:rPr>
                <w:spacing w:val="-3"/>
                <w:sz w:val="20"/>
                <w:szCs w:val="20"/>
              </w:rPr>
              <w:t xml:space="preserve"> </w:t>
            </w:r>
            <w:r w:rsidRPr="00871389">
              <w:rPr>
                <w:sz w:val="20"/>
                <w:szCs w:val="20"/>
              </w:rPr>
              <w:t>being</w:t>
            </w:r>
            <w:r w:rsidRPr="00871389">
              <w:rPr>
                <w:spacing w:val="-5"/>
                <w:sz w:val="20"/>
                <w:szCs w:val="20"/>
              </w:rPr>
              <w:t xml:space="preserve"> </w:t>
            </w:r>
            <w:r w:rsidRPr="00871389">
              <w:rPr>
                <w:spacing w:val="-4"/>
                <w:sz w:val="20"/>
                <w:szCs w:val="20"/>
              </w:rPr>
              <w:t>taken</w:t>
            </w:r>
          </w:p>
          <w:p w14:paraId="0BC928F6" w14:textId="77777777" w:rsidR="005D7545" w:rsidRPr="00871389" w:rsidRDefault="005D7545" w:rsidP="005B3605">
            <w:pPr>
              <w:pStyle w:val="TableParagraph"/>
              <w:numPr>
                <w:ilvl w:val="0"/>
                <w:numId w:val="35"/>
              </w:numPr>
              <w:tabs>
                <w:tab w:val="left" w:pos="288"/>
                <w:tab w:val="left" w:pos="290"/>
              </w:tabs>
              <w:spacing w:before="2" w:line="237" w:lineRule="auto"/>
              <w:ind w:right="113"/>
              <w:rPr>
                <w:sz w:val="20"/>
                <w:szCs w:val="20"/>
              </w:rPr>
            </w:pPr>
            <w:r w:rsidRPr="00871389">
              <w:rPr>
                <w:sz w:val="20"/>
                <w:szCs w:val="20"/>
              </w:rPr>
              <w:t>Other</w:t>
            </w:r>
            <w:r w:rsidRPr="00871389">
              <w:rPr>
                <w:spacing w:val="-10"/>
                <w:sz w:val="20"/>
                <w:szCs w:val="20"/>
              </w:rPr>
              <w:t xml:space="preserve"> </w:t>
            </w:r>
            <w:r w:rsidRPr="00871389">
              <w:rPr>
                <w:sz w:val="20"/>
                <w:szCs w:val="20"/>
              </w:rPr>
              <w:t>relevant</w:t>
            </w:r>
            <w:r w:rsidRPr="00871389">
              <w:rPr>
                <w:spacing w:val="-10"/>
                <w:sz w:val="20"/>
                <w:szCs w:val="20"/>
              </w:rPr>
              <w:t xml:space="preserve"> </w:t>
            </w:r>
            <w:r w:rsidRPr="00871389">
              <w:rPr>
                <w:sz w:val="20"/>
                <w:szCs w:val="20"/>
              </w:rPr>
              <w:t>professionals</w:t>
            </w:r>
            <w:r w:rsidRPr="00871389">
              <w:rPr>
                <w:spacing w:val="-8"/>
                <w:sz w:val="20"/>
                <w:szCs w:val="20"/>
              </w:rPr>
              <w:t xml:space="preserve"> </w:t>
            </w:r>
            <w:r w:rsidRPr="00871389">
              <w:rPr>
                <w:sz w:val="20"/>
                <w:szCs w:val="20"/>
              </w:rPr>
              <w:t>are</w:t>
            </w:r>
            <w:r w:rsidRPr="00871389">
              <w:rPr>
                <w:spacing w:val="-8"/>
                <w:sz w:val="20"/>
                <w:szCs w:val="20"/>
              </w:rPr>
              <w:t xml:space="preserve"> </w:t>
            </w:r>
            <w:r w:rsidRPr="00871389">
              <w:rPr>
                <w:sz w:val="20"/>
                <w:szCs w:val="20"/>
              </w:rPr>
              <w:t>involved such as Tissue Viability Nurses</w:t>
            </w:r>
          </w:p>
          <w:p w14:paraId="3F352F9F" w14:textId="77777777" w:rsidR="005D7545" w:rsidRPr="00871389" w:rsidRDefault="005D7545" w:rsidP="005B3605">
            <w:pPr>
              <w:pStyle w:val="TableParagraph"/>
              <w:numPr>
                <w:ilvl w:val="0"/>
                <w:numId w:val="35"/>
              </w:numPr>
              <w:tabs>
                <w:tab w:val="left" w:pos="288"/>
                <w:tab w:val="left" w:pos="290"/>
              </w:tabs>
              <w:spacing w:before="3" w:line="237" w:lineRule="auto"/>
              <w:ind w:right="321"/>
              <w:rPr>
                <w:sz w:val="20"/>
                <w:szCs w:val="20"/>
              </w:rPr>
            </w:pPr>
            <w:r w:rsidRPr="00871389">
              <w:rPr>
                <w:sz w:val="20"/>
                <w:szCs w:val="20"/>
              </w:rPr>
              <w:t>There</w:t>
            </w:r>
            <w:r w:rsidRPr="00871389">
              <w:rPr>
                <w:spacing w:val="-5"/>
                <w:sz w:val="20"/>
                <w:szCs w:val="20"/>
              </w:rPr>
              <w:t xml:space="preserve"> </w:t>
            </w:r>
            <w:r w:rsidRPr="00871389">
              <w:rPr>
                <w:sz w:val="20"/>
                <w:szCs w:val="20"/>
              </w:rPr>
              <w:t>has</w:t>
            </w:r>
            <w:r w:rsidRPr="00871389">
              <w:rPr>
                <w:spacing w:val="-7"/>
                <w:sz w:val="20"/>
                <w:szCs w:val="20"/>
              </w:rPr>
              <w:t xml:space="preserve"> </w:t>
            </w:r>
            <w:r w:rsidRPr="00871389">
              <w:rPr>
                <w:sz w:val="20"/>
                <w:szCs w:val="20"/>
              </w:rPr>
              <w:t>been</w:t>
            </w:r>
            <w:r w:rsidRPr="00871389">
              <w:rPr>
                <w:spacing w:val="-7"/>
                <w:sz w:val="20"/>
                <w:szCs w:val="20"/>
              </w:rPr>
              <w:t xml:space="preserve"> </w:t>
            </w:r>
            <w:r w:rsidRPr="00871389">
              <w:rPr>
                <w:sz w:val="20"/>
                <w:szCs w:val="20"/>
              </w:rPr>
              <w:t>full</w:t>
            </w:r>
            <w:r w:rsidRPr="00871389">
              <w:rPr>
                <w:spacing w:val="-5"/>
                <w:sz w:val="20"/>
                <w:szCs w:val="20"/>
              </w:rPr>
              <w:t xml:space="preserve"> </w:t>
            </w:r>
            <w:r w:rsidRPr="00871389">
              <w:rPr>
                <w:sz w:val="20"/>
                <w:szCs w:val="20"/>
              </w:rPr>
              <w:t>discussion</w:t>
            </w:r>
            <w:r w:rsidRPr="00871389">
              <w:rPr>
                <w:spacing w:val="-5"/>
                <w:sz w:val="20"/>
                <w:szCs w:val="20"/>
              </w:rPr>
              <w:t xml:space="preserve"> </w:t>
            </w:r>
            <w:r w:rsidRPr="00871389">
              <w:rPr>
                <w:sz w:val="20"/>
                <w:szCs w:val="20"/>
              </w:rPr>
              <w:t>with</w:t>
            </w:r>
            <w:r w:rsidRPr="00871389">
              <w:rPr>
                <w:spacing w:val="-7"/>
                <w:sz w:val="20"/>
                <w:szCs w:val="20"/>
              </w:rPr>
              <w:t xml:space="preserve"> </w:t>
            </w:r>
            <w:r w:rsidRPr="00871389">
              <w:rPr>
                <w:sz w:val="20"/>
                <w:szCs w:val="20"/>
              </w:rPr>
              <w:t>the person, their family or representative</w:t>
            </w:r>
          </w:p>
          <w:p w14:paraId="7670C0D3" w14:textId="77777777" w:rsidR="005D7545" w:rsidRPr="00871389" w:rsidRDefault="005D7545" w:rsidP="005B3605">
            <w:pPr>
              <w:pStyle w:val="TableParagraph"/>
              <w:numPr>
                <w:ilvl w:val="0"/>
                <w:numId w:val="35"/>
              </w:numPr>
              <w:tabs>
                <w:tab w:val="left" w:pos="288"/>
                <w:tab w:val="left" w:pos="290"/>
              </w:tabs>
              <w:spacing w:before="4" w:line="237" w:lineRule="auto"/>
              <w:ind w:right="126"/>
              <w:rPr>
                <w:sz w:val="20"/>
                <w:szCs w:val="20"/>
              </w:rPr>
            </w:pPr>
            <w:r w:rsidRPr="00871389">
              <w:rPr>
                <w:sz w:val="20"/>
                <w:szCs w:val="20"/>
              </w:rPr>
              <w:t>There</w:t>
            </w:r>
            <w:r w:rsidRPr="00871389">
              <w:rPr>
                <w:spacing w:val="-4"/>
                <w:sz w:val="20"/>
                <w:szCs w:val="20"/>
              </w:rPr>
              <w:t xml:space="preserve"> </w:t>
            </w:r>
            <w:r w:rsidRPr="00871389">
              <w:rPr>
                <w:sz w:val="20"/>
                <w:szCs w:val="20"/>
              </w:rPr>
              <w:t>are</w:t>
            </w:r>
            <w:r w:rsidRPr="00871389">
              <w:rPr>
                <w:spacing w:val="-5"/>
                <w:sz w:val="20"/>
                <w:szCs w:val="20"/>
              </w:rPr>
              <w:t xml:space="preserve"> </w:t>
            </w:r>
            <w:r w:rsidRPr="00871389">
              <w:rPr>
                <w:sz w:val="20"/>
                <w:szCs w:val="20"/>
              </w:rPr>
              <w:t>no</w:t>
            </w:r>
            <w:r w:rsidRPr="00871389">
              <w:rPr>
                <w:spacing w:val="-7"/>
                <w:sz w:val="20"/>
                <w:szCs w:val="20"/>
              </w:rPr>
              <w:t xml:space="preserve"> </w:t>
            </w:r>
            <w:r w:rsidRPr="00871389">
              <w:rPr>
                <w:sz w:val="20"/>
                <w:szCs w:val="20"/>
              </w:rPr>
              <w:t>other</w:t>
            </w:r>
            <w:r w:rsidRPr="00871389">
              <w:rPr>
                <w:spacing w:val="-4"/>
                <w:sz w:val="20"/>
                <w:szCs w:val="20"/>
              </w:rPr>
              <w:t xml:space="preserve"> </w:t>
            </w:r>
            <w:r w:rsidRPr="00871389">
              <w:rPr>
                <w:sz w:val="20"/>
                <w:szCs w:val="20"/>
              </w:rPr>
              <w:t>indicators</w:t>
            </w:r>
            <w:r w:rsidRPr="00871389">
              <w:rPr>
                <w:spacing w:val="-7"/>
                <w:sz w:val="20"/>
                <w:szCs w:val="20"/>
              </w:rPr>
              <w:t xml:space="preserve"> </w:t>
            </w:r>
            <w:r w:rsidRPr="00871389">
              <w:rPr>
                <w:sz w:val="20"/>
                <w:szCs w:val="20"/>
              </w:rPr>
              <w:t>of</w:t>
            </w:r>
            <w:r w:rsidRPr="00871389">
              <w:rPr>
                <w:spacing w:val="-6"/>
                <w:sz w:val="20"/>
                <w:szCs w:val="20"/>
              </w:rPr>
              <w:t xml:space="preserve"> </w:t>
            </w:r>
            <w:r w:rsidRPr="00871389">
              <w:rPr>
                <w:sz w:val="20"/>
                <w:szCs w:val="20"/>
              </w:rPr>
              <w:t>abuse</w:t>
            </w:r>
            <w:r w:rsidRPr="00871389">
              <w:rPr>
                <w:spacing w:val="-7"/>
                <w:sz w:val="20"/>
                <w:szCs w:val="20"/>
              </w:rPr>
              <w:t xml:space="preserve"> </w:t>
            </w:r>
            <w:r w:rsidRPr="00871389">
              <w:rPr>
                <w:sz w:val="20"/>
                <w:szCs w:val="20"/>
              </w:rPr>
              <w:t>or neglect or unexplained deterioration</w:t>
            </w:r>
          </w:p>
        </w:tc>
        <w:tc>
          <w:tcPr>
            <w:tcW w:w="4407" w:type="dxa"/>
          </w:tcPr>
          <w:p w14:paraId="5EA2453A" w14:textId="77777777" w:rsidR="005D7545" w:rsidRPr="00871389" w:rsidRDefault="005D7545" w:rsidP="0016187D">
            <w:pPr>
              <w:pStyle w:val="TableParagraph"/>
              <w:spacing w:line="252" w:lineRule="exact"/>
              <w:ind w:left="108"/>
              <w:rPr>
                <w:sz w:val="20"/>
                <w:szCs w:val="20"/>
              </w:rPr>
            </w:pPr>
            <w:r w:rsidRPr="00871389">
              <w:rPr>
                <w:spacing w:val="-2"/>
                <w:sz w:val="20"/>
                <w:szCs w:val="20"/>
              </w:rPr>
              <w:t>Examples:</w:t>
            </w:r>
          </w:p>
          <w:p w14:paraId="1246B58A" w14:textId="77777777" w:rsidR="005D7545" w:rsidRPr="00871389" w:rsidRDefault="005D7545" w:rsidP="0016187D">
            <w:pPr>
              <w:pStyle w:val="TableParagraph"/>
              <w:ind w:left="108" w:right="103"/>
              <w:rPr>
                <w:sz w:val="20"/>
                <w:szCs w:val="20"/>
              </w:rPr>
            </w:pPr>
            <w:r w:rsidRPr="00871389">
              <w:rPr>
                <w:sz w:val="20"/>
                <w:szCs w:val="20"/>
              </w:rPr>
              <w:t>Category 3 or 4 pressure ulcers, unstageable and suspected deep tissue injury</w:t>
            </w:r>
            <w:r w:rsidRPr="00871389">
              <w:rPr>
                <w:spacing w:val="-6"/>
                <w:sz w:val="20"/>
                <w:szCs w:val="20"/>
              </w:rPr>
              <w:t xml:space="preserve"> </w:t>
            </w:r>
            <w:r w:rsidRPr="00871389">
              <w:rPr>
                <w:sz w:val="20"/>
                <w:szCs w:val="20"/>
              </w:rPr>
              <w:t>pressure</w:t>
            </w:r>
            <w:r w:rsidRPr="00871389">
              <w:rPr>
                <w:spacing w:val="-7"/>
                <w:sz w:val="20"/>
                <w:szCs w:val="20"/>
              </w:rPr>
              <w:t xml:space="preserve"> </w:t>
            </w:r>
            <w:r w:rsidRPr="00871389">
              <w:rPr>
                <w:sz w:val="20"/>
                <w:szCs w:val="20"/>
              </w:rPr>
              <w:t>ulcers,</w:t>
            </w:r>
            <w:r w:rsidRPr="00871389">
              <w:rPr>
                <w:spacing w:val="-8"/>
                <w:sz w:val="20"/>
                <w:szCs w:val="20"/>
              </w:rPr>
              <w:t xml:space="preserve"> </w:t>
            </w:r>
            <w:r w:rsidRPr="00871389">
              <w:rPr>
                <w:sz w:val="20"/>
                <w:szCs w:val="20"/>
              </w:rPr>
              <w:t>or</w:t>
            </w:r>
            <w:r w:rsidRPr="00871389">
              <w:rPr>
                <w:spacing w:val="-8"/>
                <w:sz w:val="20"/>
                <w:szCs w:val="20"/>
              </w:rPr>
              <w:t xml:space="preserve"> </w:t>
            </w:r>
            <w:r w:rsidRPr="00871389">
              <w:rPr>
                <w:sz w:val="20"/>
                <w:szCs w:val="20"/>
              </w:rPr>
              <w:t>multiple</w:t>
            </w:r>
            <w:r w:rsidRPr="00871389">
              <w:rPr>
                <w:spacing w:val="-7"/>
                <w:sz w:val="20"/>
                <w:szCs w:val="20"/>
              </w:rPr>
              <w:t xml:space="preserve"> </w:t>
            </w:r>
            <w:r w:rsidRPr="00871389">
              <w:rPr>
                <w:sz w:val="20"/>
                <w:szCs w:val="20"/>
              </w:rPr>
              <w:t>Category 1 and 2 pressure ulcers, where:</w:t>
            </w:r>
          </w:p>
          <w:p w14:paraId="3DAF1F16" w14:textId="77777777" w:rsidR="005D7545" w:rsidRPr="00871389" w:rsidRDefault="005D7545" w:rsidP="005B3605">
            <w:pPr>
              <w:pStyle w:val="TableParagraph"/>
              <w:numPr>
                <w:ilvl w:val="0"/>
                <w:numId w:val="34"/>
              </w:numPr>
              <w:tabs>
                <w:tab w:val="left" w:pos="289"/>
                <w:tab w:val="left" w:pos="291"/>
              </w:tabs>
              <w:spacing w:before="2" w:line="237" w:lineRule="auto"/>
              <w:ind w:right="972"/>
              <w:rPr>
                <w:sz w:val="20"/>
                <w:szCs w:val="20"/>
              </w:rPr>
            </w:pPr>
            <w:r w:rsidRPr="00871389">
              <w:rPr>
                <w:sz w:val="20"/>
                <w:szCs w:val="20"/>
              </w:rPr>
              <w:t>The</w:t>
            </w:r>
            <w:r w:rsidRPr="00871389">
              <w:rPr>
                <w:spacing w:val="-6"/>
                <w:sz w:val="20"/>
                <w:szCs w:val="20"/>
              </w:rPr>
              <w:t xml:space="preserve"> </w:t>
            </w:r>
            <w:r w:rsidRPr="00871389">
              <w:rPr>
                <w:sz w:val="20"/>
                <w:szCs w:val="20"/>
              </w:rPr>
              <w:t>care</w:t>
            </w:r>
            <w:r w:rsidRPr="00871389">
              <w:rPr>
                <w:spacing w:val="-7"/>
                <w:sz w:val="20"/>
                <w:szCs w:val="20"/>
              </w:rPr>
              <w:t xml:space="preserve"> </w:t>
            </w:r>
            <w:r w:rsidRPr="00871389">
              <w:rPr>
                <w:sz w:val="20"/>
                <w:szCs w:val="20"/>
              </w:rPr>
              <w:t>plan</w:t>
            </w:r>
            <w:r w:rsidRPr="00871389">
              <w:rPr>
                <w:spacing w:val="-6"/>
                <w:sz w:val="20"/>
                <w:szCs w:val="20"/>
              </w:rPr>
              <w:t xml:space="preserve"> </w:t>
            </w:r>
            <w:r w:rsidRPr="00871389">
              <w:rPr>
                <w:sz w:val="20"/>
                <w:szCs w:val="20"/>
              </w:rPr>
              <w:t>has</w:t>
            </w:r>
            <w:r w:rsidRPr="00871389">
              <w:rPr>
                <w:spacing w:val="-7"/>
                <w:sz w:val="20"/>
                <w:szCs w:val="20"/>
              </w:rPr>
              <w:t xml:space="preserve"> </w:t>
            </w:r>
            <w:r w:rsidRPr="00871389">
              <w:rPr>
                <w:sz w:val="20"/>
                <w:szCs w:val="20"/>
              </w:rPr>
              <w:t>not</w:t>
            </w:r>
            <w:r w:rsidRPr="00871389">
              <w:rPr>
                <w:spacing w:val="-6"/>
                <w:sz w:val="20"/>
                <w:szCs w:val="20"/>
              </w:rPr>
              <w:t xml:space="preserve"> </w:t>
            </w:r>
            <w:r w:rsidRPr="00871389">
              <w:rPr>
                <w:sz w:val="20"/>
                <w:szCs w:val="20"/>
              </w:rPr>
              <w:t>been</w:t>
            </w:r>
            <w:r w:rsidRPr="00871389">
              <w:rPr>
                <w:spacing w:val="-6"/>
                <w:sz w:val="20"/>
                <w:szCs w:val="20"/>
              </w:rPr>
              <w:t xml:space="preserve"> </w:t>
            </w:r>
            <w:r w:rsidRPr="00871389">
              <w:rPr>
                <w:sz w:val="20"/>
                <w:szCs w:val="20"/>
              </w:rPr>
              <w:t xml:space="preserve">fully </w:t>
            </w:r>
            <w:r w:rsidRPr="00871389">
              <w:rPr>
                <w:spacing w:val="-2"/>
                <w:sz w:val="20"/>
                <w:szCs w:val="20"/>
              </w:rPr>
              <w:t>implemented</w:t>
            </w:r>
          </w:p>
          <w:p w14:paraId="0248726D" w14:textId="77777777" w:rsidR="005D7545" w:rsidRPr="00871389" w:rsidRDefault="005D7545" w:rsidP="005B3605">
            <w:pPr>
              <w:pStyle w:val="TableParagraph"/>
              <w:numPr>
                <w:ilvl w:val="0"/>
                <w:numId w:val="34"/>
              </w:numPr>
              <w:tabs>
                <w:tab w:val="left" w:pos="289"/>
                <w:tab w:val="left" w:pos="291"/>
              </w:tabs>
              <w:spacing w:before="2"/>
              <w:ind w:right="201"/>
              <w:rPr>
                <w:sz w:val="20"/>
                <w:szCs w:val="20"/>
              </w:rPr>
            </w:pPr>
            <w:r w:rsidRPr="00871389">
              <w:rPr>
                <w:sz w:val="20"/>
                <w:szCs w:val="20"/>
              </w:rPr>
              <w:t>Deterioration has taken place without explanation</w:t>
            </w:r>
            <w:r w:rsidRPr="00871389">
              <w:rPr>
                <w:spacing w:val="-6"/>
                <w:sz w:val="20"/>
                <w:szCs w:val="20"/>
              </w:rPr>
              <w:t xml:space="preserve"> </w:t>
            </w:r>
            <w:r w:rsidRPr="00871389">
              <w:rPr>
                <w:sz w:val="20"/>
                <w:szCs w:val="20"/>
              </w:rPr>
              <w:t>–</w:t>
            </w:r>
            <w:r w:rsidRPr="00871389">
              <w:rPr>
                <w:spacing w:val="-7"/>
                <w:sz w:val="20"/>
                <w:szCs w:val="20"/>
              </w:rPr>
              <w:t xml:space="preserve"> </w:t>
            </w:r>
            <w:r w:rsidRPr="00871389">
              <w:rPr>
                <w:sz w:val="20"/>
                <w:szCs w:val="20"/>
              </w:rPr>
              <w:t>e.g.,</w:t>
            </w:r>
            <w:r w:rsidRPr="00871389">
              <w:rPr>
                <w:spacing w:val="-5"/>
                <w:sz w:val="20"/>
                <w:szCs w:val="20"/>
              </w:rPr>
              <w:t xml:space="preserve"> </w:t>
            </w:r>
            <w:r w:rsidRPr="00871389">
              <w:rPr>
                <w:sz w:val="20"/>
                <w:szCs w:val="20"/>
              </w:rPr>
              <w:t>Category</w:t>
            </w:r>
            <w:r w:rsidRPr="00871389">
              <w:rPr>
                <w:spacing w:val="-6"/>
                <w:sz w:val="20"/>
                <w:szCs w:val="20"/>
              </w:rPr>
              <w:t xml:space="preserve"> </w:t>
            </w:r>
            <w:r w:rsidRPr="00871389">
              <w:rPr>
                <w:sz w:val="20"/>
                <w:szCs w:val="20"/>
              </w:rPr>
              <w:t>2</w:t>
            </w:r>
            <w:r w:rsidRPr="00871389">
              <w:rPr>
                <w:spacing w:val="-9"/>
                <w:sz w:val="20"/>
                <w:szCs w:val="20"/>
              </w:rPr>
              <w:t xml:space="preserve"> </w:t>
            </w:r>
            <w:r w:rsidRPr="00871389">
              <w:rPr>
                <w:sz w:val="20"/>
                <w:szCs w:val="20"/>
              </w:rPr>
              <w:t>has</w:t>
            </w:r>
            <w:r w:rsidRPr="00871389">
              <w:rPr>
                <w:spacing w:val="-6"/>
                <w:sz w:val="20"/>
                <w:szCs w:val="20"/>
              </w:rPr>
              <w:t xml:space="preserve"> </w:t>
            </w:r>
            <w:r w:rsidRPr="00871389">
              <w:rPr>
                <w:sz w:val="20"/>
                <w:szCs w:val="20"/>
              </w:rPr>
              <w:t>been re-categorised as a Category 3-4 ulcer</w:t>
            </w:r>
          </w:p>
          <w:p w14:paraId="305A7480" w14:textId="77777777" w:rsidR="005D7545" w:rsidRPr="00871389" w:rsidRDefault="005D7545" w:rsidP="005B3605">
            <w:pPr>
              <w:pStyle w:val="TableParagraph"/>
              <w:numPr>
                <w:ilvl w:val="0"/>
                <w:numId w:val="34"/>
              </w:numPr>
              <w:tabs>
                <w:tab w:val="left" w:pos="289"/>
                <w:tab w:val="left" w:pos="291"/>
              </w:tabs>
              <w:ind w:right="228"/>
              <w:rPr>
                <w:sz w:val="20"/>
                <w:szCs w:val="20"/>
              </w:rPr>
            </w:pPr>
            <w:r w:rsidRPr="00871389">
              <w:rPr>
                <w:sz w:val="20"/>
                <w:szCs w:val="20"/>
              </w:rPr>
              <w:t>It</w:t>
            </w:r>
            <w:r w:rsidRPr="00871389">
              <w:rPr>
                <w:spacing w:val="-7"/>
                <w:sz w:val="20"/>
                <w:szCs w:val="20"/>
              </w:rPr>
              <w:t xml:space="preserve"> </w:t>
            </w:r>
            <w:r w:rsidRPr="00871389">
              <w:rPr>
                <w:sz w:val="20"/>
                <w:szCs w:val="20"/>
              </w:rPr>
              <w:t>is</w:t>
            </w:r>
            <w:r w:rsidRPr="00871389">
              <w:rPr>
                <w:spacing w:val="-5"/>
                <w:sz w:val="20"/>
                <w:szCs w:val="20"/>
              </w:rPr>
              <w:t xml:space="preserve"> </w:t>
            </w:r>
            <w:r w:rsidRPr="00871389">
              <w:rPr>
                <w:sz w:val="20"/>
                <w:szCs w:val="20"/>
              </w:rPr>
              <w:t>not</w:t>
            </w:r>
            <w:r w:rsidRPr="00871389">
              <w:rPr>
                <w:spacing w:val="-7"/>
                <w:sz w:val="20"/>
                <w:szCs w:val="20"/>
              </w:rPr>
              <w:t xml:space="preserve"> </w:t>
            </w:r>
            <w:r w:rsidRPr="00871389">
              <w:rPr>
                <w:sz w:val="20"/>
                <w:szCs w:val="20"/>
              </w:rPr>
              <w:t>clear</w:t>
            </w:r>
            <w:r w:rsidRPr="00871389">
              <w:rPr>
                <w:spacing w:val="-7"/>
                <w:sz w:val="20"/>
                <w:szCs w:val="20"/>
              </w:rPr>
              <w:t xml:space="preserve"> </w:t>
            </w:r>
            <w:r w:rsidRPr="00871389">
              <w:rPr>
                <w:sz w:val="20"/>
                <w:szCs w:val="20"/>
              </w:rPr>
              <w:t>that</w:t>
            </w:r>
            <w:r w:rsidRPr="00871389">
              <w:rPr>
                <w:spacing w:val="-4"/>
                <w:sz w:val="20"/>
                <w:szCs w:val="20"/>
              </w:rPr>
              <w:t xml:space="preserve"> </w:t>
            </w:r>
            <w:r w:rsidRPr="00871389">
              <w:rPr>
                <w:sz w:val="20"/>
                <w:szCs w:val="20"/>
              </w:rPr>
              <w:t>professional</w:t>
            </w:r>
            <w:r w:rsidRPr="00871389">
              <w:rPr>
                <w:spacing w:val="-7"/>
                <w:sz w:val="20"/>
                <w:szCs w:val="20"/>
              </w:rPr>
              <w:t xml:space="preserve"> </w:t>
            </w:r>
            <w:r w:rsidRPr="00871389">
              <w:rPr>
                <w:sz w:val="20"/>
                <w:szCs w:val="20"/>
              </w:rPr>
              <w:t>advice</w:t>
            </w:r>
            <w:r w:rsidRPr="00871389">
              <w:rPr>
                <w:spacing w:val="-6"/>
                <w:sz w:val="20"/>
                <w:szCs w:val="20"/>
              </w:rPr>
              <w:t xml:space="preserve"> </w:t>
            </w:r>
            <w:r w:rsidRPr="00871389">
              <w:rPr>
                <w:sz w:val="20"/>
                <w:szCs w:val="20"/>
              </w:rPr>
              <w:t>or support has been sought at the appropriate time such as from Tissue Viability Nurses</w:t>
            </w:r>
          </w:p>
          <w:p w14:paraId="19340F1F" w14:textId="1B01F6B3" w:rsidR="005D7545" w:rsidRPr="00871389" w:rsidRDefault="005D7545" w:rsidP="005B3605">
            <w:pPr>
              <w:pStyle w:val="TableParagraph"/>
              <w:numPr>
                <w:ilvl w:val="0"/>
                <w:numId w:val="34"/>
              </w:numPr>
              <w:tabs>
                <w:tab w:val="left" w:pos="289"/>
                <w:tab w:val="left" w:pos="291"/>
              </w:tabs>
              <w:spacing w:line="237" w:lineRule="auto"/>
              <w:ind w:right="718"/>
              <w:rPr>
                <w:sz w:val="20"/>
                <w:szCs w:val="20"/>
              </w:rPr>
            </w:pPr>
            <w:r w:rsidRPr="00871389">
              <w:rPr>
                <w:sz w:val="20"/>
                <w:szCs w:val="20"/>
              </w:rPr>
              <w:t>There</w:t>
            </w:r>
            <w:r w:rsidRPr="00871389">
              <w:rPr>
                <w:spacing w:val="-7"/>
                <w:sz w:val="20"/>
                <w:szCs w:val="20"/>
              </w:rPr>
              <w:t xml:space="preserve"> </w:t>
            </w:r>
            <w:r w:rsidRPr="00871389">
              <w:rPr>
                <w:sz w:val="20"/>
                <w:szCs w:val="20"/>
              </w:rPr>
              <w:t>are</w:t>
            </w:r>
            <w:r w:rsidRPr="00871389">
              <w:rPr>
                <w:spacing w:val="-8"/>
                <w:sz w:val="20"/>
                <w:szCs w:val="20"/>
              </w:rPr>
              <w:t xml:space="preserve"> </w:t>
            </w:r>
            <w:r w:rsidRPr="00871389">
              <w:rPr>
                <w:sz w:val="20"/>
                <w:szCs w:val="20"/>
              </w:rPr>
              <w:t>other</w:t>
            </w:r>
            <w:r w:rsidRPr="00871389">
              <w:rPr>
                <w:spacing w:val="-9"/>
                <w:sz w:val="20"/>
                <w:szCs w:val="20"/>
              </w:rPr>
              <w:t xml:space="preserve"> </w:t>
            </w:r>
            <w:r w:rsidRPr="00871389">
              <w:rPr>
                <w:sz w:val="20"/>
                <w:szCs w:val="20"/>
              </w:rPr>
              <w:t>similar</w:t>
            </w:r>
            <w:r w:rsidRPr="00871389">
              <w:rPr>
                <w:spacing w:val="-7"/>
                <w:sz w:val="20"/>
                <w:szCs w:val="20"/>
              </w:rPr>
              <w:t xml:space="preserve"> </w:t>
            </w:r>
            <w:r w:rsidRPr="00871389">
              <w:rPr>
                <w:sz w:val="20"/>
                <w:szCs w:val="20"/>
              </w:rPr>
              <w:t>incidents</w:t>
            </w:r>
            <w:r w:rsidRPr="00871389">
              <w:rPr>
                <w:spacing w:val="-7"/>
                <w:sz w:val="20"/>
                <w:szCs w:val="20"/>
              </w:rPr>
              <w:t xml:space="preserve"> </w:t>
            </w:r>
            <w:r w:rsidRPr="00871389">
              <w:rPr>
                <w:sz w:val="20"/>
                <w:szCs w:val="20"/>
              </w:rPr>
              <w:t xml:space="preserve">of </w:t>
            </w:r>
            <w:r w:rsidR="00871389" w:rsidRPr="00871389">
              <w:rPr>
                <w:spacing w:val="-2"/>
                <w:sz w:val="20"/>
                <w:szCs w:val="20"/>
              </w:rPr>
              <w:t>concern</w:t>
            </w:r>
            <w:r w:rsidR="00FF2BBA" w:rsidRPr="00871389">
              <w:rPr>
                <w:spacing w:val="-2"/>
                <w:sz w:val="20"/>
                <w:szCs w:val="20"/>
              </w:rPr>
              <w:t>.</w:t>
            </w:r>
          </w:p>
          <w:p w14:paraId="7D34E0B7" w14:textId="77777777" w:rsidR="005D7545" w:rsidRPr="00871389" w:rsidRDefault="005D7545" w:rsidP="005B3605">
            <w:pPr>
              <w:pStyle w:val="TableParagraph"/>
              <w:numPr>
                <w:ilvl w:val="0"/>
                <w:numId w:val="34"/>
              </w:numPr>
              <w:tabs>
                <w:tab w:val="left" w:pos="289"/>
                <w:tab w:val="left" w:pos="291"/>
              </w:tabs>
              <w:spacing w:line="252" w:lineRule="exact"/>
              <w:ind w:right="472"/>
              <w:rPr>
                <w:sz w:val="20"/>
                <w:szCs w:val="20"/>
              </w:rPr>
            </w:pPr>
            <w:r w:rsidRPr="00871389">
              <w:rPr>
                <w:sz w:val="20"/>
                <w:szCs w:val="20"/>
              </w:rPr>
              <w:t>There</w:t>
            </w:r>
            <w:r w:rsidRPr="00871389">
              <w:rPr>
                <w:spacing w:val="-7"/>
                <w:sz w:val="20"/>
                <w:szCs w:val="20"/>
              </w:rPr>
              <w:t xml:space="preserve"> </w:t>
            </w:r>
            <w:r w:rsidRPr="00871389">
              <w:rPr>
                <w:sz w:val="20"/>
                <w:szCs w:val="20"/>
              </w:rPr>
              <w:t>are</w:t>
            </w:r>
            <w:r w:rsidRPr="00871389">
              <w:rPr>
                <w:spacing w:val="-8"/>
                <w:sz w:val="20"/>
                <w:szCs w:val="20"/>
              </w:rPr>
              <w:t xml:space="preserve"> </w:t>
            </w:r>
            <w:r w:rsidRPr="00871389">
              <w:rPr>
                <w:sz w:val="20"/>
                <w:szCs w:val="20"/>
              </w:rPr>
              <w:t>possible</w:t>
            </w:r>
            <w:r w:rsidRPr="00871389">
              <w:rPr>
                <w:spacing w:val="-8"/>
                <w:sz w:val="20"/>
                <w:szCs w:val="20"/>
              </w:rPr>
              <w:t xml:space="preserve"> </w:t>
            </w:r>
            <w:r w:rsidRPr="00871389">
              <w:rPr>
                <w:sz w:val="20"/>
                <w:szCs w:val="20"/>
              </w:rPr>
              <w:t>other</w:t>
            </w:r>
            <w:r w:rsidRPr="00871389">
              <w:rPr>
                <w:spacing w:val="-10"/>
                <w:sz w:val="20"/>
                <w:szCs w:val="20"/>
              </w:rPr>
              <w:t xml:space="preserve"> </w:t>
            </w:r>
            <w:r w:rsidRPr="00871389">
              <w:rPr>
                <w:sz w:val="20"/>
                <w:szCs w:val="20"/>
              </w:rPr>
              <w:t>indicators</w:t>
            </w:r>
            <w:r w:rsidRPr="00871389">
              <w:rPr>
                <w:spacing w:val="-7"/>
                <w:sz w:val="20"/>
                <w:szCs w:val="20"/>
              </w:rPr>
              <w:t xml:space="preserve"> </w:t>
            </w:r>
            <w:r w:rsidRPr="00871389">
              <w:rPr>
                <w:sz w:val="20"/>
                <w:szCs w:val="20"/>
              </w:rPr>
              <w:t xml:space="preserve">of </w:t>
            </w:r>
            <w:r w:rsidRPr="00871389">
              <w:rPr>
                <w:spacing w:val="-2"/>
                <w:sz w:val="20"/>
                <w:szCs w:val="20"/>
              </w:rPr>
              <w:t>neglect</w:t>
            </w:r>
          </w:p>
        </w:tc>
        <w:tc>
          <w:tcPr>
            <w:tcW w:w="4409" w:type="dxa"/>
          </w:tcPr>
          <w:p w14:paraId="709DBF1E" w14:textId="77777777" w:rsidR="005D7545" w:rsidRPr="00871389" w:rsidRDefault="005D7545" w:rsidP="0016187D">
            <w:pPr>
              <w:pStyle w:val="TableParagraph"/>
              <w:spacing w:line="252" w:lineRule="exact"/>
              <w:ind w:left="109"/>
              <w:rPr>
                <w:sz w:val="20"/>
                <w:szCs w:val="20"/>
              </w:rPr>
            </w:pPr>
            <w:r w:rsidRPr="00871389">
              <w:rPr>
                <w:spacing w:val="-2"/>
                <w:sz w:val="20"/>
                <w:szCs w:val="20"/>
              </w:rPr>
              <w:t>Examples:</w:t>
            </w:r>
          </w:p>
          <w:p w14:paraId="6EB9DECD" w14:textId="77777777" w:rsidR="005D7545" w:rsidRPr="00871389" w:rsidRDefault="005D7545" w:rsidP="0016187D">
            <w:pPr>
              <w:pStyle w:val="TableParagraph"/>
              <w:ind w:left="109" w:right="201"/>
              <w:rPr>
                <w:sz w:val="20"/>
                <w:szCs w:val="20"/>
              </w:rPr>
            </w:pPr>
            <w:r w:rsidRPr="00871389">
              <w:rPr>
                <w:sz w:val="20"/>
                <w:szCs w:val="20"/>
              </w:rPr>
              <w:t>Category 3 or 4, unstageable and suspected</w:t>
            </w:r>
            <w:r w:rsidRPr="00871389">
              <w:rPr>
                <w:spacing w:val="-11"/>
                <w:sz w:val="20"/>
                <w:szCs w:val="20"/>
              </w:rPr>
              <w:t xml:space="preserve"> </w:t>
            </w:r>
            <w:r w:rsidRPr="00871389">
              <w:rPr>
                <w:sz w:val="20"/>
                <w:szCs w:val="20"/>
              </w:rPr>
              <w:t>deep</w:t>
            </w:r>
            <w:r w:rsidRPr="00871389">
              <w:rPr>
                <w:spacing w:val="-11"/>
                <w:sz w:val="20"/>
                <w:szCs w:val="20"/>
              </w:rPr>
              <w:t xml:space="preserve"> </w:t>
            </w:r>
            <w:r w:rsidRPr="00871389">
              <w:rPr>
                <w:sz w:val="20"/>
                <w:szCs w:val="20"/>
              </w:rPr>
              <w:t>tissue</w:t>
            </w:r>
            <w:r w:rsidRPr="00871389">
              <w:rPr>
                <w:spacing w:val="-9"/>
                <w:sz w:val="20"/>
                <w:szCs w:val="20"/>
              </w:rPr>
              <w:t xml:space="preserve"> </w:t>
            </w:r>
            <w:r w:rsidRPr="00871389">
              <w:rPr>
                <w:sz w:val="20"/>
                <w:szCs w:val="20"/>
              </w:rPr>
              <w:t>injury,</w:t>
            </w:r>
            <w:r w:rsidRPr="00871389">
              <w:rPr>
                <w:spacing w:val="-8"/>
                <w:sz w:val="20"/>
                <w:szCs w:val="20"/>
              </w:rPr>
              <w:t xml:space="preserve"> </w:t>
            </w:r>
            <w:r w:rsidRPr="00871389">
              <w:rPr>
                <w:sz w:val="20"/>
                <w:szCs w:val="20"/>
              </w:rPr>
              <w:t>where:</w:t>
            </w:r>
          </w:p>
          <w:p w14:paraId="6BA556E1" w14:textId="77777777" w:rsidR="005D7545" w:rsidRPr="00871389" w:rsidRDefault="005D7545" w:rsidP="005B3605">
            <w:pPr>
              <w:pStyle w:val="TableParagraph"/>
              <w:numPr>
                <w:ilvl w:val="0"/>
                <w:numId w:val="33"/>
              </w:numPr>
              <w:tabs>
                <w:tab w:val="left" w:pos="289"/>
                <w:tab w:val="left" w:pos="291"/>
              </w:tabs>
              <w:spacing w:before="4" w:line="237" w:lineRule="auto"/>
              <w:ind w:right="373"/>
              <w:rPr>
                <w:sz w:val="20"/>
                <w:szCs w:val="20"/>
              </w:rPr>
            </w:pPr>
            <w:r w:rsidRPr="00871389">
              <w:rPr>
                <w:sz w:val="20"/>
                <w:szCs w:val="20"/>
              </w:rPr>
              <w:t>The</w:t>
            </w:r>
            <w:r w:rsidRPr="00871389">
              <w:rPr>
                <w:spacing w:val="-5"/>
                <w:sz w:val="20"/>
                <w:szCs w:val="20"/>
              </w:rPr>
              <w:t xml:space="preserve"> </w:t>
            </w:r>
            <w:r w:rsidRPr="00871389">
              <w:rPr>
                <w:sz w:val="20"/>
                <w:szCs w:val="20"/>
              </w:rPr>
              <w:t>person</w:t>
            </w:r>
            <w:r w:rsidRPr="00871389">
              <w:rPr>
                <w:spacing w:val="-7"/>
                <w:sz w:val="20"/>
                <w:szCs w:val="20"/>
              </w:rPr>
              <w:t xml:space="preserve"> </w:t>
            </w:r>
            <w:r w:rsidRPr="00871389">
              <w:rPr>
                <w:sz w:val="20"/>
                <w:szCs w:val="20"/>
              </w:rPr>
              <w:t>has</w:t>
            </w:r>
            <w:r w:rsidRPr="00871389">
              <w:rPr>
                <w:spacing w:val="-7"/>
                <w:sz w:val="20"/>
                <w:szCs w:val="20"/>
              </w:rPr>
              <w:t xml:space="preserve"> </w:t>
            </w:r>
            <w:r w:rsidRPr="00871389">
              <w:rPr>
                <w:sz w:val="20"/>
                <w:szCs w:val="20"/>
              </w:rPr>
              <w:t>not</w:t>
            </w:r>
            <w:r w:rsidRPr="00871389">
              <w:rPr>
                <w:spacing w:val="-6"/>
                <w:sz w:val="20"/>
                <w:szCs w:val="20"/>
              </w:rPr>
              <w:t xml:space="preserve"> </w:t>
            </w:r>
            <w:r w:rsidRPr="00871389">
              <w:rPr>
                <w:sz w:val="20"/>
                <w:szCs w:val="20"/>
              </w:rPr>
              <w:t>been</w:t>
            </w:r>
            <w:r w:rsidRPr="00871389">
              <w:rPr>
                <w:spacing w:val="-7"/>
                <w:sz w:val="20"/>
                <w:szCs w:val="20"/>
              </w:rPr>
              <w:t xml:space="preserve"> </w:t>
            </w:r>
            <w:r w:rsidRPr="00871389">
              <w:rPr>
                <w:sz w:val="20"/>
                <w:szCs w:val="20"/>
              </w:rPr>
              <w:t>assessed</w:t>
            </w:r>
            <w:r w:rsidRPr="00871389">
              <w:rPr>
                <w:spacing w:val="-7"/>
                <w:sz w:val="20"/>
                <w:szCs w:val="20"/>
              </w:rPr>
              <w:t xml:space="preserve"> </w:t>
            </w:r>
            <w:r w:rsidRPr="00871389">
              <w:rPr>
                <w:sz w:val="20"/>
                <w:szCs w:val="20"/>
              </w:rPr>
              <w:t>as lacking capacity and treatment and prevention has not been provided</w:t>
            </w:r>
          </w:p>
          <w:p w14:paraId="4102F20B" w14:textId="77777777" w:rsidR="005D7545" w:rsidRPr="00871389" w:rsidRDefault="005D7545" w:rsidP="005B3605">
            <w:pPr>
              <w:pStyle w:val="TableParagraph"/>
              <w:numPr>
                <w:ilvl w:val="0"/>
                <w:numId w:val="33"/>
              </w:numPr>
              <w:tabs>
                <w:tab w:val="left" w:pos="289"/>
                <w:tab w:val="left" w:pos="291"/>
              </w:tabs>
              <w:spacing w:before="5" w:line="237" w:lineRule="auto"/>
              <w:ind w:right="532"/>
              <w:rPr>
                <w:sz w:val="20"/>
                <w:szCs w:val="20"/>
              </w:rPr>
            </w:pPr>
            <w:r w:rsidRPr="00871389">
              <w:rPr>
                <w:sz w:val="20"/>
                <w:szCs w:val="20"/>
              </w:rPr>
              <w:t>No</w:t>
            </w:r>
            <w:r w:rsidRPr="00871389">
              <w:rPr>
                <w:spacing w:val="-7"/>
                <w:sz w:val="20"/>
                <w:szCs w:val="20"/>
              </w:rPr>
              <w:t xml:space="preserve"> </w:t>
            </w:r>
            <w:r w:rsidRPr="00871389">
              <w:rPr>
                <w:sz w:val="20"/>
                <w:szCs w:val="20"/>
              </w:rPr>
              <w:t>risk</w:t>
            </w:r>
            <w:r w:rsidRPr="00871389">
              <w:rPr>
                <w:spacing w:val="-6"/>
                <w:sz w:val="20"/>
                <w:szCs w:val="20"/>
              </w:rPr>
              <w:t xml:space="preserve"> </w:t>
            </w:r>
            <w:r w:rsidRPr="00871389">
              <w:rPr>
                <w:sz w:val="20"/>
                <w:szCs w:val="20"/>
              </w:rPr>
              <w:t>assessment</w:t>
            </w:r>
            <w:r w:rsidRPr="00871389">
              <w:rPr>
                <w:spacing w:val="-8"/>
                <w:sz w:val="20"/>
                <w:szCs w:val="20"/>
              </w:rPr>
              <w:t xml:space="preserve"> </w:t>
            </w:r>
            <w:r w:rsidRPr="00871389">
              <w:rPr>
                <w:sz w:val="20"/>
                <w:szCs w:val="20"/>
              </w:rPr>
              <w:t>and/or</w:t>
            </w:r>
            <w:r w:rsidRPr="00871389">
              <w:rPr>
                <w:spacing w:val="-6"/>
                <w:sz w:val="20"/>
                <w:szCs w:val="20"/>
              </w:rPr>
              <w:t xml:space="preserve"> </w:t>
            </w:r>
            <w:r w:rsidRPr="00871389">
              <w:rPr>
                <w:sz w:val="20"/>
                <w:szCs w:val="20"/>
              </w:rPr>
              <w:t>care</w:t>
            </w:r>
            <w:r w:rsidRPr="00871389">
              <w:rPr>
                <w:spacing w:val="-7"/>
                <w:sz w:val="20"/>
                <w:szCs w:val="20"/>
              </w:rPr>
              <w:t xml:space="preserve"> </w:t>
            </w:r>
            <w:r w:rsidRPr="00871389">
              <w:rPr>
                <w:sz w:val="20"/>
                <w:szCs w:val="20"/>
              </w:rPr>
              <w:t>plan completed or of very poor quality</w:t>
            </w:r>
          </w:p>
          <w:p w14:paraId="290C7706" w14:textId="77777777" w:rsidR="005D7545" w:rsidRPr="00871389" w:rsidRDefault="005D7545" w:rsidP="005B3605">
            <w:pPr>
              <w:pStyle w:val="TableParagraph"/>
              <w:numPr>
                <w:ilvl w:val="0"/>
                <w:numId w:val="33"/>
              </w:numPr>
              <w:tabs>
                <w:tab w:val="left" w:pos="289"/>
                <w:tab w:val="left" w:pos="291"/>
              </w:tabs>
              <w:spacing w:before="4" w:line="237" w:lineRule="auto"/>
              <w:ind w:right="498"/>
              <w:rPr>
                <w:sz w:val="20"/>
                <w:szCs w:val="20"/>
              </w:rPr>
            </w:pPr>
            <w:r w:rsidRPr="00871389">
              <w:rPr>
                <w:sz w:val="20"/>
                <w:szCs w:val="20"/>
              </w:rPr>
              <w:t>There</w:t>
            </w:r>
            <w:r w:rsidRPr="00871389">
              <w:rPr>
                <w:spacing w:val="-5"/>
                <w:sz w:val="20"/>
                <w:szCs w:val="20"/>
              </w:rPr>
              <w:t xml:space="preserve"> </w:t>
            </w:r>
            <w:r w:rsidRPr="00871389">
              <w:rPr>
                <w:sz w:val="20"/>
                <w:szCs w:val="20"/>
              </w:rPr>
              <w:t>are</w:t>
            </w:r>
            <w:r w:rsidRPr="00871389">
              <w:rPr>
                <w:spacing w:val="-6"/>
                <w:sz w:val="20"/>
                <w:szCs w:val="20"/>
              </w:rPr>
              <w:t xml:space="preserve"> </w:t>
            </w:r>
            <w:r w:rsidRPr="00871389">
              <w:rPr>
                <w:sz w:val="20"/>
                <w:szCs w:val="20"/>
              </w:rPr>
              <w:t>other</w:t>
            </w:r>
            <w:r w:rsidRPr="00871389">
              <w:rPr>
                <w:spacing w:val="-7"/>
                <w:sz w:val="20"/>
                <w:szCs w:val="20"/>
              </w:rPr>
              <w:t xml:space="preserve"> </w:t>
            </w:r>
            <w:r w:rsidRPr="00871389">
              <w:rPr>
                <w:sz w:val="20"/>
                <w:szCs w:val="20"/>
              </w:rPr>
              <w:t>incidents</w:t>
            </w:r>
            <w:r w:rsidRPr="00871389">
              <w:rPr>
                <w:spacing w:val="-7"/>
                <w:sz w:val="20"/>
                <w:szCs w:val="20"/>
              </w:rPr>
              <w:t xml:space="preserve"> </w:t>
            </w:r>
            <w:r w:rsidRPr="00871389">
              <w:rPr>
                <w:sz w:val="20"/>
                <w:szCs w:val="20"/>
              </w:rPr>
              <w:t>of</w:t>
            </w:r>
            <w:r w:rsidRPr="00871389">
              <w:rPr>
                <w:spacing w:val="-7"/>
                <w:sz w:val="20"/>
                <w:szCs w:val="20"/>
              </w:rPr>
              <w:t xml:space="preserve"> </w:t>
            </w:r>
            <w:r w:rsidRPr="00871389">
              <w:rPr>
                <w:sz w:val="20"/>
                <w:szCs w:val="20"/>
              </w:rPr>
              <w:t>abuse</w:t>
            </w:r>
            <w:r w:rsidRPr="00871389">
              <w:rPr>
                <w:spacing w:val="-6"/>
                <w:sz w:val="20"/>
                <w:szCs w:val="20"/>
              </w:rPr>
              <w:t xml:space="preserve"> </w:t>
            </w:r>
            <w:r w:rsidRPr="00871389">
              <w:rPr>
                <w:sz w:val="20"/>
                <w:szCs w:val="20"/>
              </w:rPr>
              <w:t xml:space="preserve">or </w:t>
            </w:r>
            <w:r w:rsidRPr="00871389">
              <w:rPr>
                <w:spacing w:val="-2"/>
                <w:sz w:val="20"/>
                <w:szCs w:val="20"/>
              </w:rPr>
              <w:t>neglect</w:t>
            </w:r>
          </w:p>
          <w:p w14:paraId="5E3EF1A7" w14:textId="77777777" w:rsidR="005D7545" w:rsidRPr="00871389" w:rsidRDefault="005D7545" w:rsidP="005B3605">
            <w:pPr>
              <w:pStyle w:val="TableParagraph"/>
              <w:numPr>
                <w:ilvl w:val="0"/>
                <w:numId w:val="33"/>
              </w:numPr>
              <w:tabs>
                <w:tab w:val="left" w:pos="289"/>
                <w:tab w:val="left" w:pos="291"/>
              </w:tabs>
              <w:spacing w:before="3" w:line="237" w:lineRule="auto"/>
              <w:ind w:right="313"/>
              <w:rPr>
                <w:sz w:val="20"/>
                <w:szCs w:val="20"/>
              </w:rPr>
            </w:pPr>
            <w:r w:rsidRPr="00871389">
              <w:rPr>
                <w:sz w:val="20"/>
                <w:szCs w:val="20"/>
              </w:rPr>
              <w:t>Evidence</w:t>
            </w:r>
            <w:r w:rsidRPr="00871389">
              <w:rPr>
                <w:spacing w:val="-7"/>
                <w:sz w:val="20"/>
                <w:szCs w:val="20"/>
              </w:rPr>
              <w:t xml:space="preserve"> </w:t>
            </w:r>
            <w:r w:rsidRPr="00871389">
              <w:rPr>
                <w:sz w:val="20"/>
                <w:szCs w:val="20"/>
              </w:rPr>
              <w:t>demonstrates</w:t>
            </w:r>
            <w:r w:rsidRPr="00871389">
              <w:rPr>
                <w:spacing w:val="-9"/>
                <w:sz w:val="20"/>
                <w:szCs w:val="20"/>
              </w:rPr>
              <w:t xml:space="preserve"> </w:t>
            </w:r>
            <w:r w:rsidRPr="00871389">
              <w:rPr>
                <w:sz w:val="20"/>
                <w:szCs w:val="20"/>
              </w:rPr>
              <w:t>that</w:t>
            </w:r>
            <w:r w:rsidRPr="00871389">
              <w:rPr>
                <w:spacing w:val="-8"/>
                <w:sz w:val="20"/>
                <w:szCs w:val="20"/>
              </w:rPr>
              <w:t xml:space="preserve"> </w:t>
            </w:r>
            <w:r w:rsidRPr="00871389">
              <w:rPr>
                <w:sz w:val="20"/>
                <w:szCs w:val="20"/>
              </w:rPr>
              <w:t>this</w:t>
            </w:r>
            <w:r w:rsidRPr="00871389">
              <w:rPr>
                <w:spacing w:val="-6"/>
                <w:sz w:val="20"/>
                <w:szCs w:val="20"/>
              </w:rPr>
              <w:t xml:space="preserve"> </w:t>
            </w:r>
            <w:r w:rsidRPr="00871389">
              <w:rPr>
                <w:sz w:val="20"/>
                <w:szCs w:val="20"/>
              </w:rPr>
              <w:t>is</w:t>
            </w:r>
            <w:r w:rsidRPr="00871389">
              <w:rPr>
                <w:spacing w:val="-6"/>
                <w:sz w:val="20"/>
                <w:szCs w:val="20"/>
              </w:rPr>
              <w:t xml:space="preserve"> </w:t>
            </w:r>
            <w:r w:rsidRPr="00871389">
              <w:rPr>
                <w:sz w:val="20"/>
                <w:szCs w:val="20"/>
              </w:rPr>
              <w:t>part of a pattern/trend</w:t>
            </w:r>
          </w:p>
          <w:p w14:paraId="2FC970A8" w14:textId="7E22DE3C" w:rsidR="005D7545" w:rsidRPr="00871389" w:rsidRDefault="005D7545" w:rsidP="005B3605">
            <w:pPr>
              <w:pStyle w:val="TableParagraph"/>
              <w:numPr>
                <w:ilvl w:val="0"/>
                <w:numId w:val="33"/>
              </w:numPr>
              <w:tabs>
                <w:tab w:val="left" w:pos="289"/>
                <w:tab w:val="left" w:pos="291"/>
              </w:tabs>
              <w:spacing w:before="4" w:line="237" w:lineRule="auto"/>
              <w:ind w:right="312"/>
              <w:rPr>
                <w:sz w:val="20"/>
                <w:szCs w:val="20"/>
              </w:rPr>
            </w:pPr>
            <w:r w:rsidRPr="00871389">
              <w:rPr>
                <w:sz w:val="20"/>
                <w:szCs w:val="20"/>
              </w:rPr>
              <w:t>A root cause analysis or investigation has</w:t>
            </w:r>
            <w:r w:rsidRPr="00871389">
              <w:rPr>
                <w:spacing w:val="-5"/>
                <w:sz w:val="20"/>
                <w:szCs w:val="20"/>
              </w:rPr>
              <w:t xml:space="preserve"> </w:t>
            </w:r>
            <w:r w:rsidR="00FF2BBA" w:rsidRPr="00871389">
              <w:rPr>
                <w:sz w:val="20"/>
                <w:szCs w:val="20"/>
              </w:rPr>
              <w:t>commenced</w:t>
            </w:r>
            <w:r w:rsidRPr="00871389">
              <w:rPr>
                <w:spacing w:val="-8"/>
                <w:sz w:val="20"/>
                <w:szCs w:val="20"/>
              </w:rPr>
              <w:t xml:space="preserve"> </w:t>
            </w:r>
            <w:r w:rsidRPr="00871389">
              <w:rPr>
                <w:sz w:val="20"/>
                <w:szCs w:val="20"/>
              </w:rPr>
              <w:t>or</w:t>
            </w:r>
            <w:r w:rsidRPr="00871389">
              <w:rPr>
                <w:spacing w:val="-7"/>
                <w:sz w:val="20"/>
                <w:szCs w:val="20"/>
              </w:rPr>
              <w:t xml:space="preserve"> </w:t>
            </w:r>
            <w:r w:rsidRPr="00871389">
              <w:rPr>
                <w:sz w:val="20"/>
                <w:szCs w:val="20"/>
              </w:rPr>
              <w:t>is</w:t>
            </w:r>
            <w:r w:rsidRPr="00871389">
              <w:rPr>
                <w:spacing w:val="-5"/>
                <w:sz w:val="20"/>
                <w:szCs w:val="20"/>
              </w:rPr>
              <w:t xml:space="preserve"> </w:t>
            </w:r>
            <w:r w:rsidRPr="00871389">
              <w:rPr>
                <w:sz w:val="20"/>
                <w:szCs w:val="20"/>
              </w:rPr>
              <w:t>in</w:t>
            </w:r>
            <w:r w:rsidRPr="00871389">
              <w:rPr>
                <w:spacing w:val="-6"/>
                <w:sz w:val="20"/>
                <w:szCs w:val="20"/>
              </w:rPr>
              <w:t xml:space="preserve"> </w:t>
            </w:r>
            <w:r w:rsidRPr="00871389">
              <w:rPr>
                <w:sz w:val="20"/>
                <w:szCs w:val="20"/>
              </w:rPr>
              <w:t>progress</w:t>
            </w:r>
          </w:p>
        </w:tc>
      </w:tr>
      <w:tr w:rsidR="005D7545" w:rsidRPr="00871389" w14:paraId="0AD0356B" w14:textId="77777777" w:rsidTr="0016187D">
        <w:trPr>
          <w:trHeight w:val="803"/>
        </w:trPr>
        <w:tc>
          <w:tcPr>
            <w:tcW w:w="2220" w:type="dxa"/>
          </w:tcPr>
          <w:p w14:paraId="665FE15A" w14:textId="77777777" w:rsidR="005D7545" w:rsidRPr="00871389" w:rsidRDefault="005D7545" w:rsidP="0016187D">
            <w:pPr>
              <w:pStyle w:val="TableParagraph"/>
              <w:ind w:right="136"/>
              <w:rPr>
                <w:b/>
                <w:sz w:val="20"/>
                <w:szCs w:val="20"/>
              </w:rPr>
            </w:pPr>
            <w:r w:rsidRPr="00871389">
              <w:rPr>
                <w:b/>
                <w:spacing w:val="-2"/>
                <w:sz w:val="20"/>
                <w:szCs w:val="20"/>
              </w:rPr>
              <w:t xml:space="preserve">Actions/Outcomes </w:t>
            </w:r>
            <w:r w:rsidRPr="00871389">
              <w:rPr>
                <w:b/>
                <w:sz w:val="20"/>
                <w:szCs w:val="20"/>
              </w:rPr>
              <w:t>to consider at every stage</w:t>
            </w:r>
          </w:p>
        </w:tc>
        <w:tc>
          <w:tcPr>
            <w:tcW w:w="4416" w:type="dxa"/>
            <w:shd w:val="clear" w:color="auto" w:fill="E1EED9"/>
          </w:tcPr>
          <w:p w14:paraId="075517A9" w14:textId="77777777" w:rsidR="005D7545" w:rsidRPr="00871389" w:rsidRDefault="005D7545" w:rsidP="00C429BA">
            <w:pPr>
              <w:pStyle w:val="TableParagraph"/>
              <w:numPr>
                <w:ilvl w:val="0"/>
                <w:numId w:val="32"/>
              </w:numPr>
              <w:tabs>
                <w:tab w:val="left" w:pos="289"/>
              </w:tabs>
              <w:spacing w:before="2" w:line="268" w:lineRule="exact"/>
              <w:rPr>
                <w:sz w:val="20"/>
                <w:szCs w:val="20"/>
              </w:rPr>
            </w:pPr>
            <w:r w:rsidRPr="00871389">
              <w:rPr>
                <w:sz w:val="20"/>
                <w:szCs w:val="20"/>
              </w:rPr>
              <w:t>Follow</w:t>
            </w:r>
            <w:r w:rsidRPr="00871389">
              <w:rPr>
                <w:spacing w:val="-7"/>
                <w:sz w:val="20"/>
                <w:szCs w:val="20"/>
              </w:rPr>
              <w:t xml:space="preserve"> </w:t>
            </w:r>
            <w:r w:rsidRPr="00871389">
              <w:rPr>
                <w:sz w:val="20"/>
                <w:szCs w:val="20"/>
              </w:rPr>
              <w:t>own</w:t>
            </w:r>
            <w:r w:rsidRPr="00871389">
              <w:rPr>
                <w:spacing w:val="-5"/>
                <w:sz w:val="20"/>
                <w:szCs w:val="20"/>
              </w:rPr>
              <w:t xml:space="preserve"> </w:t>
            </w:r>
            <w:r w:rsidRPr="00871389">
              <w:rPr>
                <w:sz w:val="20"/>
                <w:szCs w:val="20"/>
              </w:rPr>
              <w:t>policy/</w:t>
            </w:r>
            <w:r w:rsidRPr="00871389">
              <w:rPr>
                <w:spacing w:val="-3"/>
                <w:sz w:val="20"/>
                <w:szCs w:val="20"/>
              </w:rPr>
              <w:t xml:space="preserve"> </w:t>
            </w:r>
            <w:r w:rsidRPr="00871389">
              <w:rPr>
                <w:spacing w:val="-2"/>
                <w:sz w:val="20"/>
                <w:szCs w:val="20"/>
              </w:rPr>
              <w:t>procedure</w:t>
            </w:r>
          </w:p>
          <w:p w14:paraId="59111E6F" w14:textId="77777777" w:rsidR="005D7545" w:rsidRPr="00C429BA" w:rsidRDefault="005D7545" w:rsidP="00C429BA">
            <w:pPr>
              <w:pStyle w:val="TableParagraph"/>
              <w:numPr>
                <w:ilvl w:val="0"/>
                <w:numId w:val="32"/>
              </w:numPr>
              <w:tabs>
                <w:tab w:val="left" w:pos="289"/>
              </w:tabs>
              <w:spacing w:line="268" w:lineRule="exact"/>
              <w:rPr>
                <w:sz w:val="20"/>
                <w:szCs w:val="20"/>
              </w:rPr>
            </w:pPr>
            <w:r w:rsidRPr="00871389">
              <w:rPr>
                <w:sz w:val="20"/>
                <w:szCs w:val="20"/>
              </w:rPr>
              <w:t>NICE</w:t>
            </w:r>
            <w:r w:rsidRPr="00871389">
              <w:rPr>
                <w:spacing w:val="-4"/>
                <w:sz w:val="20"/>
                <w:szCs w:val="20"/>
              </w:rPr>
              <w:t xml:space="preserve"> </w:t>
            </w:r>
            <w:r w:rsidRPr="00871389">
              <w:rPr>
                <w:spacing w:val="-2"/>
                <w:sz w:val="20"/>
                <w:szCs w:val="20"/>
              </w:rPr>
              <w:t>guidelines</w:t>
            </w:r>
          </w:p>
          <w:p w14:paraId="00C962C4" w14:textId="77777777" w:rsidR="00C429BA" w:rsidRPr="00871389" w:rsidRDefault="00C429BA" w:rsidP="00C429BA">
            <w:pPr>
              <w:pStyle w:val="TableParagraph"/>
              <w:numPr>
                <w:ilvl w:val="0"/>
                <w:numId w:val="32"/>
              </w:numPr>
              <w:tabs>
                <w:tab w:val="left" w:pos="288"/>
                <w:tab w:val="left" w:pos="290"/>
              </w:tabs>
              <w:spacing w:before="4" w:line="237" w:lineRule="auto"/>
              <w:ind w:right="164"/>
              <w:rPr>
                <w:rFonts w:ascii="Symbol" w:hAnsi="Symbol"/>
                <w:sz w:val="20"/>
                <w:szCs w:val="20"/>
              </w:rPr>
            </w:pPr>
            <w:r w:rsidRPr="00871389">
              <w:rPr>
                <w:sz w:val="20"/>
                <w:szCs w:val="20"/>
              </w:rPr>
              <w:t>Onward</w:t>
            </w:r>
            <w:r w:rsidRPr="00871389">
              <w:rPr>
                <w:spacing w:val="-9"/>
                <w:sz w:val="20"/>
                <w:szCs w:val="20"/>
              </w:rPr>
              <w:t xml:space="preserve"> </w:t>
            </w:r>
            <w:r w:rsidRPr="00871389">
              <w:rPr>
                <w:sz w:val="20"/>
                <w:szCs w:val="20"/>
              </w:rPr>
              <w:t>referrals</w:t>
            </w:r>
            <w:r w:rsidRPr="00871389">
              <w:rPr>
                <w:spacing w:val="-7"/>
                <w:sz w:val="20"/>
                <w:szCs w:val="20"/>
              </w:rPr>
              <w:t xml:space="preserve"> </w:t>
            </w:r>
            <w:r w:rsidRPr="00871389">
              <w:rPr>
                <w:sz w:val="20"/>
                <w:szCs w:val="20"/>
              </w:rPr>
              <w:t>for</w:t>
            </w:r>
            <w:r w:rsidRPr="00871389">
              <w:rPr>
                <w:spacing w:val="-8"/>
                <w:sz w:val="20"/>
                <w:szCs w:val="20"/>
              </w:rPr>
              <w:t xml:space="preserve"> </w:t>
            </w:r>
            <w:r w:rsidRPr="00871389">
              <w:rPr>
                <w:sz w:val="20"/>
                <w:szCs w:val="20"/>
              </w:rPr>
              <w:t>support,</w:t>
            </w:r>
            <w:r w:rsidRPr="00871389">
              <w:rPr>
                <w:spacing w:val="-6"/>
                <w:sz w:val="20"/>
                <w:szCs w:val="20"/>
              </w:rPr>
              <w:t xml:space="preserve"> </w:t>
            </w:r>
            <w:r w:rsidRPr="00871389">
              <w:rPr>
                <w:sz w:val="20"/>
                <w:szCs w:val="20"/>
              </w:rPr>
              <w:t>e.g.</w:t>
            </w:r>
            <w:r w:rsidRPr="00871389">
              <w:rPr>
                <w:spacing w:val="-8"/>
                <w:sz w:val="20"/>
                <w:szCs w:val="20"/>
              </w:rPr>
              <w:t xml:space="preserve"> </w:t>
            </w:r>
            <w:r w:rsidRPr="00871389">
              <w:rPr>
                <w:sz w:val="20"/>
                <w:szCs w:val="20"/>
              </w:rPr>
              <w:t>Tissue Viability Nurses</w:t>
            </w:r>
          </w:p>
          <w:p w14:paraId="66795954" w14:textId="48DEB5E5" w:rsidR="00C429BA" w:rsidRPr="00871389" w:rsidRDefault="00C429BA" w:rsidP="00C429BA">
            <w:pPr>
              <w:pStyle w:val="TableParagraph"/>
              <w:numPr>
                <w:ilvl w:val="0"/>
                <w:numId w:val="32"/>
              </w:numPr>
              <w:tabs>
                <w:tab w:val="left" w:pos="289"/>
              </w:tabs>
              <w:spacing w:line="268" w:lineRule="exact"/>
              <w:rPr>
                <w:sz w:val="20"/>
                <w:szCs w:val="20"/>
              </w:rPr>
            </w:pPr>
            <w:r w:rsidRPr="00871389">
              <w:rPr>
                <w:sz w:val="20"/>
                <w:szCs w:val="20"/>
              </w:rPr>
              <w:t>Consider</w:t>
            </w:r>
            <w:r w:rsidRPr="00871389">
              <w:rPr>
                <w:spacing w:val="-12"/>
                <w:sz w:val="20"/>
                <w:szCs w:val="20"/>
              </w:rPr>
              <w:t xml:space="preserve"> </w:t>
            </w:r>
            <w:r w:rsidRPr="00871389">
              <w:rPr>
                <w:sz w:val="20"/>
                <w:szCs w:val="20"/>
              </w:rPr>
              <w:t>medical</w:t>
            </w:r>
            <w:r w:rsidRPr="00871389">
              <w:rPr>
                <w:spacing w:val="-14"/>
                <w:sz w:val="20"/>
                <w:szCs w:val="20"/>
              </w:rPr>
              <w:t xml:space="preserve"> </w:t>
            </w:r>
            <w:r w:rsidRPr="00871389">
              <w:rPr>
                <w:sz w:val="20"/>
                <w:szCs w:val="20"/>
              </w:rPr>
              <w:t>condition,</w:t>
            </w:r>
            <w:r w:rsidRPr="00871389">
              <w:rPr>
                <w:spacing w:val="-11"/>
                <w:sz w:val="20"/>
                <w:szCs w:val="20"/>
              </w:rPr>
              <w:t xml:space="preserve"> </w:t>
            </w:r>
            <w:r w:rsidRPr="00871389">
              <w:rPr>
                <w:sz w:val="20"/>
                <w:szCs w:val="20"/>
              </w:rPr>
              <w:t>prognosis, hydration/ nutrition</w:t>
            </w:r>
          </w:p>
        </w:tc>
        <w:tc>
          <w:tcPr>
            <w:tcW w:w="4407" w:type="dxa"/>
            <w:shd w:val="clear" w:color="auto" w:fill="FFF1CC"/>
          </w:tcPr>
          <w:p w14:paraId="5864C86D" w14:textId="77777777" w:rsidR="005D7545" w:rsidRPr="00871389" w:rsidRDefault="005D7545" w:rsidP="005B3605">
            <w:pPr>
              <w:pStyle w:val="TableParagraph"/>
              <w:numPr>
                <w:ilvl w:val="0"/>
                <w:numId w:val="31"/>
              </w:numPr>
              <w:tabs>
                <w:tab w:val="left" w:pos="289"/>
              </w:tabs>
              <w:spacing w:before="2" w:line="268" w:lineRule="exact"/>
              <w:ind w:left="289" w:hanging="181"/>
              <w:rPr>
                <w:sz w:val="20"/>
                <w:szCs w:val="20"/>
              </w:rPr>
            </w:pPr>
            <w:r w:rsidRPr="00871389">
              <w:rPr>
                <w:sz w:val="20"/>
                <w:szCs w:val="20"/>
              </w:rPr>
              <w:t>Care</w:t>
            </w:r>
            <w:r w:rsidRPr="00871389">
              <w:rPr>
                <w:spacing w:val="-2"/>
                <w:sz w:val="20"/>
                <w:szCs w:val="20"/>
              </w:rPr>
              <w:t xml:space="preserve"> </w:t>
            </w:r>
            <w:r w:rsidRPr="00871389">
              <w:rPr>
                <w:sz w:val="20"/>
                <w:szCs w:val="20"/>
              </w:rPr>
              <w:t>Act</w:t>
            </w:r>
            <w:r w:rsidRPr="00871389">
              <w:rPr>
                <w:spacing w:val="-3"/>
                <w:sz w:val="20"/>
                <w:szCs w:val="20"/>
              </w:rPr>
              <w:t xml:space="preserve"> </w:t>
            </w:r>
            <w:r w:rsidRPr="00871389">
              <w:rPr>
                <w:spacing w:val="-2"/>
                <w:sz w:val="20"/>
                <w:szCs w:val="20"/>
              </w:rPr>
              <w:t>Assessment/Review</w:t>
            </w:r>
          </w:p>
          <w:p w14:paraId="2D69E06E" w14:textId="77777777" w:rsidR="005D7545" w:rsidRPr="00871389" w:rsidRDefault="005D7545" w:rsidP="005B3605">
            <w:pPr>
              <w:pStyle w:val="TableParagraph"/>
              <w:numPr>
                <w:ilvl w:val="0"/>
                <w:numId w:val="31"/>
              </w:numPr>
              <w:tabs>
                <w:tab w:val="left" w:pos="289"/>
              </w:tabs>
              <w:spacing w:line="268" w:lineRule="exact"/>
              <w:ind w:left="289" w:hanging="181"/>
              <w:rPr>
                <w:sz w:val="20"/>
                <w:szCs w:val="20"/>
              </w:rPr>
            </w:pPr>
            <w:r w:rsidRPr="00871389">
              <w:rPr>
                <w:sz w:val="20"/>
                <w:szCs w:val="20"/>
              </w:rPr>
              <w:t>Refer</w:t>
            </w:r>
            <w:r w:rsidRPr="00871389">
              <w:rPr>
                <w:spacing w:val="-5"/>
                <w:sz w:val="20"/>
                <w:szCs w:val="20"/>
              </w:rPr>
              <w:t xml:space="preserve"> </w:t>
            </w:r>
            <w:r w:rsidRPr="00871389">
              <w:rPr>
                <w:sz w:val="20"/>
                <w:szCs w:val="20"/>
              </w:rPr>
              <w:t>to</w:t>
            </w:r>
            <w:r w:rsidRPr="00871389">
              <w:rPr>
                <w:spacing w:val="-3"/>
                <w:sz w:val="20"/>
                <w:szCs w:val="20"/>
              </w:rPr>
              <w:t xml:space="preserve"> </w:t>
            </w:r>
            <w:r w:rsidRPr="00871389">
              <w:rPr>
                <w:sz w:val="20"/>
                <w:szCs w:val="20"/>
              </w:rPr>
              <w:t>local</w:t>
            </w:r>
            <w:r w:rsidRPr="00871389">
              <w:rPr>
                <w:spacing w:val="-2"/>
                <w:sz w:val="20"/>
                <w:szCs w:val="20"/>
              </w:rPr>
              <w:t xml:space="preserve"> guidance</w:t>
            </w:r>
          </w:p>
          <w:p w14:paraId="123FAB93" w14:textId="77777777" w:rsidR="005D7545" w:rsidRPr="00C429BA" w:rsidRDefault="005D7545" w:rsidP="005B3605">
            <w:pPr>
              <w:pStyle w:val="TableParagraph"/>
              <w:numPr>
                <w:ilvl w:val="0"/>
                <w:numId w:val="31"/>
              </w:numPr>
              <w:tabs>
                <w:tab w:val="left" w:pos="289"/>
              </w:tabs>
              <w:spacing w:line="246" w:lineRule="exact"/>
              <w:ind w:left="289" w:hanging="181"/>
              <w:rPr>
                <w:sz w:val="20"/>
                <w:szCs w:val="20"/>
              </w:rPr>
            </w:pPr>
            <w:r w:rsidRPr="00871389">
              <w:rPr>
                <w:sz w:val="20"/>
                <w:szCs w:val="20"/>
              </w:rPr>
              <w:t>Onward</w:t>
            </w:r>
            <w:r w:rsidRPr="00871389">
              <w:rPr>
                <w:spacing w:val="-7"/>
                <w:sz w:val="20"/>
                <w:szCs w:val="20"/>
              </w:rPr>
              <w:t xml:space="preserve"> </w:t>
            </w:r>
            <w:r w:rsidRPr="00871389">
              <w:rPr>
                <w:spacing w:val="-2"/>
                <w:sz w:val="20"/>
                <w:szCs w:val="20"/>
              </w:rPr>
              <w:t>referrals</w:t>
            </w:r>
          </w:p>
          <w:p w14:paraId="51D3A5D7" w14:textId="2FA5D9E1" w:rsidR="00C429BA" w:rsidRPr="00871389" w:rsidRDefault="00C429BA" w:rsidP="005B3605">
            <w:pPr>
              <w:pStyle w:val="TableParagraph"/>
              <w:numPr>
                <w:ilvl w:val="0"/>
                <w:numId w:val="31"/>
              </w:numPr>
              <w:tabs>
                <w:tab w:val="left" w:pos="289"/>
              </w:tabs>
              <w:spacing w:line="246" w:lineRule="exact"/>
              <w:ind w:left="289" w:hanging="181"/>
              <w:rPr>
                <w:sz w:val="20"/>
                <w:szCs w:val="20"/>
              </w:rPr>
            </w:pPr>
            <w:r w:rsidRPr="00C429BA">
              <w:rPr>
                <w:spacing w:val="-2"/>
                <w:sz w:val="20"/>
                <w:szCs w:val="20"/>
                <w:lang w:val="en-GB"/>
              </w:rPr>
              <w:t>Tissue Viability Nurse input requested</w:t>
            </w:r>
          </w:p>
        </w:tc>
        <w:tc>
          <w:tcPr>
            <w:tcW w:w="4409" w:type="dxa"/>
            <w:shd w:val="clear" w:color="auto" w:fill="FAE3D4"/>
          </w:tcPr>
          <w:p w14:paraId="3F8E06B1" w14:textId="77777777" w:rsidR="005D7545" w:rsidRPr="00871389" w:rsidRDefault="005D7545" w:rsidP="0016187D">
            <w:pPr>
              <w:pStyle w:val="TableParagraph"/>
              <w:ind w:left="109"/>
              <w:rPr>
                <w:b/>
                <w:sz w:val="20"/>
                <w:szCs w:val="20"/>
              </w:rPr>
            </w:pPr>
            <w:r w:rsidRPr="00871389">
              <w:rPr>
                <w:b/>
                <w:sz w:val="20"/>
                <w:szCs w:val="20"/>
              </w:rPr>
              <w:t>RAISE</w:t>
            </w:r>
            <w:r w:rsidRPr="00871389">
              <w:rPr>
                <w:b/>
                <w:spacing w:val="-9"/>
                <w:sz w:val="20"/>
                <w:szCs w:val="20"/>
              </w:rPr>
              <w:t xml:space="preserve"> </w:t>
            </w:r>
            <w:r w:rsidRPr="00871389">
              <w:rPr>
                <w:b/>
                <w:sz w:val="20"/>
                <w:szCs w:val="20"/>
              </w:rPr>
              <w:t>SAFEGUARDING</w:t>
            </w:r>
            <w:r w:rsidRPr="00871389">
              <w:rPr>
                <w:b/>
                <w:spacing w:val="-7"/>
                <w:sz w:val="20"/>
                <w:szCs w:val="20"/>
              </w:rPr>
              <w:t xml:space="preserve"> </w:t>
            </w:r>
            <w:r w:rsidRPr="00871389">
              <w:rPr>
                <w:b/>
                <w:spacing w:val="-2"/>
                <w:sz w:val="20"/>
                <w:szCs w:val="20"/>
              </w:rPr>
              <w:t>CONCERN</w:t>
            </w:r>
          </w:p>
          <w:p w14:paraId="55F21BB3" w14:textId="77777777" w:rsidR="005D7545" w:rsidRDefault="005D7545" w:rsidP="0016187D">
            <w:pPr>
              <w:pStyle w:val="TableParagraph"/>
              <w:spacing w:before="1"/>
              <w:ind w:left="109"/>
              <w:rPr>
                <w:spacing w:val="-2"/>
                <w:sz w:val="20"/>
                <w:szCs w:val="20"/>
              </w:rPr>
            </w:pPr>
            <w:r w:rsidRPr="00871389">
              <w:rPr>
                <w:sz w:val="20"/>
                <w:szCs w:val="20"/>
              </w:rPr>
              <w:t>If</w:t>
            </w:r>
            <w:r w:rsidRPr="00871389">
              <w:rPr>
                <w:spacing w:val="-5"/>
                <w:sz w:val="20"/>
                <w:szCs w:val="20"/>
              </w:rPr>
              <w:t xml:space="preserve"> </w:t>
            </w:r>
            <w:r w:rsidRPr="00871389">
              <w:rPr>
                <w:sz w:val="20"/>
                <w:szCs w:val="20"/>
              </w:rPr>
              <w:t>there</w:t>
            </w:r>
            <w:r w:rsidRPr="00871389">
              <w:rPr>
                <w:spacing w:val="-4"/>
                <w:sz w:val="20"/>
                <w:szCs w:val="20"/>
              </w:rPr>
              <w:t xml:space="preserve"> </w:t>
            </w:r>
            <w:r w:rsidRPr="00871389">
              <w:rPr>
                <w:sz w:val="20"/>
                <w:szCs w:val="20"/>
              </w:rPr>
              <w:t>is</w:t>
            </w:r>
            <w:r w:rsidRPr="00871389">
              <w:rPr>
                <w:spacing w:val="-6"/>
                <w:sz w:val="20"/>
                <w:szCs w:val="20"/>
              </w:rPr>
              <w:t xml:space="preserve"> </w:t>
            </w:r>
            <w:r w:rsidRPr="00871389">
              <w:rPr>
                <w:sz w:val="20"/>
                <w:szCs w:val="20"/>
              </w:rPr>
              <w:t>an</w:t>
            </w:r>
            <w:r w:rsidRPr="00871389">
              <w:rPr>
                <w:spacing w:val="-4"/>
                <w:sz w:val="20"/>
                <w:szCs w:val="20"/>
              </w:rPr>
              <w:t xml:space="preserve"> </w:t>
            </w:r>
            <w:r w:rsidRPr="00871389">
              <w:rPr>
                <w:sz w:val="20"/>
                <w:szCs w:val="20"/>
              </w:rPr>
              <w:t>indication</w:t>
            </w:r>
            <w:r w:rsidRPr="00871389">
              <w:rPr>
                <w:spacing w:val="-4"/>
                <w:sz w:val="20"/>
                <w:szCs w:val="20"/>
              </w:rPr>
              <w:t xml:space="preserve"> </w:t>
            </w:r>
            <w:r w:rsidRPr="00871389">
              <w:rPr>
                <w:sz w:val="20"/>
                <w:szCs w:val="20"/>
              </w:rPr>
              <w:t>a</w:t>
            </w:r>
            <w:r w:rsidRPr="00871389">
              <w:rPr>
                <w:spacing w:val="-8"/>
                <w:sz w:val="20"/>
                <w:szCs w:val="20"/>
              </w:rPr>
              <w:t xml:space="preserve"> </w:t>
            </w:r>
            <w:r w:rsidRPr="00871389">
              <w:rPr>
                <w:sz w:val="20"/>
                <w:szCs w:val="20"/>
              </w:rPr>
              <w:t>criminal</w:t>
            </w:r>
            <w:r w:rsidRPr="00871389">
              <w:rPr>
                <w:spacing w:val="-4"/>
                <w:sz w:val="20"/>
                <w:szCs w:val="20"/>
              </w:rPr>
              <w:t xml:space="preserve"> </w:t>
            </w:r>
            <w:r w:rsidRPr="00871389">
              <w:rPr>
                <w:sz w:val="20"/>
                <w:szCs w:val="20"/>
              </w:rPr>
              <w:t>act</w:t>
            </w:r>
            <w:r w:rsidRPr="00871389">
              <w:rPr>
                <w:spacing w:val="-5"/>
                <w:sz w:val="20"/>
                <w:szCs w:val="20"/>
              </w:rPr>
              <w:t xml:space="preserve"> </w:t>
            </w:r>
            <w:r w:rsidRPr="00871389">
              <w:rPr>
                <w:sz w:val="20"/>
                <w:szCs w:val="20"/>
              </w:rPr>
              <w:t>has occurred,</w:t>
            </w:r>
            <w:r w:rsidRPr="00871389">
              <w:rPr>
                <w:spacing w:val="-6"/>
                <w:sz w:val="20"/>
                <w:szCs w:val="20"/>
              </w:rPr>
              <w:t xml:space="preserve"> </w:t>
            </w:r>
            <w:r w:rsidRPr="00871389">
              <w:rPr>
                <w:sz w:val="20"/>
                <w:szCs w:val="20"/>
              </w:rPr>
              <w:t>the</w:t>
            </w:r>
            <w:r w:rsidRPr="00871389">
              <w:rPr>
                <w:spacing w:val="-5"/>
                <w:sz w:val="20"/>
                <w:szCs w:val="20"/>
              </w:rPr>
              <w:t xml:space="preserve"> </w:t>
            </w:r>
            <w:r w:rsidRPr="00871389">
              <w:rPr>
                <w:sz w:val="20"/>
                <w:szCs w:val="20"/>
              </w:rPr>
              <w:t>police</w:t>
            </w:r>
            <w:r w:rsidRPr="00871389">
              <w:rPr>
                <w:spacing w:val="-4"/>
                <w:sz w:val="20"/>
                <w:szCs w:val="20"/>
              </w:rPr>
              <w:t xml:space="preserve"> </w:t>
            </w:r>
            <w:r w:rsidRPr="00871389">
              <w:rPr>
                <w:b/>
                <w:sz w:val="20"/>
                <w:szCs w:val="20"/>
              </w:rPr>
              <w:t>MUST</w:t>
            </w:r>
            <w:r w:rsidRPr="00871389">
              <w:rPr>
                <w:b/>
                <w:spacing w:val="-3"/>
                <w:sz w:val="20"/>
                <w:szCs w:val="20"/>
              </w:rPr>
              <w:t xml:space="preserve"> </w:t>
            </w:r>
            <w:r w:rsidRPr="00871389">
              <w:rPr>
                <w:sz w:val="20"/>
                <w:szCs w:val="20"/>
              </w:rPr>
              <w:t>be</w:t>
            </w:r>
            <w:r w:rsidRPr="00871389">
              <w:rPr>
                <w:spacing w:val="-6"/>
                <w:sz w:val="20"/>
                <w:szCs w:val="20"/>
              </w:rPr>
              <w:t xml:space="preserve"> </w:t>
            </w:r>
            <w:r w:rsidRPr="00871389">
              <w:rPr>
                <w:spacing w:val="-2"/>
                <w:sz w:val="20"/>
                <w:szCs w:val="20"/>
              </w:rPr>
              <w:t>consulted.</w:t>
            </w:r>
          </w:p>
          <w:p w14:paraId="3B4DD800" w14:textId="5E6221EF" w:rsidR="00C429BA" w:rsidRDefault="00C429BA" w:rsidP="0016187D">
            <w:pPr>
              <w:pStyle w:val="TableParagraph"/>
              <w:spacing w:before="1"/>
              <w:ind w:left="109"/>
              <w:rPr>
                <w:spacing w:val="-2"/>
                <w:sz w:val="20"/>
                <w:szCs w:val="20"/>
              </w:rPr>
            </w:pPr>
            <w:r w:rsidRPr="00C429BA">
              <w:rPr>
                <w:spacing w:val="-2"/>
                <w:sz w:val="20"/>
                <w:szCs w:val="20"/>
                <w:lang w:val="en-GB"/>
              </w:rPr>
              <w:t>Immediate safety plans must be implemented.</w:t>
            </w:r>
          </w:p>
          <w:p w14:paraId="07345BD3" w14:textId="77777777" w:rsidR="00C429BA" w:rsidRDefault="00C429BA" w:rsidP="0016187D">
            <w:pPr>
              <w:pStyle w:val="TableParagraph"/>
              <w:spacing w:before="1"/>
              <w:ind w:left="109"/>
              <w:rPr>
                <w:spacing w:val="-2"/>
                <w:sz w:val="20"/>
                <w:szCs w:val="20"/>
              </w:rPr>
            </w:pPr>
          </w:p>
          <w:p w14:paraId="43A794E4" w14:textId="77777777" w:rsidR="00C429BA" w:rsidRDefault="00C429BA" w:rsidP="0016187D">
            <w:pPr>
              <w:pStyle w:val="TableParagraph"/>
              <w:spacing w:before="1"/>
              <w:ind w:left="109"/>
              <w:rPr>
                <w:spacing w:val="-2"/>
                <w:sz w:val="20"/>
                <w:szCs w:val="20"/>
              </w:rPr>
            </w:pPr>
          </w:p>
          <w:p w14:paraId="39E64B91" w14:textId="77777777" w:rsidR="00C429BA" w:rsidRDefault="00C429BA" w:rsidP="0016187D">
            <w:pPr>
              <w:pStyle w:val="TableParagraph"/>
              <w:spacing w:before="1"/>
              <w:ind w:left="109"/>
              <w:rPr>
                <w:spacing w:val="-2"/>
                <w:sz w:val="20"/>
                <w:szCs w:val="20"/>
              </w:rPr>
            </w:pPr>
          </w:p>
          <w:p w14:paraId="46A3891F" w14:textId="77777777" w:rsidR="00C429BA" w:rsidRPr="00871389" w:rsidRDefault="00C429BA" w:rsidP="0016187D">
            <w:pPr>
              <w:pStyle w:val="TableParagraph"/>
              <w:spacing w:before="1"/>
              <w:ind w:left="109"/>
              <w:rPr>
                <w:sz w:val="20"/>
                <w:szCs w:val="20"/>
              </w:rPr>
            </w:pPr>
          </w:p>
        </w:tc>
      </w:tr>
    </w:tbl>
    <w:p w14:paraId="0CEE88FF" w14:textId="77777777" w:rsidR="00C429BA" w:rsidRDefault="00C429BA" w:rsidP="00DE2E91">
      <w:pPr>
        <w:jc w:val="both"/>
      </w:pPr>
    </w:p>
    <w:p w14:paraId="2BF8CB77" w14:textId="77777777" w:rsidR="008C60D0" w:rsidRDefault="008C60D0" w:rsidP="00DE2E91">
      <w:pPr>
        <w:jc w:val="both"/>
      </w:pPr>
    </w:p>
    <w:p w14:paraId="2757F469" w14:textId="77777777" w:rsidR="008C60D0" w:rsidRDefault="008C60D0" w:rsidP="00DE2E91">
      <w:pPr>
        <w:jc w:val="both"/>
      </w:pPr>
    </w:p>
    <w:p w14:paraId="50467FE2" w14:textId="77777777" w:rsidR="00C429BA" w:rsidRDefault="00C429BA" w:rsidP="00DE2E91">
      <w:pPr>
        <w:jc w:val="both"/>
      </w:pPr>
    </w:p>
    <w:tbl>
      <w:tblPr>
        <w:tblW w:w="15452"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0"/>
        <w:gridCol w:w="4416"/>
        <w:gridCol w:w="4407"/>
        <w:gridCol w:w="4409"/>
      </w:tblGrid>
      <w:tr w:rsidR="002C3F4C" w14:paraId="1CF54322" w14:textId="77777777" w:rsidTr="00C429BA">
        <w:trPr>
          <w:trHeight w:val="254"/>
        </w:trPr>
        <w:tc>
          <w:tcPr>
            <w:tcW w:w="2220" w:type="dxa"/>
            <w:shd w:val="clear" w:color="auto" w:fill="006FC0"/>
          </w:tcPr>
          <w:p w14:paraId="72E821CB" w14:textId="77777777" w:rsidR="002C3F4C" w:rsidRDefault="002C3F4C" w:rsidP="00D76E80">
            <w:pPr>
              <w:pStyle w:val="TableParagraph"/>
              <w:spacing w:before="2" w:line="232" w:lineRule="exact"/>
              <w:rPr>
                <w:b/>
              </w:rPr>
            </w:pPr>
            <w:r>
              <w:rPr>
                <w:b/>
                <w:color w:val="FFFFFF"/>
              </w:rPr>
              <w:t>Type</w:t>
            </w:r>
            <w:r>
              <w:rPr>
                <w:b/>
                <w:color w:val="FFFFFF"/>
                <w:spacing w:val="-2"/>
              </w:rPr>
              <w:t xml:space="preserve"> </w:t>
            </w:r>
            <w:r>
              <w:rPr>
                <w:b/>
                <w:color w:val="FFFFFF"/>
              </w:rPr>
              <w:t>of</w:t>
            </w:r>
            <w:r>
              <w:rPr>
                <w:b/>
                <w:color w:val="FFFFFF"/>
                <w:spacing w:val="-1"/>
              </w:rPr>
              <w:t xml:space="preserve"> </w:t>
            </w:r>
            <w:r>
              <w:rPr>
                <w:b/>
                <w:color w:val="FFFFFF"/>
                <w:spacing w:val="-2"/>
              </w:rPr>
              <w:t>Abuse</w:t>
            </w:r>
          </w:p>
        </w:tc>
        <w:tc>
          <w:tcPr>
            <w:tcW w:w="4416" w:type="dxa"/>
            <w:shd w:val="clear" w:color="auto" w:fill="92D050"/>
          </w:tcPr>
          <w:p w14:paraId="4E65583D" w14:textId="77777777" w:rsidR="002C3F4C" w:rsidRDefault="002C3F4C" w:rsidP="00D76E80">
            <w:pPr>
              <w:pStyle w:val="TableParagraph"/>
              <w:spacing w:before="2" w:line="232" w:lineRule="exact"/>
              <w:ind w:left="108"/>
              <w:rPr>
                <w:b/>
              </w:rPr>
            </w:pPr>
            <w:r>
              <w:rPr>
                <w:b/>
                <w:color w:val="FFFFFF"/>
                <w:spacing w:val="-2"/>
              </w:rPr>
              <w:t>Non-Reportable</w:t>
            </w:r>
          </w:p>
        </w:tc>
        <w:tc>
          <w:tcPr>
            <w:tcW w:w="4407" w:type="dxa"/>
            <w:shd w:val="clear" w:color="auto" w:fill="FFC000"/>
          </w:tcPr>
          <w:p w14:paraId="20F700CB" w14:textId="77777777" w:rsidR="002C3F4C" w:rsidRDefault="002C3F4C" w:rsidP="00D76E80">
            <w:pPr>
              <w:pStyle w:val="TableParagraph"/>
              <w:spacing w:before="2" w:line="232" w:lineRule="exact"/>
              <w:ind w:left="108"/>
              <w:rPr>
                <w:b/>
              </w:rPr>
            </w:pPr>
            <w:r>
              <w:rPr>
                <w:b/>
                <w:color w:val="FFFFFF"/>
              </w:rPr>
              <w:t>Requires</w:t>
            </w:r>
            <w:r>
              <w:rPr>
                <w:b/>
                <w:color w:val="FFFFFF"/>
                <w:spacing w:val="-6"/>
              </w:rPr>
              <w:t xml:space="preserve"> </w:t>
            </w:r>
            <w:r>
              <w:rPr>
                <w:b/>
                <w:color w:val="FFFFFF"/>
                <w:spacing w:val="-2"/>
              </w:rPr>
              <w:t>Consideration</w:t>
            </w:r>
          </w:p>
        </w:tc>
        <w:tc>
          <w:tcPr>
            <w:tcW w:w="4409" w:type="dxa"/>
            <w:shd w:val="clear" w:color="auto" w:fill="FF0000"/>
          </w:tcPr>
          <w:p w14:paraId="3EE61D0D" w14:textId="77777777" w:rsidR="002C3F4C" w:rsidRDefault="002C3F4C" w:rsidP="00D76E80">
            <w:pPr>
              <w:pStyle w:val="TableParagraph"/>
              <w:spacing w:before="2" w:line="232" w:lineRule="exact"/>
              <w:ind w:left="109"/>
              <w:rPr>
                <w:b/>
              </w:rPr>
            </w:pPr>
            <w:r>
              <w:rPr>
                <w:b/>
                <w:color w:val="FFFFFF"/>
                <w:spacing w:val="-2"/>
              </w:rPr>
              <w:t>Reportable</w:t>
            </w:r>
          </w:p>
        </w:tc>
      </w:tr>
      <w:tr w:rsidR="002C3F4C" w14:paraId="32EFDB98" w14:textId="77777777" w:rsidTr="00C429BA">
        <w:trPr>
          <w:trHeight w:val="719"/>
        </w:trPr>
        <w:tc>
          <w:tcPr>
            <w:tcW w:w="2220" w:type="dxa"/>
            <w:vMerge w:val="restart"/>
          </w:tcPr>
          <w:p w14:paraId="03D38506" w14:textId="77777777" w:rsidR="002C3F4C" w:rsidRPr="002C3F4C" w:rsidRDefault="002C3F4C" w:rsidP="002C3F4C">
            <w:pPr>
              <w:pStyle w:val="TableParagraph"/>
              <w:ind w:right="888"/>
              <w:rPr>
                <w:b/>
                <w:spacing w:val="-2"/>
                <w:sz w:val="20"/>
                <w:szCs w:val="20"/>
              </w:rPr>
            </w:pPr>
            <w:r w:rsidRPr="002C3F4C">
              <w:rPr>
                <w:b/>
                <w:spacing w:val="-2"/>
                <w:sz w:val="20"/>
                <w:szCs w:val="20"/>
              </w:rPr>
              <w:t>FALLS</w:t>
            </w:r>
          </w:p>
          <w:p w14:paraId="64A2E7F5" w14:textId="77777777" w:rsidR="002C3F4C" w:rsidRPr="00E05449" w:rsidRDefault="002C3F4C" w:rsidP="002C3F4C">
            <w:pPr>
              <w:pStyle w:val="TableParagraph"/>
              <w:ind w:right="261"/>
              <w:rPr>
                <w:b/>
                <w:i/>
                <w:iCs/>
                <w:spacing w:val="-2"/>
                <w:sz w:val="18"/>
                <w:szCs w:val="18"/>
              </w:rPr>
            </w:pPr>
            <w:r w:rsidRPr="00E05449">
              <w:rPr>
                <w:b/>
                <w:i/>
                <w:iCs/>
                <w:spacing w:val="-2"/>
                <w:sz w:val="18"/>
                <w:szCs w:val="18"/>
              </w:rPr>
              <w:t>Please refer to local organisational guidance</w:t>
            </w:r>
          </w:p>
          <w:p w14:paraId="58A9855C" w14:textId="77777777" w:rsidR="002C3F4C" w:rsidRPr="002C3F4C" w:rsidRDefault="002C3F4C" w:rsidP="002C3F4C">
            <w:pPr>
              <w:pStyle w:val="TableParagraph"/>
              <w:ind w:right="888"/>
              <w:rPr>
                <w:b/>
                <w:spacing w:val="-2"/>
                <w:sz w:val="20"/>
                <w:szCs w:val="20"/>
              </w:rPr>
            </w:pPr>
          </w:p>
          <w:p w14:paraId="7A6DEEB7" w14:textId="3CF91304" w:rsidR="002C3F4C" w:rsidRPr="00E05449" w:rsidRDefault="002C3F4C" w:rsidP="002C3F4C">
            <w:pPr>
              <w:pStyle w:val="TableParagraph"/>
              <w:ind w:right="119"/>
              <w:rPr>
                <w:b/>
                <w:spacing w:val="-2"/>
                <w:sz w:val="18"/>
                <w:szCs w:val="18"/>
              </w:rPr>
            </w:pPr>
            <w:r w:rsidRPr="00E05449">
              <w:rPr>
                <w:b/>
                <w:spacing w:val="-2"/>
                <w:sz w:val="18"/>
                <w:szCs w:val="18"/>
              </w:rPr>
              <w:t>Some people who are frail or have mobility problems may have a greater risk of falling. Following a fall, the individual may require more intensive services for longer, and in some cases may never return to previous levels of mobility. A fall does not automatically indicate neglect, and each individual case should be examined to understand the context of the fall.</w:t>
            </w:r>
          </w:p>
          <w:p w14:paraId="666BC994" w14:textId="77777777" w:rsidR="002C3F4C" w:rsidRPr="002C3F4C" w:rsidRDefault="002C3F4C" w:rsidP="002C3F4C">
            <w:pPr>
              <w:pStyle w:val="TableParagraph"/>
              <w:ind w:right="888"/>
              <w:rPr>
                <w:b/>
                <w:spacing w:val="-2"/>
                <w:sz w:val="20"/>
                <w:szCs w:val="20"/>
              </w:rPr>
            </w:pPr>
          </w:p>
          <w:p w14:paraId="50213092" w14:textId="78D20F75" w:rsidR="002C3F4C" w:rsidRPr="00E05449" w:rsidRDefault="002C3F4C" w:rsidP="002C3F4C">
            <w:pPr>
              <w:pStyle w:val="TableParagraph"/>
              <w:ind w:right="261"/>
              <w:rPr>
                <w:b/>
                <w:spacing w:val="-2"/>
                <w:sz w:val="18"/>
                <w:szCs w:val="18"/>
                <w:lang w:val="en-GB"/>
              </w:rPr>
            </w:pPr>
            <w:r w:rsidRPr="00E05449">
              <w:rPr>
                <w:b/>
                <w:spacing w:val="-2"/>
                <w:sz w:val="18"/>
                <w:szCs w:val="18"/>
                <w:lang w:val="en-GB"/>
              </w:rPr>
              <w:t>However, repeated falls, lack of appropriate assessment, or failure to respond to identified risks may indicate neglect or omission of care.</w:t>
            </w:r>
          </w:p>
          <w:p w14:paraId="157D247E" w14:textId="2C4C3D2C" w:rsidR="002C3F4C" w:rsidRDefault="002C3F4C" w:rsidP="00D76E80">
            <w:pPr>
              <w:pStyle w:val="TableParagraph"/>
              <w:ind w:right="109"/>
              <w:rPr>
                <w:b/>
              </w:rPr>
            </w:pPr>
          </w:p>
        </w:tc>
        <w:tc>
          <w:tcPr>
            <w:tcW w:w="4416" w:type="dxa"/>
            <w:shd w:val="clear" w:color="auto" w:fill="92D050"/>
          </w:tcPr>
          <w:p w14:paraId="7CEDA054" w14:textId="77777777" w:rsidR="002C3F4C" w:rsidRDefault="002C3F4C" w:rsidP="00D76E80">
            <w:pPr>
              <w:pStyle w:val="TableParagraph"/>
              <w:spacing w:line="254" w:lineRule="exact"/>
              <w:ind w:left="108" w:right="3230"/>
              <w:rPr>
                <w:b/>
              </w:rPr>
            </w:pPr>
            <w:r>
              <w:rPr>
                <w:b/>
                <w:color w:val="FFFFFF"/>
              </w:rPr>
              <w:t>Low Risk No</w:t>
            </w:r>
            <w:r>
              <w:rPr>
                <w:b/>
                <w:color w:val="FFFFFF"/>
                <w:spacing w:val="-16"/>
              </w:rPr>
              <w:t xml:space="preserve"> </w:t>
            </w:r>
            <w:r>
              <w:rPr>
                <w:b/>
                <w:color w:val="FFFFFF"/>
              </w:rPr>
              <w:t>Impact</w:t>
            </w:r>
          </w:p>
        </w:tc>
        <w:tc>
          <w:tcPr>
            <w:tcW w:w="4407" w:type="dxa"/>
            <w:shd w:val="clear" w:color="auto" w:fill="FFC000"/>
          </w:tcPr>
          <w:p w14:paraId="432CBD50" w14:textId="77777777" w:rsidR="002C3F4C" w:rsidRDefault="002C3F4C" w:rsidP="00D76E80">
            <w:pPr>
              <w:pStyle w:val="TableParagraph"/>
              <w:ind w:left="108"/>
              <w:rPr>
                <w:b/>
              </w:rPr>
            </w:pPr>
            <w:r>
              <w:rPr>
                <w:b/>
                <w:color w:val="FFFFFF"/>
              </w:rPr>
              <w:t>Medium</w:t>
            </w:r>
            <w:r>
              <w:rPr>
                <w:b/>
                <w:color w:val="FFFFFF"/>
                <w:spacing w:val="-5"/>
              </w:rPr>
              <w:t xml:space="preserve"> </w:t>
            </w:r>
            <w:r>
              <w:rPr>
                <w:b/>
                <w:color w:val="FFFFFF"/>
                <w:spacing w:val="-4"/>
              </w:rPr>
              <w:t>Risk</w:t>
            </w:r>
          </w:p>
          <w:p w14:paraId="26677736" w14:textId="77777777" w:rsidR="002C3F4C" w:rsidRDefault="002C3F4C" w:rsidP="00D76E80">
            <w:pPr>
              <w:pStyle w:val="TableParagraph"/>
              <w:spacing w:before="1" w:line="232" w:lineRule="exact"/>
              <w:ind w:left="108"/>
              <w:rPr>
                <w:b/>
              </w:rPr>
            </w:pPr>
            <w:r>
              <w:rPr>
                <w:b/>
                <w:color w:val="FFFFFF"/>
              </w:rPr>
              <w:t>Some</w:t>
            </w:r>
            <w:r>
              <w:rPr>
                <w:b/>
                <w:color w:val="FFFFFF"/>
                <w:spacing w:val="-5"/>
              </w:rPr>
              <w:t xml:space="preserve"> </w:t>
            </w:r>
            <w:r>
              <w:rPr>
                <w:b/>
                <w:color w:val="FFFFFF"/>
              </w:rPr>
              <w:t>harm</w:t>
            </w:r>
            <w:r>
              <w:rPr>
                <w:b/>
                <w:color w:val="FFFFFF"/>
                <w:spacing w:val="-3"/>
              </w:rPr>
              <w:t xml:space="preserve"> </w:t>
            </w:r>
            <w:r>
              <w:rPr>
                <w:b/>
                <w:color w:val="FFFFFF"/>
              </w:rPr>
              <w:t>or</w:t>
            </w:r>
            <w:r>
              <w:rPr>
                <w:b/>
                <w:color w:val="FFFFFF"/>
                <w:spacing w:val="-2"/>
              </w:rPr>
              <w:t xml:space="preserve"> </w:t>
            </w:r>
            <w:r>
              <w:rPr>
                <w:b/>
                <w:color w:val="FFFFFF"/>
              </w:rPr>
              <w:t>risk</w:t>
            </w:r>
            <w:r>
              <w:rPr>
                <w:b/>
                <w:color w:val="FFFFFF"/>
                <w:spacing w:val="-5"/>
              </w:rPr>
              <w:t xml:space="preserve"> </w:t>
            </w:r>
            <w:r>
              <w:rPr>
                <w:b/>
                <w:color w:val="FFFFFF"/>
              </w:rPr>
              <w:t>of</w:t>
            </w:r>
            <w:r>
              <w:rPr>
                <w:b/>
                <w:color w:val="FFFFFF"/>
                <w:spacing w:val="-3"/>
              </w:rPr>
              <w:t xml:space="preserve"> </w:t>
            </w:r>
            <w:r>
              <w:rPr>
                <w:b/>
                <w:color w:val="FFFFFF"/>
                <w:spacing w:val="-4"/>
              </w:rPr>
              <w:t>harm</w:t>
            </w:r>
          </w:p>
        </w:tc>
        <w:tc>
          <w:tcPr>
            <w:tcW w:w="4409" w:type="dxa"/>
            <w:shd w:val="clear" w:color="auto" w:fill="FF0000"/>
          </w:tcPr>
          <w:p w14:paraId="6A552197" w14:textId="77777777" w:rsidR="002C3F4C" w:rsidRDefault="002C3F4C" w:rsidP="00D76E80">
            <w:pPr>
              <w:pStyle w:val="TableParagraph"/>
              <w:ind w:left="109"/>
              <w:rPr>
                <w:b/>
              </w:rPr>
            </w:pPr>
            <w:r>
              <w:rPr>
                <w:b/>
                <w:color w:val="FFFFFF"/>
              </w:rPr>
              <w:t>High</w:t>
            </w:r>
            <w:r>
              <w:rPr>
                <w:b/>
                <w:color w:val="FFFFFF"/>
                <w:spacing w:val="-2"/>
              </w:rPr>
              <w:t xml:space="preserve"> </w:t>
            </w:r>
            <w:r>
              <w:rPr>
                <w:b/>
                <w:color w:val="FFFFFF"/>
                <w:spacing w:val="-4"/>
              </w:rPr>
              <w:t>Risk</w:t>
            </w:r>
          </w:p>
          <w:p w14:paraId="5EF688ED" w14:textId="77777777" w:rsidR="002C3F4C" w:rsidRDefault="002C3F4C" w:rsidP="00D76E80">
            <w:pPr>
              <w:pStyle w:val="TableParagraph"/>
              <w:spacing w:before="1" w:line="232" w:lineRule="exact"/>
              <w:ind w:left="109"/>
              <w:rPr>
                <w:b/>
              </w:rPr>
            </w:pPr>
            <w:r>
              <w:rPr>
                <w:b/>
                <w:color w:val="FFFFFF"/>
              </w:rPr>
              <w:t>Significant</w:t>
            </w:r>
            <w:r>
              <w:rPr>
                <w:b/>
                <w:color w:val="FFFFFF"/>
                <w:spacing w:val="-6"/>
              </w:rPr>
              <w:t xml:space="preserve"> </w:t>
            </w:r>
            <w:r>
              <w:rPr>
                <w:b/>
                <w:color w:val="FFFFFF"/>
              </w:rPr>
              <w:t>harm</w:t>
            </w:r>
            <w:r>
              <w:rPr>
                <w:b/>
                <w:color w:val="FFFFFF"/>
                <w:spacing w:val="-3"/>
              </w:rPr>
              <w:t xml:space="preserve"> </w:t>
            </w:r>
            <w:r>
              <w:rPr>
                <w:b/>
                <w:color w:val="FFFFFF"/>
              </w:rPr>
              <w:t>of</w:t>
            </w:r>
            <w:r>
              <w:rPr>
                <w:b/>
                <w:color w:val="FFFFFF"/>
                <w:spacing w:val="-4"/>
              </w:rPr>
              <w:t xml:space="preserve"> </w:t>
            </w:r>
            <w:r>
              <w:rPr>
                <w:b/>
                <w:color w:val="FFFFFF"/>
              </w:rPr>
              <w:t>risk</w:t>
            </w:r>
            <w:r>
              <w:rPr>
                <w:b/>
                <w:color w:val="FFFFFF"/>
                <w:spacing w:val="-4"/>
              </w:rPr>
              <w:t xml:space="preserve"> </w:t>
            </w:r>
            <w:r>
              <w:rPr>
                <w:b/>
                <w:color w:val="FFFFFF"/>
              </w:rPr>
              <w:t>of</w:t>
            </w:r>
            <w:r>
              <w:rPr>
                <w:b/>
                <w:color w:val="FFFFFF"/>
                <w:spacing w:val="-4"/>
              </w:rPr>
              <w:t xml:space="preserve"> harm</w:t>
            </w:r>
          </w:p>
        </w:tc>
      </w:tr>
      <w:tr w:rsidR="002C3F4C" w14:paraId="4B2D3021" w14:textId="77777777" w:rsidTr="00C429BA">
        <w:trPr>
          <w:trHeight w:val="2782"/>
        </w:trPr>
        <w:tc>
          <w:tcPr>
            <w:tcW w:w="2220" w:type="dxa"/>
            <w:vMerge/>
            <w:tcBorders>
              <w:top w:val="nil"/>
            </w:tcBorders>
          </w:tcPr>
          <w:p w14:paraId="36C8147C" w14:textId="77777777" w:rsidR="002C3F4C" w:rsidRDefault="002C3F4C" w:rsidP="00D76E80">
            <w:pPr>
              <w:rPr>
                <w:sz w:val="2"/>
                <w:szCs w:val="2"/>
              </w:rPr>
            </w:pPr>
          </w:p>
        </w:tc>
        <w:tc>
          <w:tcPr>
            <w:tcW w:w="4416" w:type="dxa"/>
            <w:shd w:val="clear" w:color="auto" w:fill="E1EED9"/>
          </w:tcPr>
          <w:p w14:paraId="5741A967" w14:textId="77777777" w:rsidR="002C3F4C" w:rsidRDefault="002C3F4C" w:rsidP="002C3F4C">
            <w:pPr>
              <w:pStyle w:val="TableParagraph"/>
              <w:ind w:left="108" w:right="59"/>
              <w:rPr>
                <w:sz w:val="20"/>
                <w:szCs w:val="20"/>
                <w:lang w:val="en-GB"/>
              </w:rPr>
            </w:pPr>
            <w:r w:rsidRPr="002C3F4C">
              <w:rPr>
                <w:sz w:val="20"/>
                <w:szCs w:val="20"/>
                <w:lang w:val="en-GB"/>
              </w:rPr>
              <w:t>Lower</w:t>
            </w:r>
            <w:r w:rsidRPr="002C3F4C">
              <w:rPr>
                <w:sz w:val="20"/>
                <w:szCs w:val="20"/>
                <w:lang w:val="en-GB"/>
              </w:rPr>
              <w:noBreakHyphen/>
              <w:t>level concern where the threshold for a safeguarding enquiry is unlikely to be met at this stage. Falls should be recorded and monitored, with consideration given to patterns, underlying causes, and any deterioration in the person’s mobility, health or care needs.</w:t>
            </w:r>
          </w:p>
          <w:p w14:paraId="6026B4B9" w14:textId="77777777" w:rsidR="002C3F4C" w:rsidRPr="002C3F4C" w:rsidRDefault="002C3F4C" w:rsidP="002C3F4C">
            <w:pPr>
              <w:pStyle w:val="TableParagraph"/>
              <w:ind w:left="108" w:right="59"/>
              <w:rPr>
                <w:sz w:val="20"/>
                <w:szCs w:val="20"/>
                <w:lang w:val="en-GB"/>
              </w:rPr>
            </w:pPr>
          </w:p>
          <w:p w14:paraId="0D0CB228" w14:textId="77777777" w:rsidR="002C3F4C" w:rsidRPr="002C3F4C" w:rsidRDefault="002C3F4C" w:rsidP="002C3F4C">
            <w:pPr>
              <w:pStyle w:val="TableParagraph"/>
              <w:ind w:left="108" w:right="59"/>
              <w:rPr>
                <w:b/>
                <w:sz w:val="20"/>
                <w:szCs w:val="20"/>
              </w:rPr>
            </w:pPr>
            <w:r w:rsidRPr="002C3F4C">
              <w:rPr>
                <w:b/>
                <w:sz w:val="20"/>
                <w:szCs w:val="20"/>
              </w:rPr>
              <w:t>Where there are a number of low-level concerns consideration should be given as to whether the threshold is</w:t>
            </w:r>
          </w:p>
          <w:p w14:paraId="604B9946" w14:textId="3B1B64ED" w:rsidR="002C3F4C" w:rsidRPr="00871389" w:rsidRDefault="002C3F4C" w:rsidP="002C3F4C">
            <w:pPr>
              <w:pStyle w:val="TableParagraph"/>
              <w:spacing w:line="252" w:lineRule="exact"/>
              <w:ind w:left="108"/>
              <w:rPr>
                <w:b/>
                <w:sz w:val="20"/>
                <w:szCs w:val="20"/>
              </w:rPr>
            </w:pPr>
            <w:r w:rsidRPr="002C3F4C">
              <w:rPr>
                <w:b/>
                <w:sz w:val="20"/>
                <w:szCs w:val="20"/>
                <w:lang w:val="en-GB"/>
              </w:rPr>
              <w:t>met for a safeguarding enquiry due to increased risk.</w:t>
            </w:r>
          </w:p>
        </w:tc>
        <w:tc>
          <w:tcPr>
            <w:tcW w:w="4407" w:type="dxa"/>
            <w:shd w:val="clear" w:color="auto" w:fill="FFE499"/>
          </w:tcPr>
          <w:p w14:paraId="5919B0D7" w14:textId="77777777" w:rsidR="007E1312" w:rsidRPr="007E1312" w:rsidRDefault="007E1312" w:rsidP="007E1312">
            <w:pPr>
              <w:pStyle w:val="TableParagraph"/>
              <w:ind w:left="108" w:right="103"/>
              <w:rPr>
                <w:sz w:val="20"/>
                <w:szCs w:val="20"/>
              </w:rPr>
            </w:pPr>
            <w:r w:rsidRPr="007E1312">
              <w:rPr>
                <w:sz w:val="20"/>
                <w:szCs w:val="20"/>
              </w:rPr>
              <w:t>Incidents at this level could be discussed with the local adult social care service.</w:t>
            </w:r>
          </w:p>
          <w:p w14:paraId="49A21679" w14:textId="77777777" w:rsidR="007E1312" w:rsidRPr="007E1312" w:rsidRDefault="007E1312" w:rsidP="007E1312">
            <w:pPr>
              <w:pStyle w:val="TableParagraph"/>
              <w:ind w:left="108" w:right="103"/>
              <w:rPr>
                <w:sz w:val="20"/>
                <w:szCs w:val="20"/>
              </w:rPr>
            </w:pPr>
          </w:p>
          <w:p w14:paraId="6A450F26" w14:textId="77777777" w:rsidR="007E1312" w:rsidRPr="007E1312" w:rsidRDefault="007E1312" w:rsidP="007E1312">
            <w:pPr>
              <w:pStyle w:val="TableParagraph"/>
              <w:ind w:left="108" w:right="103"/>
              <w:rPr>
                <w:sz w:val="20"/>
                <w:szCs w:val="20"/>
                <w:lang w:val="en-GB"/>
              </w:rPr>
            </w:pPr>
            <w:r w:rsidRPr="007E1312">
              <w:rPr>
                <w:sz w:val="20"/>
                <w:szCs w:val="20"/>
                <w:lang w:val="en-GB"/>
              </w:rPr>
              <w:t>Consideration should be given to whether repeated falls, lack of intervention, or failure to follow care plans is resulting in increased risk of harm or indicates potential neglect.</w:t>
            </w:r>
          </w:p>
          <w:p w14:paraId="7E2D4951" w14:textId="766313EC" w:rsidR="002C3F4C" w:rsidRPr="00871389" w:rsidRDefault="007E1312" w:rsidP="007E1312">
            <w:pPr>
              <w:pStyle w:val="TableParagraph"/>
              <w:spacing w:before="250"/>
              <w:ind w:left="108" w:right="103"/>
              <w:rPr>
                <w:sz w:val="20"/>
                <w:szCs w:val="20"/>
              </w:rPr>
            </w:pPr>
            <w:r w:rsidRPr="007E1312">
              <w:rPr>
                <w:b/>
                <w:sz w:val="20"/>
                <w:szCs w:val="20"/>
                <w:lang w:val="en-GB"/>
              </w:rPr>
              <w:t>Consideration should also be given as to whether the police or other emergency services need to be contacted. Ensure whole family approach if children or other adults may be impacted.</w:t>
            </w:r>
          </w:p>
        </w:tc>
        <w:tc>
          <w:tcPr>
            <w:tcW w:w="4409" w:type="dxa"/>
            <w:shd w:val="clear" w:color="auto" w:fill="FAE3D4"/>
          </w:tcPr>
          <w:p w14:paraId="2A62B0DF" w14:textId="77777777" w:rsidR="002C3F4C" w:rsidRPr="00871389" w:rsidRDefault="002C3F4C" w:rsidP="00D76E80">
            <w:pPr>
              <w:pStyle w:val="TableParagraph"/>
              <w:ind w:left="109" w:right="201"/>
              <w:rPr>
                <w:sz w:val="20"/>
                <w:szCs w:val="20"/>
              </w:rPr>
            </w:pPr>
            <w:r w:rsidRPr="00871389">
              <w:rPr>
                <w:sz w:val="20"/>
                <w:szCs w:val="20"/>
              </w:rPr>
              <w:t>Incidents at this level should be formally raised</w:t>
            </w:r>
            <w:r w:rsidRPr="00871389">
              <w:rPr>
                <w:spacing w:val="-5"/>
                <w:sz w:val="20"/>
                <w:szCs w:val="20"/>
              </w:rPr>
              <w:t xml:space="preserve"> </w:t>
            </w:r>
            <w:r w:rsidRPr="00871389">
              <w:rPr>
                <w:sz w:val="20"/>
                <w:szCs w:val="20"/>
              </w:rPr>
              <w:t>as</w:t>
            </w:r>
            <w:r w:rsidRPr="00871389">
              <w:rPr>
                <w:spacing w:val="-7"/>
                <w:sz w:val="20"/>
                <w:szCs w:val="20"/>
              </w:rPr>
              <w:t xml:space="preserve"> </w:t>
            </w:r>
            <w:r w:rsidRPr="00871389">
              <w:rPr>
                <w:sz w:val="20"/>
                <w:szCs w:val="20"/>
              </w:rPr>
              <w:t>a</w:t>
            </w:r>
            <w:r w:rsidRPr="00871389">
              <w:rPr>
                <w:spacing w:val="-5"/>
                <w:sz w:val="20"/>
                <w:szCs w:val="20"/>
              </w:rPr>
              <w:t xml:space="preserve"> </w:t>
            </w:r>
            <w:r w:rsidRPr="00871389">
              <w:rPr>
                <w:sz w:val="20"/>
                <w:szCs w:val="20"/>
              </w:rPr>
              <w:t>safeguarding</w:t>
            </w:r>
            <w:r w:rsidRPr="00871389">
              <w:rPr>
                <w:spacing w:val="-7"/>
                <w:sz w:val="20"/>
                <w:szCs w:val="20"/>
              </w:rPr>
              <w:t xml:space="preserve"> </w:t>
            </w:r>
            <w:r w:rsidRPr="00871389">
              <w:rPr>
                <w:sz w:val="20"/>
                <w:szCs w:val="20"/>
              </w:rPr>
              <w:t>concern</w:t>
            </w:r>
            <w:r w:rsidRPr="00871389">
              <w:rPr>
                <w:spacing w:val="-7"/>
                <w:sz w:val="20"/>
                <w:szCs w:val="20"/>
              </w:rPr>
              <w:t xml:space="preserve"> </w:t>
            </w:r>
            <w:r w:rsidRPr="00871389">
              <w:rPr>
                <w:sz w:val="20"/>
                <w:szCs w:val="20"/>
              </w:rPr>
              <w:t>with</w:t>
            </w:r>
            <w:r w:rsidRPr="00871389">
              <w:rPr>
                <w:spacing w:val="-7"/>
                <w:sz w:val="20"/>
                <w:szCs w:val="20"/>
              </w:rPr>
              <w:t xml:space="preserve"> </w:t>
            </w:r>
            <w:r w:rsidRPr="00871389">
              <w:rPr>
                <w:sz w:val="20"/>
                <w:szCs w:val="20"/>
              </w:rPr>
              <w:t xml:space="preserve">the local authority Adult Social Care </w:t>
            </w:r>
            <w:r w:rsidRPr="00871389">
              <w:rPr>
                <w:spacing w:val="-2"/>
                <w:sz w:val="20"/>
                <w:szCs w:val="20"/>
              </w:rPr>
              <w:t>department.</w:t>
            </w:r>
          </w:p>
          <w:p w14:paraId="27282C03" w14:textId="77777777" w:rsidR="002C3F4C" w:rsidRPr="00871389" w:rsidRDefault="002C3F4C" w:rsidP="00D76E80">
            <w:pPr>
              <w:pStyle w:val="TableParagraph"/>
              <w:spacing w:before="250"/>
              <w:ind w:left="109" w:right="201"/>
              <w:rPr>
                <w:b/>
                <w:sz w:val="20"/>
                <w:szCs w:val="20"/>
              </w:rPr>
            </w:pPr>
            <w:r w:rsidRPr="00871389">
              <w:rPr>
                <w:b/>
                <w:sz w:val="20"/>
                <w:szCs w:val="20"/>
              </w:rPr>
              <w:t>Consideration</w:t>
            </w:r>
            <w:r w:rsidRPr="00871389">
              <w:rPr>
                <w:b/>
                <w:spacing w:val="-7"/>
                <w:sz w:val="20"/>
                <w:szCs w:val="20"/>
              </w:rPr>
              <w:t xml:space="preserve"> </w:t>
            </w:r>
            <w:r w:rsidRPr="00871389">
              <w:rPr>
                <w:b/>
                <w:sz w:val="20"/>
                <w:szCs w:val="20"/>
              </w:rPr>
              <w:t>should</w:t>
            </w:r>
            <w:r w:rsidRPr="00871389">
              <w:rPr>
                <w:b/>
                <w:spacing w:val="-7"/>
                <w:sz w:val="20"/>
                <w:szCs w:val="20"/>
              </w:rPr>
              <w:t xml:space="preserve"> </w:t>
            </w:r>
            <w:r w:rsidRPr="00871389">
              <w:rPr>
                <w:b/>
                <w:sz w:val="20"/>
                <w:szCs w:val="20"/>
              </w:rPr>
              <w:t>also</w:t>
            </w:r>
            <w:r w:rsidRPr="00871389">
              <w:rPr>
                <w:b/>
                <w:spacing w:val="-7"/>
                <w:sz w:val="20"/>
                <w:szCs w:val="20"/>
              </w:rPr>
              <w:t xml:space="preserve"> </w:t>
            </w:r>
            <w:r w:rsidRPr="00871389">
              <w:rPr>
                <w:b/>
                <w:sz w:val="20"/>
                <w:szCs w:val="20"/>
              </w:rPr>
              <w:t>be</w:t>
            </w:r>
            <w:r w:rsidRPr="00871389">
              <w:rPr>
                <w:b/>
                <w:spacing w:val="-9"/>
                <w:sz w:val="20"/>
                <w:szCs w:val="20"/>
              </w:rPr>
              <w:t xml:space="preserve"> </w:t>
            </w:r>
            <w:r w:rsidRPr="00871389">
              <w:rPr>
                <w:b/>
                <w:sz w:val="20"/>
                <w:szCs w:val="20"/>
              </w:rPr>
              <w:t>given</w:t>
            </w:r>
            <w:r w:rsidRPr="00871389">
              <w:rPr>
                <w:b/>
                <w:spacing w:val="-8"/>
                <w:sz w:val="20"/>
                <w:szCs w:val="20"/>
              </w:rPr>
              <w:t xml:space="preserve"> </w:t>
            </w:r>
            <w:r w:rsidRPr="00871389">
              <w:rPr>
                <w:b/>
                <w:sz w:val="20"/>
                <w:szCs w:val="20"/>
              </w:rPr>
              <w:t>as to whether the police or other emergency services need to be contacted. Ensure whole family</w:t>
            </w:r>
            <w:r>
              <w:rPr>
                <w:b/>
                <w:sz w:val="20"/>
                <w:szCs w:val="20"/>
              </w:rPr>
              <w:t xml:space="preserve"> </w:t>
            </w:r>
            <w:r w:rsidRPr="00871389">
              <w:rPr>
                <w:b/>
                <w:sz w:val="20"/>
                <w:szCs w:val="20"/>
              </w:rPr>
              <w:t>approaches</w:t>
            </w:r>
            <w:r w:rsidRPr="00871389">
              <w:rPr>
                <w:b/>
                <w:spacing w:val="-7"/>
                <w:sz w:val="20"/>
                <w:szCs w:val="20"/>
              </w:rPr>
              <w:t xml:space="preserve"> </w:t>
            </w:r>
            <w:r w:rsidRPr="00871389">
              <w:rPr>
                <w:b/>
                <w:sz w:val="20"/>
                <w:szCs w:val="20"/>
              </w:rPr>
              <w:t>if</w:t>
            </w:r>
            <w:r w:rsidRPr="00871389">
              <w:rPr>
                <w:b/>
                <w:spacing w:val="-7"/>
                <w:sz w:val="20"/>
                <w:szCs w:val="20"/>
              </w:rPr>
              <w:t xml:space="preserve"> </w:t>
            </w:r>
            <w:r w:rsidRPr="00871389">
              <w:rPr>
                <w:b/>
                <w:sz w:val="20"/>
                <w:szCs w:val="20"/>
              </w:rPr>
              <w:t>children</w:t>
            </w:r>
            <w:r w:rsidRPr="00871389">
              <w:rPr>
                <w:b/>
                <w:spacing w:val="-7"/>
                <w:sz w:val="20"/>
                <w:szCs w:val="20"/>
              </w:rPr>
              <w:t xml:space="preserve"> </w:t>
            </w:r>
            <w:r w:rsidRPr="00871389">
              <w:rPr>
                <w:b/>
                <w:sz w:val="20"/>
                <w:szCs w:val="20"/>
              </w:rPr>
              <w:t>or</w:t>
            </w:r>
            <w:r w:rsidRPr="00871389">
              <w:rPr>
                <w:b/>
                <w:spacing w:val="-8"/>
                <w:sz w:val="20"/>
                <w:szCs w:val="20"/>
              </w:rPr>
              <w:t xml:space="preserve"> </w:t>
            </w:r>
            <w:r w:rsidRPr="00871389">
              <w:rPr>
                <w:b/>
                <w:sz w:val="20"/>
                <w:szCs w:val="20"/>
              </w:rPr>
              <w:t>other</w:t>
            </w:r>
            <w:r w:rsidRPr="00871389">
              <w:rPr>
                <w:b/>
                <w:spacing w:val="-7"/>
                <w:sz w:val="20"/>
                <w:szCs w:val="20"/>
              </w:rPr>
              <w:t xml:space="preserve"> </w:t>
            </w:r>
            <w:r w:rsidRPr="00871389">
              <w:rPr>
                <w:b/>
                <w:sz w:val="20"/>
                <w:szCs w:val="20"/>
              </w:rPr>
              <w:t>adults may be impacted.</w:t>
            </w:r>
          </w:p>
        </w:tc>
      </w:tr>
      <w:tr w:rsidR="002C3F4C" w14:paraId="31125DA4" w14:textId="77777777" w:rsidTr="00C429BA">
        <w:trPr>
          <w:trHeight w:val="54"/>
        </w:trPr>
        <w:tc>
          <w:tcPr>
            <w:tcW w:w="2220" w:type="dxa"/>
            <w:vMerge/>
            <w:tcBorders>
              <w:top w:val="nil"/>
            </w:tcBorders>
          </w:tcPr>
          <w:p w14:paraId="1F9C2EF1" w14:textId="77777777" w:rsidR="002C3F4C" w:rsidRDefault="002C3F4C" w:rsidP="00D76E80">
            <w:pPr>
              <w:rPr>
                <w:sz w:val="2"/>
                <w:szCs w:val="2"/>
              </w:rPr>
            </w:pPr>
          </w:p>
        </w:tc>
        <w:tc>
          <w:tcPr>
            <w:tcW w:w="4416" w:type="dxa"/>
          </w:tcPr>
          <w:p w14:paraId="2722763D" w14:textId="77777777" w:rsidR="000F6054" w:rsidRPr="000F6054" w:rsidRDefault="000F6054" w:rsidP="000F6054">
            <w:pPr>
              <w:pStyle w:val="TableParagraph"/>
              <w:ind w:left="108"/>
              <w:rPr>
                <w:spacing w:val="-2"/>
                <w:sz w:val="20"/>
                <w:szCs w:val="20"/>
              </w:rPr>
            </w:pPr>
            <w:r w:rsidRPr="000F6054">
              <w:rPr>
                <w:spacing w:val="-2"/>
                <w:sz w:val="20"/>
                <w:szCs w:val="20"/>
              </w:rPr>
              <w:t>Examples:</w:t>
            </w:r>
          </w:p>
          <w:p w14:paraId="701ECA2A" w14:textId="0068A197" w:rsidR="000F6054" w:rsidRPr="000F6054" w:rsidRDefault="000F6054" w:rsidP="000F6054">
            <w:pPr>
              <w:pStyle w:val="TableParagraph"/>
              <w:numPr>
                <w:ilvl w:val="0"/>
                <w:numId w:val="103"/>
              </w:numPr>
              <w:rPr>
                <w:spacing w:val="-2"/>
                <w:sz w:val="20"/>
                <w:szCs w:val="20"/>
              </w:rPr>
            </w:pPr>
            <w:r w:rsidRPr="000F6054">
              <w:rPr>
                <w:spacing w:val="-2"/>
                <w:sz w:val="20"/>
                <w:szCs w:val="20"/>
              </w:rPr>
              <w:t>A fall where no injury occurred and:</w:t>
            </w:r>
          </w:p>
          <w:p w14:paraId="683E9C73" w14:textId="77777777" w:rsidR="000F6054" w:rsidRPr="000F6054" w:rsidRDefault="000F6054" w:rsidP="000F6054">
            <w:pPr>
              <w:pStyle w:val="TableParagraph"/>
              <w:numPr>
                <w:ilvl w:val="0"/>
                <w:numId w:val="104"/>
              </w:numPr>
              <w:spacing w:line="252" w:lineRule="exact"/>
              <w:rPr>
                <w:spacing w:val="-2"/>
                <w:sz w:val="20"/>
                <w:szCs w:val="20"/>
              </w:rPr>
            </w:pPr>
            <w:r w:rsidRPr="000F6054">
              <w:rPr>
                <w:spacing w:val="-2"/>
                <w:sz w:val="20"/>
                <w:szCs w:val="20"/>
              </w:rPr>
              <w:t>There is a reasonable explanation as to why this occurred.</w:t>
            </w:r>
          </w:p>
          <w:p w14:paraId="4504D6E5" w14:textId="77777777" w:rsidR="000F6054" w:rsidRPr="000F6054" w:rsidRDefault="000F6054" w:rsidP="000F6054">
            <w:pPr>
              <w:pStyle w:val="TableParagraph"/>
              <w:numPr>
                <w:ilvl w:val="0"/>
                <w:numId w:val="104"/>
              </w:numPr>
              <w:spacing w:line="252" w:lineRule="exact"/>
              <w:rPr>
                <w:spacing w:val="-2"/>
                <w:sz w:val="20"/>
                <w:szCs w:val="20"/>
              </w:rPr>
            </w:pPr>
            <w:r w:rsidRPr="000F6054">
              <w:rPr>
                <w:spacing w:val="-2"/>
                <w:sz w:val="20"/>
                <w:szCs w:val="20"/>
              </w:rPr>
              <w:t>A care plan and/or risk assessment is in place and being adhered to.</w:t>
            </w:r>
          </w:p>
          <w:p w14:paraId="65B4F757" w14:textId="77777777" w:rsidR="000F6054" w:rsidRPr="000F6054" w:rsidRDefault="000F6054" w:rsidP="000F6054">
            <w:pPr>
              <w:pStyle w:val="TableParagraph"/>
              <w:numPr>
                <w:ilvl w:val="0"/>
                <w:numId w:val="104"/>
              </w:numPr>
              <w:spacing w:line="252" w:lineRule="exact"/>
              <w:rPr>
                <w:spacing w:val="-2"/>
                <w:sz w:val="20"/>
                <w:szCs w:val="20"/>
              </w:rPr>
            </w:pPr>
            <w:r w:rsidRPr="000F6054">
              <w:rPr>
                <w:spacing w:val="-2"/>
                <w:sz w:val="20"/>
                <w:szCs w:val="20"/>
              </w:rPr>
              <w:t>Actions are being taken to minimise further risk.</w:t>
            </w:r>
          </w:p>
          <w:p w14:paraId="6A81B0E0" w14:textId="77777777" w:rsidR="000F6054" w:rsidRPr="000F6054" w:rsidRDefault="000F6054" w:rsidP="000F6054">
            <w:pPr>
              <w:pStyle w:val="TableParagraph"/>
              <w:numPr>
                <w:ilvl w:val="0"/>
                <w:numId w:val="104"/>
              </w:numPr>
              <w:spacing w:line="252" w:lineRule="exact"/>
              <w:rPr>
                <w:spacing w:val="-2"/>
                <w:sz w:val="20"/>
                <w:szCs w:val="20"/>
              </w:rPr>
            </w:pPr>
            <w:r w:rsidRPr="000F6054">
              <w:rPr>
                <w:spacing w:val="-2"/>
                <w:sz w:val="20"/>
                <w:szCs w:val="20"/>
              </w:rPr>
              <w:t>Other relevant professionals have been notified.</w:t>
            </w:r>
          </w:p>
          <w:p w14:paraId="0C6B6D46" w14:textId="77777777" w:rsidR="000F6054" w:rsidRPr="000F6054" w:rsidRDefault="000F6054" w:rsidP="000F6054">
            <w:pPr>
              <w:pStyle w:val="TableParagraph"/>
              <w:numPr>
                <w:ilvl w:val="0"/>
                <w:numId w:val="104"/>
              </w:numPr>
              <w:spacing w:line="252" w:lineRule="exact"/>
              <w:rPr>
                <w:spacing w:val="-2"/>
                <w:sz w:val="20"/>
                <w:szCs w:val="20"/>
              </w:rPr>
            </w:pPr>
            <w:r w:rsidRPr="000F6054">
              <w:rPr>
                <w:spacing w:val="-2"/>
                <w:sz w:val="20"/>
                <w:szCs w:val="20"/>
              </w:rPr>
              <w:t>Full discussions with the person or people, next-of-kin, or any other representative</w:t>
            </w:r>
          </w:p>
          <w:p w14:paraId="17AF5307" w14:textId="104BDF7D" w:rsidR="002C3F4C" w:rsidRPr="00871389" w:rsidRDefault="000F6054" w:rsidP="000F6054">
            <w:pPr>
              <w:pStyle w:val="TableParagraph"/>
              <w:numPr>
                <w:ilvl w:val="0"/>
                <w:numId w:val="104"/>
              </w:numPr>
              <w:tabs>
                <w:tab w:val="left" w:pos="288"/>
                <w:tab w:val="left" w:pos="290"/>
              </w:tabs>
              <w:spacing w:before="4" w:line="237" w:lineRule="auto"/>
              <w:ind w:right="126"/>
              <w:rPr>
                <w:sz w:val="20"/>
                <w:szCs w:val="20"/>
              </w:rPr>
            </w:pPr>
            <w:r w:rsidRPr="000F6054">
              <w:rPr>
                <w:spacing w:val="-2"/>
                <w:sz w:val="20"/>
                <w:szCs w:val="20"/>
                <w:lang w:val="en-GB"/>
              </w:rPr>
              <w:t>There are no other indicators of abuse or neglect.</w:t>
            </w:r>
          </w:p>
        </w:tc>
        <w:tc>
          <w:tcPr>
            <w:tcW w:w="4407" w:type="dxa"/>
          </w:tcPr>
          <w:p w14:paraId="3C10DF87" w14:textId="77777777" w:rsidR="002C3F4C" w:rsidRPr="00871389" w:rsidRDefault="002C3F4C" w:rsidP="00D76E80">
            <w:pPr>
              <w:pStyle w:val="TableParagraph"/>
              <w:spacing w:line="252" w:lineRule="exact"/>
              <w:ind w:left="108"/>
              <w:rPr>
                <w:sz w:val="20"/>
                <w:szCs w:val="20"/>
              </w:rPr>
            </w:pPr>
            <w:r w:rsidRPr="00871389">
              <w:rPr>
                <w:spacing w:val="-2"/>
                <w:sz w:val="20"/>
                <w:szCs w:val="20"/>
              </w:rPr>
              <w:t>Examples:</w:t>
            </w:r>
          </w:p>
          <w:p w14:paraId="6E5C096B" w14:textId="77777777" w:rsidR="002C3F4C" w:rsidRPr="00871389" w:rsidRDefault="002C3F4C" w:rsidP="00D76E80">
            <w:pPr>
              <w:pStyle w:val="TableParagraph"/>
              <w:ind w:left="108" w:right="103"/>
              <w:rPr>
                <w:sz w:val="20"/>
                <w:szCs w:val="20"/>
              </w:rPr>
            </w:pPr>
            <w:r w:rsidRPr="00871389">
              <w:rPr>
                <w:sz w:val="20"/>
                <w:szCs w:val="20"/>
              </w:rPr>
              <w:t>Category 3 or 4 pressure ulcers, unstageable and suspected deep tissue injury</w:t>
            </w:r>
            <w:r w:rsidRPr="00871389">
              <w:rPr>
                <w:spacing w:val="-6"/>
                <w:sz w:val="20"/>
                <w:szCs w:val="20"/>
              </w:rPr>
              <w:t xml:space="preserve"> </w:t>
            </w:r>
            <w:r w:rsidRPr="00871389">
              <w:rPr>
                <w:sz w:val="20"/>
                <w:szCs w:val="20"/>
              </w:rPr>
              <w:t>pressure</w:t>
            </w:r>
            <w:r w:rsidRPr="00871389">
              <w:rPr>
                <w:spacing w:val="-7"/>
                <w:sz w:val="20"/>
                <w:szCs w:val="20"/>
              </w:rPr>
              <w:t xml:space="preserve"> </w:t>
            </w:r>
            <w:r w:rsidRPr="00871389">
              <w:rPr>
                <w:sz w:val="20"/>
                <w:szCs w:val="20"/>
              </w:rPr>
              <w:t>ulcers,</w:t>
            </w:r>
            <w:r w:rsidRPr="00871389">
              <w:rPr>
                <w:spacing w:val="-8"/>
                <w:sz w:val="20"/>
                <w:szCs w:val="20"/>
              </w:rPr>
              <w:t xml:space="preserve"> </w:t>
            </w:r>
            <w:r w:rsidRPr="00871389">
              <w:rPr>
                <w:sz w:val="20"/>
                <w:szCs w:val="20"/>
              </w:rPr>
              <w:t>or</w:t>
            </w:r>
            <w:r w:rsidRPr="00871389">
              <w:rPr>
                <w:spacing w:val="-8"/>
                <w:sz w:val="20"/>
                <w:szCs w:val="20"/>
              </w:rPr>
              <w:t xml:space="preserve"> </w:t>
            </w:r>
            <w:r w:rsidRPr="00871389">
              <w:rPr>
                <w:sz w:val="20"/>
                <w:szCs w:val="20"/>
              </w:rPr>
              <w:t>multiple</w:t>
            </w:r>
            <w:r w:rsidRPr="00871389">
              <w:rPr>
                <w:spacing w:val="-7"/>
                <w:sz w:val="20"/>
                <w:szCs w:val="20"/>
              </w:rPr>
              <w:t xml:space="preserve"> </w:t>
            </w:r>
            <w:r w:rsidRPr="00871389">
              <w:rPr>
                <w:sz w:val="20"/>
                <w:szCs w:val="20"/>
              </w:rPr>
              <w:t>Category 1 and 2 pressure ulcers, where:</w:t>
            </w:r>
          </w:p>
          <w:p w14:paraId="5BE243BB" w14:textId="77777777" w:rsidR="002C3F4C" w:rsidRPr="00871389" w:rsidRDefault="002C3F4C" w:rsidP="00D76E80">
            <w:pPr>
              <w:pStyle w:val="TableParagraph"/>
              <w:numPr>
                <w:ilvl w:val="0"/>
                <w:numId w:val="34"/>
              </w:numPr>
              <w:tabs>
                <w:tab w:val="left" w:pos="289"/>
                <w:tab w:val="left" w:pos="291"/>
              </w:tabs>
              <w:spacing w:before="2" w:line="237" w:lineRule="auto"/>
              <w:ind w:right="972"/>
              <w:rPr>
                <w:sz w:val="20"/>
                <w:szCs w:val="20"/>
              </w:rPr>
            </w:pPr>
            <w:r w:rsidRPr="00871389">
              <w:rPr>
                <w:sz w:val="20"/>
                <w:szCs w:val="20"/>
              </w:rPr>
              <w:t>The</w:t>
            </w:r>
            <w:r w:rsidRPr="00871389">
              <w:rPr>
                <w:spacing w:val="-6"/>
                <w:sz w:val="20"/>
                <w:szCs w:val="20"/>
              </w:rPr>
              <w:t xml:space="preserve"> </w:t>
            </w:r>
            <w:r w:rsidRPr="00871389">
              <w:rPr>
                <w:sz w:val="20"/>
                <w:szCs w:val="20"/>
              </w:rPr>
              <w:t>care</w:t>
            </w:r>
            <w:r w:rsidRPr="00871389">
              <w:rPr>
                <w:spacing w:val="-7"/>
                <w:sz w:val="20"/>
                <w:szCs w:val="20"/>
              </w:rPr>
              <w:t xml:space="preserve"> </w:t>
            </w:r>
            <w:r w:rsidRPr="00871389">
              <w:rPr>
                <w:sz w:val="20"/>
                <w:szCs w:val="20"/>
              </w:rPr>
              <w:t>plan</w:t>
            </w:r>
            <w:r w:rsidRPr="00871389">
              <w:rPr>
                <w:spacing w:val="-6"/>
                <w:sz w:val="20"/>
                <w:szCs w:val="20"/>
              </w:rPr>
              <w:t xml:space="preserve"> </w:t>
            </w:r>
            <w:r w:rsidRPr="00871389">
              <w:rPr>
                <w:sz w:val="20"/>
                <w:szCs w:val="20"/>
              </w:rPr>
              <w:t>has</w:t>
            </w:r>
            <w:r w:rsidRPr="00871389">
              <w:rPr>
                <w:spacing w:val="-7"/>
                <w:sz w:val="20"/>
                <w:szCs w:val="20"/>
              </w:rPr>
              <w:t xml:space="preserve"> </w:t>
            </w:r>
            <w:r w:rsidRPr="00871389">
              <w:rPr>
                <w:sz w:val="20"/>
                <w:szCs w:val="20"/>
              </w:rPr>
              <w:t>not</w:t>
            </w:r>
            <w:r w:rsidRPr="00871389">
              <w:rPr>
                <w:spacing w:val="-6"/>
                <w:sz w:val="20"/>
                <w:szCs w:val="20"/>
              </w:rPr>
              <w:t xml:space="preserve"> </w:t>
            </w:r>
            <w:r w:rsidRPr="00871389">
              <w:rPr>
                <w:sz w:val="20"/>
                <w:szCs w:val="20"/>
              </w:rPr>
              <w:t>been</w:t>
            </w:r>
            <w:r w:rsidRPr="00871389">
              <w:rPr>
                <w:spacing w:val="-6"/>
                <w:sz w:val="20"/>
                <w:szCs w:val="20"/>
              </w:rPr>
              <w:t xml:space="preserve"> </w:t>
            </w:r>
            <w:r w:rsidRPr="00871389">
              <w:rPr>
                <w:sz w:val="20"/>
                <w:szCs w:val="20"/>
              </w:rPr>
              <w:t xml:space="preserve">fully </w:t>
            </w:r>
            <w:r w:rsidRPr="00871389">
              <w:rPr>
                <w:spacing w:val="-2"/>
                <w:sz w:val="20"/>
                <w:szCs w:val="20"/>
              </w:rPr>
              <w:t>implemented</w:t>
            </w:r>
          </w:p>
          <w:p w14:paraId="124D5280" w14:textId="77777777" w:rsidR="002C3F4C" w:rsidRPr="00871389" w:rsidRDefault="002C3F4C" w:rsidP="00D76E80">
            <w:pPr>
              <w:pStyle w:val="TableParagraph"/>
              <w:numPr>
                <w:ilvl w:val="0"/>
                <w:numId w:val="34"/>
              </w:numPr>
              <w:tabs>
                <w:tab w:val="left" w:pos="289"/>
                <w:tab w:val="left" w:pos="291"/>
              </w:tabs>
              <w:spacing w:before="2"/>
              <w:ind w:right="201"/>
              <w:rPr>
                <w:sz w:val="20"/>
                <w:szCs w:val="20"/>
              </w:rPr>
            </w:pPr>
            <w:r w:rsidRPr="00871389">
              <w:rPr>
                <w:sz w:val="20"/>
                <w:szCs w:val="20"/>
              </w:rPr>
              <w:t>Deterioration has taken place without explanation</w:t>
            </w:r>
            <w:r w:rsidRPr="00871389">
              <w:rPr>
                <w:spacing w:val="-6"/>
                <w:sz w:val="20"/>
                <w:szCs w:val="20"/>
              </w:rPr>
              <w:t xml:space="preserve"> </w:t>
            </w:r>
            <w:r w:rsidRPr="00871389">
              <w:rPr>
                <w:sz w:val="20"/>
                <w:szCs w:val="20"/>
              </w:rPr>
              <w:t>–</w:t>
            </w:r>
            <w:r w:rsidRPr="00871389">
              <w:rPr>
                <w:spacing w:val="-7"/>
                <w:sz w:val="20"/>
                <w:szCs w:val="20"/>
              </w:rPr>
              <w:t xml:space="preserve"> </w:t>
            </w:r>
            <w:r w:rsidRPr="00871389">
              <w:rPr>
                <w:sz w:val="20"/>
                <w:szCs w:val="20"/>
              </w:rPr>
              <w:t>e.g.,</w:t>
            </w:r>
            <w:r w:rsidRPr="00871389">
              <w:rPr>
                <w:spacing w:val="-5"/>
                <w:sz w:val="20"/>
                <w:szCs w:val="20"/>
              </w:rPr>
              <w:t xml:space="preserve"> </w:t>
            </w:r>
            <w:r w:rsidRPr="00871389">
              <w:rPr>
                <w:sz w:val="20"/>
                <w:szCs w:val="20"/>
              </w:rPr>
              <w:t>Category</w:t>
            </w:r>
            <w:r w:rsidRPr="00871389">
              <w:rPr>
                <w:spacing w:val="-6"/>
                <w:sz w:val="20"/>
                <w:szCs w:val="20"/>
              </w:rPr>
              <w:t xml:space="preserve"> </w:t>
            </w:r>
            <w:r w:rsidRPr="00871389">
              <w:rPr>
                <w:sz w:val="20"/>
                <w:szCs w:val="20"/>
              </w:rPr>
              <w:t>2</w:t>
            </w:r>
            <w:r w:rsidRPr="00871389">
              <w:rPr>
                <w:spacing w:val="-9"/>
                <w:sz w:val="20"/>
                <w:szCs w:val="20"/>
              </w:rPr>
              <w:t xml:space="preserve"> </w:t>
            </w:r>
            <w:r w:rsidRPr="00871389">
              <w:rPr>
                <w:sz w:val="20"/>
                <w:szCs w:val="20"/>
              </w:rPr>
              <w:t>has</w:t>
            </w:r>
            <w:r w:rsidRPr="00871389">
              <w:rPr>
                <w:spacing w:val="-6"/>
                <w:sz w:val="20"/>
                <w:szCs w:val="20"/>
              </w:rPr>
              <w:t xml:space="preserve"> </w:t>
            </w:r>
            <w:r w:rsidRPr="00871389">
              <w:rPr>
                <w:sz w:val="20"/>
                <w:szCs w:val="20"/>
              </w:rPr>
              <w:t>been re-categorised as a Category 3-4 ulcer</w:t>
            </w:r>
          </w:p>
          <w:p w14:paraId="3B62ABC0" w14:textId="77777777" w:rsidR="002C3F4C" w:rsidRPr="00871389" w:rsidRDefault="002C3F4C" w:rsidP="00D76E80">
            <w:pPr>
              <w:pStyle w:val="TableParagraph"/>
              <w:numPr>
                <w:ilvl w:val="0"/>
                <w:numId w:val="34"/>
              </w:numPr>
              <w:tabs>
                <w:tab w:val="left" w:pos="289"/>
                <w:tab w:val="left" w:pos="291"/>
              </w:tabs>
              <w:ind w:right="228"/>
              <w:rPr>
                <w:sz w:val="20"/>
                <w:szCs w:val="20"/>
              </w:rPr>
            </w:pPr>
            <w:r w:rsidRPr="00871389">
              <w:rPr>
                <w:sz w:val="20"/>
                <w:szCs w:val="20"/>
              </w:rPr>
              <w:t>It</w:t>
            </w:r>
            <w:r w:rsidRPr="00871389">
              <w:rPr>
                <w:spacing w:val="-7"/>
                <w:sz w:val="20"/>
                <w:szCs w:val="20"/>
              </w:rPr>
              <w:t xml:space="preserve"> </w:t>
            </w:r>
            <w:r w:rsidRPr="00871389">
              <w:rPr>
                <w:sz w:val="20"/>
                <w:szCs w:val="20"/>
              </w:rPr>
              <w:t>is</w:t>
            </w:r>
            <w:r w:rsidRPr="00871389">
              <w:rPr>
                <w:spacing w:val="-5"/>
                <w:sz w:val="20"/>
                <w:szCs w:val="20"/>
              </w:rPr>
              <w:t xml:space="preserve"> </w:t>
            </w:r>
            <w:r w:rsidRPr="00871389">
              <w:rPr>
                <w:sz w:val="20"/>
                <w:szCs w:val="20"/>
              </w:rPr>
              <w:t>not</w:t>
            </w:r>
            <w:r w:rsidRPr="00871389">
              <w:rPr>
                <w:spacing w:val="-7"/>
                <w:sz w:val="20"/>
                <w:szCs w:val="20"/>
              </w:rPr>
              <w:t xml:space="preserve"> </w:t>
            </w:r>
            <w:r w:rsidRPr="00871389">
              <w:rPr>
                <w:sz w:val="20"/>
                <w:szCs w:val="20"/>
              </w:rPr>
              <w:t>clear</w:t>
            </w:r>
            <w:r w:rsidRPr="00871389">
              <w:rPr>
                <w:spacing w:val="-7"/>
                <w:sz w:val="20"/>
                <w:szCs w:val="20"/>
              </w:rPr>
              <w:t xml:space="preserve"> </w:t>
            </w:r>
            <w:r w:rsidRPr="00871389">
              <w:rPr>
                <w:sz w:val="20"/>
                <w:szCs w:val="20"/>
              </w:rPr>
              <w:t>that</w:t>
            </w:r>
            <w:r w:rsidRPr="00871389">
              <w:rPr>
                <w:spacing w:val="-4"/>
                <w:sz w:val="20"/>
                <w:szCs w:val="20"/>
              </w:rPr>
              <w:t xml:space="preserve"> </w:t>
            </w:r>
            <w:r w:rsidRPr="00871389">
              <w:rPr>
                <w:sz w:val="20"/>
                <w:szCs w:val="20"/>
              </w:rPr>
              <w:t>professional</w:t>
            </w:r>
            <w:r w:rsidRPr="00871389">
              <w:rPr>
                <w:spacing w:val="-7"/>
                <w:sz w:val="20"/>
                <w:szCs w:val="20"/>
              </w:rPr>
              <w:t xml:space="preserve"> </w:t>
            </w:r>
            <w:r w:rsidRPr="00871389">
              <w:rPr>
                <w:sz w:val="20"/>
                <w:szCs w:val="20"/>
              </w:rPr>
              <w:t>advice</w:t>
            </w:r>
            <w:r w:rsidRPr="00871389">
              <w:rPr>
                <w:spacing w:val="-6"/>
                <w:sz w:val="20"/>
                <w:szCs w:val="20"/>
              </w:rPr>
              <w:t xml:space="preserve"> </w:t>
            </w:r>
            <w:r w:rsidRPr="00871389">
              <w:rPr>
                <w:sz w:val="20"/>
                <w:szCs w:val="20"/>
              </w:rPr>
              <w:t>or support has been sought at the appropriate time such as from Tissue Viability Nurses</w:t>
            </w:r>
          </w:p>
          <w:p w14:paraId="5363C7E1" w14:textId="77777777" w:rsidR="002C3F4C" w:rsidRPr="00871389" w:rsidRDefault="002C3F4C" w:rsidP="00D76E80">
            <w:pPr>
              <w:pStyle w:val="TableParagraph"/>
              <w:numPr>
                <w:ilvl w:val="0"/>
                <w:numId w:val="34"/>
              </w:numPr>
              <w:tabs>
                <w:tab w:val="left" w:pos="289"/>
                <w:tab w:val="left" w:pos="291"/>
              </w:tabs>
              <w:spacing w:line="237" w:lineRule="auto"/>
              <w:ind w:right="718"/>
              <w:rPr>
                <w:sz w:val="20"/>
                <w:szCs w:val="20"/>
              </w:rPr>
            </w:pPr>
            <w:r w:rsidRPr="00871389">
              <w:rPr>
                <w:sz w:val="20"/>
                <w:szCs w:val="20"/>
              </w:rPr>
              <w:t>There</w:t>
            </w:r>
            <w:r w:rsidRPr="00871389">
              <w:rPr>
                <w:spacing w:val="-7"/>
                <w:sz w:val="20"/>
                <w:szCs w:val="20"/>
              </w:rPr>
              <w:t xml:space="preserve"> </w:t>
            </w:r>
            <w:r w:rsidRPr="00871389">
              <w:rPr>
                <w:sz w:val="20"/>
                <w:szCs w:val="20"/>
              </w:rPr>
              <w:t>are</w:t>
            </w:r>
            <w:r w:rsidRPr="00871389">
              <w:rPr>
                <w:spacing w:val="-8"/>
                <w:sz w:val="20"/>
                <w:szCs w:val="20"/>
              </w:rPr>
              <w:t xml:space="preserve"> </w:t>
            </w:r>
            <w:r w:rsidRPr="00871389">
              <w:rPr>
                <w:sz w:val="20"/>
                <w:szCs w:val="20"/>
              </w:rPr>
              <w:t>other</w:t>
            </w:r>
            <w:r w:rsidRPr="00871389">
              <w:rPr>
                <w:spacing w:val="-9"/>
                <w:sz w:val="20"/>
                <w:szCs w:val="20"/>
              </w:rPr>
              <w:t xml:space="preserve"> </w:t>
            </w:r>
            <w:r w:rsidRPr="00871389">
              <w:rPr>
                <w:sz w:val="20"/>
                <w:szCs w:val="20"/>
              </w:rPr>
              <w:t>similar</w:t>
            </w:r>
            <w:r w:rsidRPr="00871389">
              <w:rPr>
                <w:spacing w:val="-7"/>
                <w:sz w:val="20"/>
                <w:szCs w:val="20"/>
              </w:rPr>
              <w:t xml:space="preserve"> </w:t>
            </w:r>
            <w:r w:rsidRPr="00871389">
              <w:rPr>
                <w:sz w:val="20"/>
                <w:szCs w:val="20"/>
              </w:rPr>
              <w:t>incidents</w:t>
            </w:r>
            <w:r w:rsidRPr="00871389">
              <w:rPr>
                <w:spacing w:val="-7"/>
                <w:sz w:val="20"/>
                <w:szCs w:val="20"/>
              </w:rPr>
              <w:t xml:space="preserve"> </w:t>
            </w:r>
            <w:r w:rsidRPr="00871389">
              <w:rPr>
                <w:sz w:val="20"/>
                <w:szCs w:val="20"/>
              </w:rPr>
              <w:t xml:space="preserve">of </w:t>
            </w:r>
            <w:r w:rsidRPr="00871389">
              <w:rPr>
                <w:spacing w:val="-2"/>
                <w:sz w:val="20"/>
                <w:szCs w:val="20"/>
              </w:rPr>
              <w:t>concern.</w:t>
            </w:r>
          </w:p>
          <w:p w14:paraId="35F7E87E" w14:textId="74290277" w:rsidR="001F2766" w:rsidRPr="001F2766" w:rsidRDefault="002C3F4C" w:rsidP="001F2766">
            <w:pPr>
              <w:pStyle w:val="TableParagraph"/>
              <w:numPr>
                <w:ilvl w:val="0"/>
                <w:numId w:val="34"/>
              </w:numPr>
              <w:tabs>
                <w:tab w:val="left" w:pos="289"/>
                <w:tab w:val="left" w:pos="291"/>
              </w:tabs>
              <w:spacing w:line="252" w:lineRule="exact"/>
              <w:ind w:right="472"/>
              <w:rPr>
                <w:sz w:val="20"/>
                <w:szCs w:val="20"/>
              </w:rPr>
            </w:pPr>
            <w:r w:rsidRPr="00871389">
              <w:rPr>
                <w:sz w:val="20"/>
                <w:szCs w:val="20"/>
              </w:rPr>
              <w:t>There</w:t>
            </w:r>
            <w:r w:rsidRPr="00871389">
              <w:rPr>
                <w:spacing w:val="-7"/>
                <w:sz w:val="20"/>
                <w:szCs w:val="20"/>
              </w:rPr>
              <w:t xml:space="preserve"> </w:t>
            </w:r>
            <w:r w:rsidRPr="00871389">
              <w:rPr>
                <w:sz w:val="20"/>
                <w:szCs w:val="20"/>
              </w:rPr>
              <w:t>are</w:t>
            </w:r>
            <w:r w:rsidRPr="00871389">
              <w:rPr>
                <w:spacing w:val="-8"/>
                <w:sz w:val="20"/>
                <w:szCs w:val="20"/>
              </w:rPr>
              <w:t xml:space="preserve"> </w:t>
            </w:r>
            <w:r w:rsidRPr="00871389">
              <w:rPr>
                <w:sz w:val="20"/>
                <w:szCs w:val="20"/>
              </w:rPr>
              <w:t>possible</w:t>
            </w:r>
            <w:r w:rsidRPr="00871389">
              <w:rPr>
                <w:spacing w:val="-8"/>
                <w:sz w:val="20"/>
                <w:szCs w:val="20"/>
              </w:rPr>
              <w:t xml:space="preserve"> </w:t>
            </w:r>
            <w:r w:rsidRPr="00871389">
              <w:rPr>
                <w:sz w:val="20"/>
                <w:szCs w:val="20"/>
              </w:rPr>
              <w:t>other</w:t>
            </w:r>
            <w:r w:rsidRPr="00871389">
              <w:rPr>
                <w:spacing w:val="-10"/>
                <w:sz w:val="20"/>
                <w:szCs w:val="20"/>
              </w:rPr>
              <w:t xml:space="preserve"> </w:t>
            </w:r>
            <w:r w:rsidRPr="00871389">
              <w:rPr>
                <w:sz w:val="20"/>
                <w:szCs w:val="20"/>
              </w:rPr>
              <w:t>indicators</w:t>
            </w:r>
            <w:r w:rsidRPr="00871389">
              <w:rPr>
                <w:spacing w:val="-7"/>
                <w:sz w:val="20"/>
                <w:szCs w:val="20"/>
              </w:rPr>
              <w:t xml:space="preserve"> </w:t>
            </w:r>
            <w:r w:rsidRPr="00871389">
              <w:rPr>
                <w:sz w:val="20"/>
                <w:szCs w:val="20"/>
              </w:rPr>
              <w:t xml:space="preserve">of </w:t>
            </w:r>
            <w:r w:rsidRPr="00871389">
              <w:rPr>
                <w:spacing w:val="-2"/>
                <w:sz w:val="20"/>
                <w:szCs w:val="20"/>
              </w:rPr>
              <w:t>neglect</w:t>
            </w:r>
          </w:p>
        </w:tc>
        <w:tc>
          <w:tcPr>
            <w:tcW w:w="4409" w:type="dxa"/>
          </w:tcPr>
          <w:p w14:paraId="029EF6E1" w14:textId="77777777" w:rsidR="002C3F4C" w:rsidRPr="00871389" w:rsidRDefault="002C3F4C" w:rsidP="00D76E80">
            <w:pPr>
              <w:pStyle w:val="TableParagraph"/>
              <w:spacing w:line="252" w:lineRule="exact"/>
              <w:ind w:left="109"/>
              <w:rPr>
                <w:sz w:val="20"/>
                <w:szCs w:val="20"/>
              </w:rPr>
            </w:pPr>
            <w:r w:rsidRPr="00871389">
              <w:rPr>
                <w:spacing w:val="-2"/>
                <w:sz w:val="20"/>
                <w:szCs w:val="20"/>
              </w:rPr>
              <w:t>Examples:</w:t>
            </w:r>
          </w:p>
          <w:p w14:paraId="2771C5B2" w14:textId="77777777" w:rsidR="002C3F4C" w:rsidRPr="00871389" w:rsidRDefault="002C3F4C" w:rsidP="00D76E80">
            <w:pPr>
              <w:pStyle w:val="TableParagraph"/>
              <w:ind w:left="109" w:right="201"/>
              <w:rPr>
                <w:sz w:val="20"/>
                <w:szCs w:val="20"/>
              </w:rPr>
            </w:pPr>
            <w:r w:rsidRPr="00871389">
              <w:rPr>
                <w:sz w:val="20"/>
                <w:szCs w:val="20"/>
              </w:rPr>
              <w:t>Category 3 or 4, unstageable and suspected</w:t>
            </w:r>
            <w:r w:rsidRPr="00871389">
              <w:rPr>
                <w:spacing w:val="-11"/>
                <w:sz w:val="20"/>
                <w:szCs w:val="20"/>
              </w:rPr>
              <w:t xml:space="preserve"> </w:t>
            </w:r>
            <w:r w:rsidRPr="00871389">
              <w:rPr>
                <w:sz w:val="20"/>
                <w:szCs w:val="20"/>
              </w:rPr>
              <w:t>deep</w:t>
            </w:r>
            <w:r w:rsidRPr="00871389">
              <w:rPr>
                <w:spacing w:val="-11"/>
                <w:sz w:val="20"/>
                <w:szCs w:val="20"/>
              </w:rPr>
              <w:t xml:space="preserve"> </w:t>
            </w:r>
            <w:r w:rsidRPr="00871389">
              <w:rPr>
                <w:sz w:val="20"/>
                <w:szCs w:val="20"/>
              </w:rPr>
              <w:t>tissue</w:t>
            </w:r>
            <w:r w:rsidRPr="00871389">
              <w:rPr>
                <w:spacing w:val="-9"/>
                <w:sz w:val="20"/>
                <w:szCs w:val="20"/>
              </w:rPr>
              <w:t xml:space="preserve"> </w:t>
            </w:r>
            <w:r w:rsidRPr="00871389">
              <w:rPr>
                <w:sz w:val="20"/>
                <w:szCs w:val="20"/>
              </w:rPr>
              <w:t>injury,</w:t>
            </w:r>
            <w:r w:rsidRPr="00871389">
              <w:rPr>
                <w:spacing w:val="-8"/>
                <w:sz w:val="20"/>
                <w:szCs w:val="20"/>
              </w:rPr>
              <w:t xml:space="preserve"> </w:t>
            </w:r>
            <w:r w:rsidRPr="00871389">
              <w:rPr>
                <w:sz w:val="20"/>
                <w:szCs w:val="20"/>
              </w:rPr>
              <w:t>where:</w:t>
            </w:r>
          </w:p>
          <w:p w14:paraId="52B9FABB" w14:textId="77777777" w:rsidR="002C3F4C" w:rsidRPr="00871389" w:rsidRDefault="002C3F4C" w:rsidP="00D76E80">
            <w:pPr>
              <w:pStyle w:val="TableParagraph"/>
              <w:numPr>
                <w:ilvl w:val="0"/>
                <w:numId w:val="33"/>
              </w:numPr>
              <w:tabs>
                <w:tab w:val="left" w:pos="289"/>
                <w:tab w:val="left" w:pos="291"/>
              </w:tabs>
              <w:spacing w:before="4" w:line="237" w:lineRule="auto"/>
              <w:ind w:right="373"/>
              <w:rPr>
                <w:sz w:val="20"/>
                <w:szCs w:val="20"/>
              </w:rPr>
            </w:pPr>
            <w:r w:rsidRPr="00871389">
              <w:rPr>
                <w:sz w:val="20"/>
                <w:szCs w:val="20"/>
              </w:rPr>
              <w:t>The</w:t>
            </w:r>
            <w:r w:rsidRPr="00871389">
              <w:rPr>
                <w:spacing w:val="-5"/>
                <w:sz w:val="20"/>
                <w:szCs w:val="20"/>
              </w:rPr>
              <w:t xml:space="preserve"> </w:t>
            </w:r>
            <w:r w:rsidRPr="00871389">
              <w:rPr>
                <w:sz w:val="20"/>
                <w:szCs w:val="20"/>
              </w:rPr>
              <w:t>person</w:t>
            </w:r>
            <w:r w:rsidRPr="00871389">
              <w:rPr>
                <w:spacing w:val="-7"/>
                <w:sz w:val="20"/>
                <w:szCs w:val="20"/>
              </w:rPr>
              <w:t xml:space="preserve"> </w:t>
            </w:r>
            <w:r w:rsidRPr="00871389">
              <w:rPr>
                <w:sz w:val="20"/>
                <w:szCs w:val="20"/>
              </w:rPr>
              <w:t>has</w:t>
            </w:r>
            <w:r w:rsidRPr="00871389">
              <w:rPr>
                <w:spacing w:val="-7"/>
                <w:sz w:val="20"/>
                <w:szCs w:val="20"/>
              </w:rPr>
              <w:t xml:space="preserve"> </w:t>
            </w:r>
            <w:r w:rsidRPr="00871389">
              <w:rPr>
                <w:sz w:val="20"/>
                <w:szCs w:val="20"/>
              </w:rPr>
              <w:t>not</w:t>
            </w:r>
            <w:r w:rsidRPr="00871389">
              <w:rPr>
                <w:spacing w:val="-6"/>
                <w:sz w:val="20"/>
                <w:szCs w:val="20"/>
              </w:rPr>
              <w:t xml:space="preserve"> </w:t>
            </w:r>
            <w:r w:rsidRPr="00871389">
              <w:rPr>
                <w:sz w:val="20"/>
                <w:szCs w:val="20"/>
              </w:rPr>
              <w:t>been</w:t>
            </w:r>
            <w:r w:rsidRPr="00871389">
              <w:rPr>
                <w:spacing w:val="-7"/>
                <w:sz w:val="20"/>
                <w:szCs w:val="20"/>
              </w:rPr>
              <w:t xml:space="preserve"> </w:t>
            </w:r>
            <w:r w:rsidRPr="00871389">
              <w:rPr>
                <w:sz w:val="20"/>
                <w:szCs w:val="20"/>
              </w:rPr>
              <w:t>assessed</w:t>
            </w:r>
            <w:r w:rsidRPr="00871389">
              <w:rPr>
                <w:spacing w:val="-7"/>
                <w:sz w:val="20"/>
                <w:szCs w:val="20"/>
              </w:rPr>
              <w:t xml:space="preserve"> </w:t>
            </w:r>
            <w:r w:rsidRPr="00871389">
              <w:rPr>
                <w:sz w:val="20"/>
                <w:szCs w:val="20"/>
              </w:rPr>
              <w:t>as lacking capacity and treatment and prevention has not been provided</w:t>
            </w:r>
          </w:p>
          <w:p w14:paraId="43D4CA33" w14:textId="77777777" w:rsidR="002C3F4C" w:rsidRPr="00871389" w:rsidRDefault="002C3F4C" w:rsidP="00D76E80">
            <w:pPr>
              <w:pStyle w:val="TableParagraph"/>
              <w:numPr>
                <w:ilvl w:val="0"/>
                <w:numId w:val="33"/>
              </w:numPr>
              <w:tabs>
                <w:tab w:val="left" w:pos="289"/>
                <w:tab w:val="left" w:pos="291"/>
              </w:tabs>
              <w:spacing w:before="5" w:line="237" w:lineRule="auto"/>
              <w:ind w:right="532"/>
              <w:rPr>
                <w:sz w:val="20"/>
                <w:szCs w:val="20"/>
              </w:rPr>
            </w:pPr>
            <w:r w:rsidRPr="00871389">
              <w:rPr>
                <w:sz w:val="20"/>
                <w:szCs w:val="20"/>
              </w:rPr>
              <w:t>No</w:t>
            </w:r>
            <w:r w:rsidRPr="00871389">
              <w:rPr>
                <w:spacing w:val="-7"/>
                <w:sz w:val="20"/>
                <w:szCs w:val="20"/>
              </w:rPr>
              <w:t xml:space="preserve"> </w:t>
            </w:r>
            <w:r w:rsidRPr="00871389">
              <w:rPr>
                <w:sz w:val="20"/>
                <w:szCs w:val="20"/>
              </w:rPr>
              <w:t>risk</w:t>
            </w:r>
            <w:r w:rsidRPr="00871389">
              <w:rPr>
                <w:spacing w:val="-6"/>
                <w:sz w:val="20"/>
                <w:szCs w:val="20"/>
              </w:rPr>
              <w:t xml:space="preserve"> </w:t>
            </w:r>
            <w:r w:rsidRPr="00871389">
              <w:rPr>
                <w:sz w:val="20"/>
                <w:szCs w:val="20"/>
              </w:rPr>
              <w:t>assessment</w:t>
            </w:r>
            <w:r w:rsidRPr="00871389">
              <w:rPr>
                <w:spacing w:val="-8"/>
                <w:sz w:val="20"/>
                <w:szCs w:val="20"/>
              </w:rPr>
              <w:t xml:space="preserve"> </w:t>
            </w:r>
            <w:r w:rsidRPr="00871389">
              <w:rPr>
                <w:sz w:val="20"/>
                <w:szCs w:val="20"/>
              </w:rPr>
              <w:t>and/or</w:t>
            </w:r>
            <w:r w:rsidRPr="00871389">
              <w:rPr>
                <w:spacing w:val="-6"/>
                <w:sz w:val="20"/>
                <w:szCs w:val="20"/>
              </w:rPr>
              <w:t xml:space="preserve"> </w:t>
            </w:r>
            <w:r w:rsidRPr="00871389">
              <w:rPr>
                <w:sz w:val="20"/>
                <w:szCs w:val="20"/>
              </w:rPr>
              <w:t>care</w:t>
            </w:r>
            <w:r w:rsidRPr="00871389">
              <w:rPr>
                <w:spacing w:val="-7"/>
                <w:sz w:val="20"/>
                <w:szCs w:val="20"/>
              </w:rPr>
              <w:t xml:space="preserve"> </w:t>
            </w:r>
            <w:r w:rsidRPr="00871389">
              <w:rPr>
                <w:sz w:val="20"/>
                <w:szCs w:val="20"/>
              </w:rPr>
              <w:t>plan completed or of very poor quality</w:t>
            </w:r>
          </w:p>
          <w:p w14:paraId="555DE071" w14:textId="77777777" w:rsidR="002C3F4C" w:rsidRPr="00871389" w:rsidRDefault="002C3F4C" w:rsidP="00D76E80">
            <w:pPr>
              <w:pStyle w:val="TableParagraph"/>
              <w:numPr>
                <w:ilvl w:val="0"/>
                <w:numId w:val="33"/>
              </w:numPr>
              <w:tabs>
                <w:tab w:val="left" w:pos="289"/>
                <w:tab w:val="left" w:pos="291"/>
              </w:tabs>
              <w:spacing w:before="4" w:line="237" w:lineRule="auto"/>
              <w:ind w:right="498"/>
              <w:rPr>
                <w:sz w:val="20"/>
                <w:szCs w:val="20"/>
              </w:rPr>
            </w:pPr>
            <w:r w:rsidRPr="00871389">
              <w:rPr>
                <w:sz w:val="20"/>
                <w:szCs w:val="20"/>
              </w:rPr>
              <w:t>There</w:t>
            </w:r>
            <w:r w:rsidRPr="00871389">
              <w:rPr>
                <w:spacing w:val="-5"/>
                <w:sz w:val="20"/>
                <w:szCs w:val="20"/>
              </w:rPr>
              <w:t xml:space="preserve"> </w:t>
            </w:r>
            <w:r w:rsidRPr="00871389">
              <w:rPr>
                <w:sz w:val="20"/>
                <w:szCs w:val="20"/>
              </w:rPr>
              <w:t>are</w:t>
            </w:r>
            <w:r w:rsidRPr="00871389">
              <w:rPr>
                <w:spacing w:val="-6"/>
                <w:sz w:val="20"/>
                <w:szCs w:val="20"/>
              </w:rPr>
              <w:t xml:space="preserve"> </w:t>
            </w:r>
            <w:r w:rsidRPr="00871389">
              <w:rPr>
                <w:sz w:val="20"/>
                <w:szCs w:val="20"/>
              </w:rPr>
              <w:t>other</w:t>
            </w:r>
            <w:r w:rsidRPr="00871389">
              <w:rPr>
                <w:spacing w:val="-7"/>
                <w:sz w:val="20"/>
                <w:szCs w:val="20"/>
              </w:rPr>
              <w:t xml:space="preserve"> </w:t>
            </w:r>
            <w:r w:rsidRPr="00871389">
              <w:rPr>
                <w:sz w:val="20"/>
                <w:szCs w:val="20"/>
              </w:rPr>
              <w:t>incidents</w:t>
            </w:r>
            <w:r w:rsidRPr="00871389">
              <w:rPr>
                <w:spacing w:val="-7"/>
                <w:sz w:val="20"/>
                <w:szCs w:val="20"/>
              </w:rPr>
              <w:t xml:space="preserve"> </w:t>
            </w:r>
            <w:r w:rsidRPr="00871389">
              <w:rPr>
                <w:sz w:val="20"/>
                <w:szCs w:val="20"/>
              </w:rPr>
              <w:t>of</w:t>
            </w:r>
            <w:r w:rsidRPr="00871389">
              <w:rPr>
                <w:spacing w:val="-7"/>
                <w:sz w:val="20"/>
                <w:szCs w:val="20"/>
              </w:rPr>
              <w:t xml:space="preserve"> </w:t>
            </w:r>
            <w:r w:rsidRPr="00871389">
              <w:rPr>
                <w:sz w:val="20"/>
                <w:szCs w:val="20"/>
              </w:rPr>
              <w:t>abuse</w:t>
            </w:r>
            <w:r w:rsidRPr="00871389">
              <w:rPr>
                <w:spacing w:val="-6"/>
                <w:sz w:val="20"/>
                <w:szCs w:val="20"/>
              </w:rPr>
              <w:t xml:space="preserve"> </w:t>
            </w:r>
            <w:r w:rsidRPr="00871389">
              <w:rPr>
                <w:sz w:val="20"/>
                <w:szCs w:val="20"/>
              </w:rPr>
              <w:t xml:space="preserve">or </w:t>
            </w:r>
            <w:r w:rsidRPr="00871389">
              <w:rPr>
                <w:spacing w:val="-2"/>
                <w:sz w:val="20"/>
                <w:szCs w:val="20"/>
              </w:rPr>
              <w:t>neglect</w:t>
            </w:r>
          </w:p>
          <w:p w14:paraId="0D7827B2" w14:textId="77777777" w:rsidR="002C3F4C" w:rsidRPr="00871389" w:rsidRDefault="002C3F4C" w:rsidP="00D76E80">
            <w:pPr>
              <w:pStyle w:val="TableParagraph"/>
              <w:numPr>
                <w:ilvl w:val="0"/>
                <w:numId w:val="33"/>
              </w:numPr>
              <w:tabs>
                <w:tab w:val="left" w:pos="289"/>
                <w:tab w:val="left" w:pos="291"/>
              </w:tabs>
              <w:spacing w:before="3" w:line="237" w:lineRule="auto"/>
              <w:ind w:right="313"/>
              <w:rPr>
                <w:sz w:val="20"/>
                <w:szCs w:val="20"/>
              </w:rPr>
            </w:pPr>
            <w:r w:rsidRPr="00871389">
              <w:rPr>
                <w:sz w:val="20"/>
                <w:szCs w:val="20"/>
              </w:rPr>
              <w:t>Evidence</w:t>
            </w:r>
            <w:r w:rsidRPr="00871389">
              <w:rPr>
                <w:spacing w:val="-7"/>
                <w:sz w:val="20"/>
                <w:szCs w:val="20"/>
              </w:rPr>
              <w:t xml:space="preserve"> </w:t>
            </w:r>
            <w:r w:rsidRPr="00871389">
              <w:rPr>
                <w:sz w:val="20"/>
                <w:szCs w:val="20"/>
              </w:rPr>
              <w:t>demonstrates</w:t>
            </w:r>
            <w:r w:rsidRPr="00871389">
              <w:rPr>
                <w:spacing w:val="-9"/>
                <w:sz w:val="20"/>
                <w:szCs w:val="20"/>
              </w:rPr>
              <w:t xml:space="preserve"> </w:t>
            </w:r>
            <w:r w:rsidRPr="00871389">
              <w:rPr>
                <w:sz w:val="20"/>
                <w:szCs w:val="20"/>
              </w:rPr>
              <w:t>that</w:t>
            </w:r>
            <w:r w:rsidRPr="00871389">
              <w:rPr>
                <w:spacing w:val="-8"/>
                <w:sz w:val="20"/>
                <w:szCs w:val="20"/>
              </w:rPr>
              <w:t xml:space="preserve"> </w:t>
            </w:r>
            <w:r w:rsidRPr="00871389">
              <w:rPr>
                <w:sz w:val="20"/>
                <w:szCs w:val="20"/>
              </w:rPr>
              <w:t>this</w:t>
            </w:r>
            <w:r w:rsidRPr="00871389">
              <w:rPr>
                <w:spacing w:val="-6"/>
                <w:sz w:val="20"/>
                <w:szCs w:val="20"/>
              </w:rPr>
              <w:t xml:space="preserve"> </w:t>
            </w:r>
            <w:r w:rsidRPr="00871389">
              <w:rPr>
                <w:sz w:val="20"/>
                <w:szCs w:val="20"/>
              </w:rPr>
              <w:t>is</w:t>
            </w:r>
            <w:r w:rsidRPr="00871389">
              <w:rPr>
                <w:spacing w:val="-6"/>
                <w:sz w:val="20"/>
                <w:szCs w:val="20"/>
              </w:rPr>
              <w:t xml:space="preserve"> </w:t>
            </w:r>
            <w:r w:rsidRPr="00871389">
              <w:rPr>
                <w:sz w:val="20"/>
                <w:szCs w:val="20"/>
              </w:rPr>
              <w:t>part of a pattern/trend</w:t>
            </w:r>
          </w:p>
          <w:p w14:paraId="55978691" w14:textId="77777777" w:rsidR="002C3F4C" w:rsidRPr="00871389" w:rsidRDefault="002C3F4C" w:rsidP="00D76E80">
            <w:pPr>
              <w:pStyle w:val="TableParagraph"/>
              <w:numPr>
                <w:ilvl w:val="0"/>
                <w:numId w:val="33"/>
              </w:numPr>
              <w:tabs>
                <w:tab w:val="left" w:pos="289"/>
                <w:tab w:val="left" w:pos="291"/>
              </w:tabs>
              <w:spacing w:before="4" w:line="237" w:lineRule="auto"/>
              <w:ind w:right="312"/>
              <w:rPr>
                <w:sz w:val="20"/>
                <w:szCs w:val="20"/>
              </w:rPr>
            </w:pPr>
            <w:r w:rsidRPr="00871389">
              <w:rPr>
                <w:sz w:val="20"/>
                <w:szCs w:val="20"/>
              </w:rPr>
              <w:t>A root cause analysis or investigation has</w:t>
            </w:r>
            <w:r w:rsidRPr="00871389">
              <w:rPr>
                <w:spacing w:val="-5"/>
                <w:sz w:val="20"/>
                <w:szCs w:val="20"/>
              </w:rPr>
              <w:t xml:space="preserve"> </w:t>
            </w:r>
            <w:r w:rsidRPr="00871389">
              <w:rPr>
                <w:sz w:val="20"/>
                <w:szCs w:val="20"/>
              </w:rPr>
              <w:t>commenced</w:t>
            </w:r>
            <w:r w:rsidRPr="00871389">
              <w:rPr>
                <w:spacing w:val="-8"/>
                <w:sz w:val="20"/>
                <w:szCs w:val="20"/>
              </w:rPr>
              <w:t xml:space="preserve"> </w:t>
            </w:r>
            <w:r w:rsidRPr="00871389">
              <w:rPr>
                <w:sz w:val="20"/>
                <w:szCs w:val="20"/>
              </w:rPr>
              <w:t>or</w:t>
            </w:r>
            <w:r w:rsidRPr="00871389">
              <w:rPr>
                <w:spacing w:val="-7"/>
                <w:sz w:val="20"/>
                <w:szCs w:val="20"/>
              </w:rPr>
              <w:t xml:space="preserve"> </w:t>
            </w:r>
            <w:r w:rsidRPr="00871389">
              <w:rPr>
                <w:sz w:val="20"/>
                <w:szCs w:val="20"/>
              </w:rPr>
              <w:t>is</w:t>
            </w:r>
            <w:r w:rsidRPr="00871389">
              <w:rPr>
                <w:spacing w:val="-5"/>
                <w:sz w:val="20"/>
                <w:szCs w:val="20"/>
              </w:rPr>
              <w:t xml:space="preserve"> </w:t>
            </w:r>
            <w:r w:rsidRPr="00871389">
              <w:rPr>
                <w:sz w:val="20"/>
                <w:szCs w:val="20"/>
              </w:rPr>
              <w:t>in</w:t>
            </w:r>
            <w:r w:rsidRPr="00871389">
              <w:rPr>
                <w:spacing w:val="-6"/>
                <w:sz w:val="20"/>
                <w:szCs w:val="20"/>
              </w:rPr>
              <w:t xml:space="preserve"> </w:t>
            </w:r>
            <w:r w:rsidRPr="00871389">
              <w:rPr>
                <w:sz w:val="20"/>
                <w:szCs w:val="20"/>
              </w:rPr>
              <w:t>progress</w:t>
            </w:r>
          </w:p>
        </w:tc>
      </w:tr>
      <w:tr w:rsidR="002C3F4C" w:rsidRPr="00871389" w14:paraId="63CED90A" w14:textId="77777777" w:rsidTr="00C429BA">
        <w:trPr>
          <w:trHeight w:val="803"/>
        </w:trPr>
        <w:tc>
          <w:tcPr>
            <w:tcW w:w="2220" w:type="dxa"/>
          </w:tcPr>
          <w:p w14:paraId="289F24D0" w14:textId="77777777" w:rsidR="002C3F4C" w:rsidRPr="00871389" w:rsidRDefault="002C3F4C" w:rsidP="00D76E80">
            <w:pPr>
              <w:pStyle w:val="TableParagraph"/>
              <w:ind w:right="136"/>
              <w:rPr>
                <w:b/>
                <w:sz w:val="20"/>
                <w:szCs w:val="20"/>
              </w:rPr>
            </w:pPr>
            <w:r w:rsidRPr="00871389">
              <w:rPr>
                <w:b/>
                <w:spacing w:val="-2"/>
                <w:sz w:val="20"/>
                <w:szCs w:val="20"/>
              </w:rPr>
              <w:t xml:space="preserve">Actions/Outcomes </w:t>
            </w:r>
            <w:r w:rsidRPr="00871389">
              <w:rPr>
                <w:b/>
                <w:sz w:val="20"/>
                <w:szCs w:val="20"/>
              </w:rPr>
              <w:t>to consider at every stage</w:t>
            </w:r>
          </w:p>
        </w:tc>
        <w:tc>
          <w:tcPr>
            <w:tcW w:w="4416" w:type="dxa"/>
            <w:shd w:val="clear" w:color="auto" w:fill="E1EED9"/>
          </w:tcPr>
          <w:p w14:paraId="4B585922" w14:textId="77777777" w:rsidR="007E1312" w:rsidRPr="007E1312" w:rsidRDefault="007E1312" w:rsidP="007E1312">
            <w:pPr>
              <w:pStyle w:val="TableParagraph"/>
              <w:numPr>
                <w:ilvl w:val="0"/>
                <w:numId w:val="32"/>
              </w:numPr>
              <w:ind w:left="289" w:hanging="181"/>
              <w:rPr>
                <w:sz w:val="20"/>
                <w:szCs w:val="20"/>
              </w:rPr>
            </w:pPr>
            <w:r w:rsidRPr="007E1312">
              <w:rPr>
                <w:sz w:val="20"/>
                <w:szCs w:val="20"/>
              </w:rPr>
              <w:t>Follow own policy/procedure</w:t>
            </w:r>
          </w:p>
          <w:p w14:paraId="17603DAD" w14:textId="77777777" w:rsidR="007E1312" w:rsidRPr="007E1312" w:rsidRDefault="007E1312" w:rsidP="007E1312">
            <w:pPr>
              <w:pStyle w:val="TableParagraph"/>
              <w:numPr>
                <w:ilvl w:val="0"/>
                <w:numId w:val="32"/>
              </w:numPr>
              <w:spacing w:before="2" w:line="268" w:lineRule="exact"/>
              <w:ind w:left="289" w:hanging="181"/>
              <w:rPr>
                <w:sz w:val="20"/>
                <w:szCs w:val="20"/>
              </w:rPr>
            </w:pPr>
            <w:r w:rsidRPr="007E1312">
              <w:rPr>
                <w:sz w:val="20"/>
                <w:szCs w:val="20"/>
              </w:rPr>
              <w:t>Onward referrals for support, e.g. Falls team</w:t>
            </w:r>
          </w:p>
          <w:p w14:paraId="622AE4E5" w14:textId="77777777" w:rsidR="007E1312" w:rsidRPr="007E1312" w:rsidRDefault="007E1312" w:rsidP="007E1312">
            <w:pPr>
              <w:pStyle w:val="TableParagraph"/>
              <w:numPr>
                <w:ilvl w:val="0"/>
                <w:numId w:val="32"/>
              </w:numPr>
              <w:spacing w:before="2" w:line="268" w:lineRule="exact"/>
              <w:ind w:left="289" w:hanging="181"/>
              <w:rPr>
                <w:sz w:val="20"/>
                <w:szCs w:val="20"/>
              </w:rPr>
            </w:pPr>
            <w:r w:rsidRPr="007E1312">
              <w:rPr>
                <w:sz w:val="20"/>
                <w:szCs w:val="20"/>
              </w:rPr>
              <w:t>Consider medical condition, prognosis, hydration/nutrition</w:t>
            </w:r>
          </w:p>
          <w:p w14:paraId="3C351195" w14:textId="229C173C" w:rsidR="002C3F4C" w:rsidRPr="00871389" w:rsidRDefault="007E1312" w:rsidP="007E1312">
            <w:pPr>
              <w:pStyle w:val="TableParagraph"/>
              <w:numPr>
                <w:ilvl w:val="0"/>
                <w:numId w:val="32"/>
              </w:numPr>
              <w:tabs>
                <w:tab w:val="left" w:pos="289"/>
              </w:tabs>
              <w:spacing w:line="268" w:lineRule="exact"/>
              <w:ind w:left="289" w:hanging="181"/>
              <w:rPr>
                <w:sz w:val="20"/>
                <w:szCs w:val="20"/>
              </w:rPr>
            </w:pPr>
            <w:r w:rsidRPr="007E1312">
              <w:rPr>
                <w:sz w:val="20"/>
                <w:szCs w:val="20"/>
                <w:lang w:val="en-GB"/>
              </w:rPr>
              <w:t>Review Care Plan/Risk Assessment</w:t>
            </w:r>
          </w:p>
        </w:tc>
        <w:tc>
          <w:tcPr>
            <w:tcW w:w="4407" w:type="dxa"/>
            <w:shd w:val="clear" w:color="auto" w:fill="FFF1CC"/>
          </w:tcPr>
          <w:p w14:paraId="5AF04430" w14:textId="77777777" w:rsidR="002C3F4C" w:rsidRPr="00871389" w:rsidRDefault="002C3F4C" w:rsidP="00D76E80">
            <w:pPr>
              <w:pStyle w:val="TableParagraph"/>
              <w:numPr>
                <w:ilvl w:val="0"/>
                <w:numId w:val="31"/>
              </w:numPr>
              <w:tabs>
                <w:tab w:val="left" w:pos="289"/>
              </w:tabs>
              <w:spacing w:before="2" w:line="268" w:lineRule="exact"/>
              <w:ind w:left="289" w:hanging="181"/>
              <w:rPr>
                <w:sz w:val="20"/>
                <w:szCs w:val="20"/>
              </w:rPr>
            </w:pPr>
            <w:r w:rsidRPr="00871389">
              <w:rPr>
                <w:sz w:val="20"/>
                <w:szCs w:val="20"/>
              </w:rPr>
              <w:t>Care</w:t>
            </w:r>
            <w:r w:rsidRPr="00871389">
              <w:rPr>
                <w:spacing w:val="-2"/>
                <w:sz w:val="20"/>
                <w:szCs w:val="20"/>
              </w:rPr>
              <w:t xml:space="preserve"> </w:t>
            </w:r>
            <w:r w:rsidRPr="00871389">
              <w:rPr>
                <w:sz w:val="20"/>
                <w:szCs w:val="20"/>
              </w:rPr>
              <w:t>Act</w:t>
            </w:r>
            <w:r w:rsidRPr="00871389">
              <w:rPr>
                <w:spacing w:val="-3"/>
                <w:sz w:val="20"/>
                <w:szCs w:val="20"/>
              </w:rPr>
              <w:t xml:space="preserve"> </w:t>
            </w:r>
            <w:r w:rsidRPr="00871389">
              <w:rPr>
                <w:spacing w:val="-2"/>
                <w:sz w:val="20"/>
                <w:szCs w:val="20"/>
              </w:rPr>
              <w:t>Assessment/Review</w:t>
            </w:r>
          </w:p>
          <w:p w14:paraId="4E74D515" w14:textId="77777777" w:rsidR="002C3F4C" w:rsidRPr="00871389" w:rsidRDefault="002C3F4C" w:rsidP="00D76E80">
            <w:pPr>
              <w:pStyle w:val="TableParagraph"/>
              <w:numPr>
                <w:ilvl w:val="0"/>
                <w:numId w:val="31"/>
              </w:numPr>
              <w:tabs>
                <w:tab w:val="left" w:pos="289"/>
              </w:tabs>
              <w:spacing w:line="268" w:lineRule="exact"/>
              <w:ind w:left="289" w:hanging="181"/>
              <w:rPr>
                <w:sz w:val="20"/>
                <w:szCs w:val="20"/>
              </w:rPr>
            </w:pPr>
            <w:r w:rsidRPr="00871389">
              <w:rPr>
                <w:sz w:val="20"/>
                <w:szCs w:val="20"/>
              </w:rPr>
              <w:t>Refer</w:t>
            </w:r>
            <w:r w:rsidRPr="00871389">
              <w:rPr>
                <w:spacing w:val="-5"/>
                <w:sz w:val="20"/>
                <w:szCs w:val="20"/>
              </w:rPr>
              <w:t xml:space="preserve"> </w:t>
            </w:r>
            <w:r w:rsidRPr="00871389">
              <w:rPr>
                <w:sz w:val="20"/>
                <w:szCs w:val="20"/>
              </w:rPr>
              <w:t>to</w:t>
            </w:r>
            <w:r w:rsidRPr="00871389">
              <w:rPr>
                <w:spacing w:val="-3"/>
                <w:sz w:val="20"/>
                <w:szCs w:val="20"/>
              </w:rPr>
              <w:t xml:space="preserve"> </w:t>
            </w:r>
            <w:r w:rsidRPr="00871389">
              <w:rPr>
                <w:sz w:val="20"/>
                <w:szCs w:val="20"/>
              </w:rPr>
              <w:t>local</w:t>
            </w:r>
            <w:r w:rsidRPr="00871389">
              <w:rPr>
                <w:spacing w:val="-2"/>
                <w:sz w:val="20"/>
                <w:szCs w:val="20"/>
              </w:rPr>
              <w:t xml:space="preserve"> guidance</w:t>
            </w:r>
          </w:p>
          <w:p w14:paraId="731F52D4" w14:textId="77777777" w:rsidR="002C3F4C" w:rsidRPr="00871389" w:rsidRDefault="002C3F4C" w:rsidP="00D76E80">
            <w:pPr>
              <w:pStyle w:val="TableParagraph"/>
              <w:numPr>
                <w:ilvl w:val="0"/>
                <w:numId w:val="31"/>
              </w:numPr>
              <w:tabs>
                <w:tab w:val="left" w:pos="289"/>
              </w:tabs>
              <w:spacing w:line="246" w:lineRule="exact"/>
              <w:ind w:left="289" w:hanging="181"/>
              <w:rPr>
                <w:sz w:val="20"/>
                <w:szCs w:val="20"/>
              </w:rPr>
            </w:pPr>
            <w:r w:rsidRPr="00871389">
              <w:rPr>
                <w:sz w:val="20"/>
                <w:szCs w:val="20"/>
              </w:rPr>
              <w:t>Onward</w:t>
            </w:r>
            <w:r w:rsidRPr="00871389">
              <w:rPr>
                <w:spacing w:val="-7"/>
                <w:sz w:val="20"/>
                <w:szCs w:val="20"/>
              </w:rPr>
              <w:t xml:space="preserve"> </w:t>
            </w:r>
            <w:r w:rsidRPr="00871389">
              <w:rPr>
                <w:spacing w:val="-2"/>
                <w:sz w:val="20"/>
                <w:szCs w:val="20"/>
              </w:rPr>
              <w:t>referrals</w:t>
            </w:r>
          </w:p>
        </w:tc>
        <w:tc>
          <w:tcPr>
            <w:tcW w:w="4409" w:type="dxa"/>
            <w:shd w:val="clear" w:color="auto" w:fill="FAE3D4"/>
          </w:tcPr>
          <w:p w14:paraId="13B984CE" w14:textId="77777777" w:rsidR="002C3F4C" w:rsidRPr="00871389" w:rsidRDefault="002C3F4C" w:rsidP="00D76E80">
            <w:pPr>
              <w:pStyle w:val="TableParagraph"/>
              <w:ind w:left="109"/>
              <w:rPr>
                <w:b/>
                <w:sz w:val="20"/>
                <w:szCs w:val="20"/>
              </w:rPr>
            </w:pPr>
            <w:r w:rsidRPr="00871389">
              <w:rPr>
                <w:b/>
                <w:sz w:val="20"/>
                <w:szCs w:val="20"/>
              </w:rPr>
              <w:t>RAISE</w:t>
            </w:r>
            <w:r w:rsidRPr="00871389">
              <w:rPr>
                <w:b/>
                <w:spacing w:val="-9"/>
                <w:sz w:val="20"/>
                <w:szCs w:val="20"/>
              </w:rPr>
              <w:t xml:space="preserve"> </w:t>
            </w:r>
            <w:r w:rsidRPr="00871389">
              <w:rPr>
                <w:b/>
                <w:sz w:val="20"/>
                <w:szCs w:val="20"/>
              </w:rPr>
              <w:t>SAFEGUARDING</w:t>
            </w:r>
            <w:r w:rsidRPr="00871389">
              <w:rPr>
                <w:b/>
                <w:spacing w:val="-7"/>
                <w:sz w:val="20"/>
                <w:szCs w:val="20"/>
              </w:rPr>
              <w:t xml:space="preserve"> </w:t>
            </w:r>
            <w:r w:rsidRPr="00871389">
              <w:rPr>
                <w:b/>
                <w:spacing w:val="-2"/>
                <w:sz w:val="20"/>
                <w:szCs w:val="20"/>
              </w:rPr>
              <w:t>CONCERN</w:t>
            </w:r>
          </w:p>
          <w:p w14:paraId="4F289AFE" w14:textId="77777777" w:rsidR="002C3F4C" w:rsidRPr="00871389" w:rsidRDefault="002C3F4C" w:rsidP="00D76E80">
            <w:pPr>
              <w:pStyle w:val="TableParagraph"/>
              <w:spacing w:before="1"/>
              <w:ind w:left="109"/>
              <w:rPr>
                <w:sz w:val="20"/>
                <w:szCs w:val="20"/>
              </w:rPr>
            </w:pPr>
            <w:r w:rsidRPr="00871389">
              <w:rPr>
                <w:sz w:val="20"/>
                <w:szCs w:val="20"/>
              </w:rPr>
              <w:t>If</w:t>
            </w:r>
            <w:r w:rsidRPr="00871389">
              <w:rPr>
                <w:spacing w:val="-5"/>
                <w:sz w:val="20"/>
                <w:szCs w:val="20"/>
              </w:rPr>
              <w:t xml:space="preserve"> </w:t>
            </w:r>
            <w:r w:rsidRPr="00871389">
              <w:rPr>
                <w:sz w:val="20"/>
                <w:szCs w:val="20"/>
              </w:rPr>
              <w:t>there</w:t>
            </w:r>
            <w:r w:rsidRPr="00871389">
              <w:rPr>
                <w:spacing w:val="-4"/>
                <w:sz w:val="20"/>
                <w:szCs w:val="20"/>
              </w:rPr>
              <w:t xml:space="preserve"> </w:t>
            </w:r>
            <w:r w:rsidRPr="00871389">
              <w:rPr>
                <w:sz w:val="20"/>
                <w:szCs w:val="20"/>
              </w:rPr>
              <w:t>is</w:t>
            </w:r>
            <w:r w:rsidRPr="00871389">
              <w:rPr>
                <w:spacing w:val="-6"/>
                <w:sz w:val="20"/>
                <w:szCs w:val="20"/>
              </w:rPr>
              <w:t xml:space="preserve"> </w:t>
            </w:r>
            <w:r w:rsidRPr="00871389">
              <w:rPr>
                <w:sz w:val="20"/>
                <w:szCs w:val="20"/>
              </w:rPr>
              <w:t>an</w:t>
            </w:r>
            <w:r w:rsidRPr="00871389">
              <w:rPr>
                <w:spacing w:val="-4"/>
                <w:sz w:val="20"/>
                <w:szCs w:val="20"/>
              </w:rPr>
              <w:t xml:space="preserve"> </w:t>
            </w:r>
            <w:r w:rsidRPr="00871389">
              <w:rPr>
                <w:sz w:val="20"/>
                <w:szCs w:val="20"/>
              </w:rPr>
              <w:t>indication</w:t>
            </w:r>
            <w:r w:rsidRPr="00871389">
              <w:rPr>
                <w:spacing w:val="-4"/>
                <w:sz w:val="20"/>
                <w:szCs w:val="20"/>
              </w:rPr>
              <w:t xml:space="preserve"> </w:t>
            </w:r>
            <w:r w:rsidRPr="00871389">
              <w:rPr>
                <w:sz w:val="20"/>
                <w:szCs w:val="20"/>
              </w:rPr>
              <w:t>a</w:t>
            </w:r>
            <w:r w:rsidRPr="00871389">
              <w:rPr>
                <w:spacing w:val="-8"/>
                <w:sz w:val="20"/>
                <w:szCs w:val="20"/>
              </w:rPr>
              <w:t xml:space="preserve"> </w:t>
            </w:r>
            <w:r w:rsidRPr="00871389">
              <w:rPr>
                <w:sz w:val="20"/>
                <w:szCs w:val="20"/>
              </w:rPr>
              <w:t>criminal</w:t>
            </w:r>
            <w:r w:rsidRPr="00871389">
              <w:rPr>
                <w:spacing w:val="-4"/>
                <w:sz w:val="20"/>
                <w:szCs w:val="20"/>
              </w:rPr>
              <w:t xml:space="preserve"> </w:t>
            </w:r>
            <w:r w:rsidRPr="00871389">
              <w:rPr>
                <w:sz w:val="20"/>
                <w:szCs w:val="20"/>
              </w:rPr>
              <w:t>act</w:t>
            </w:r>
            <w:r w:rsidRPr="00871389">
              <w:rPr>
                <w:spacing w:val="-5"/>
                <w:sz w:val="20"/>
                <w:szCs w:val="20"/>
              </w:rPr>
              <w:t xml:space="preserve"> </w:t>
            </w:r>
            <w:r w:rsidRPr="00871389">
              <w:rPr>
                <w:sz w:val="20"/>
                <w:szCs w:val="20"/>
              </w:rPr>
              <w:t>has occurred,</w:t>
            </w:r>
            <w:r w:rsidRPr="00871389">
              <w:rPr>
                <w:spacing w:val="-6"/>
                <w:sz w:val="20"/>
                <w:szCs w:val="20"/>
              </w:rPr>
              <w:t xml:space="preserve"> </w:t>
            </w:r>
            <w:r w:rsidRPr="00871389">
              <w:rPr>
                <w:sz w:val="20"/>
                <w:szCs w:val="20"/>
              </w:rPr>
              <w:t>the</w:t>
            </w:r>
            <w:r w:rsidRPr="00871389">
              <w:rPr>
                <w:spacing w:val="-5"/>
                <w:sz w:val="20"/>
                <w:szCs w:val="20"/>
              </w:rPr>
              <w:t xml:space="preserve"> </w:t>
            </w:r>
            <w:r w:rsidRPr="00871389">
              <w:rPr>
                <w:sz w:val="20"/>
                <w:szCs w:val="20"/>
              </w:rPr>
              <w:t>police</w:t>
            </w:r>
            <w:r w:rsidRPr="00871389">
              <w:rPr>
                <w:spacing w:val="-4"/>
                <w:sz w:val="20"/>
                <w:szCs w:val="20"/>
              </w:rPr>
              <w:t xml:space="preserve"> </w:t>
            </w:r>
            <w:r w:rsidRPr="00871389">
              <w:rPr>
                <w:b/>
                <w:sz w:val="20"/>
                <w:szCs w:val="20"/>
              </w:rPr>
              <w:t>MUST</w:t>
            </w:r>
            <w:r w:rsidRPr="00871389">
              <w:rPr>
                <w:b/>
                <w:spacing w:val="-3"/>
                <w:sz w:val="20"/>
                <w:szCs w:val="20"/>
              </w:rPr>
              <w:t xml:space="preserve"> </w:t>
            </w:r>
            <w:r w:rsidRPr="00871389">
              <w:rPr>
                <w:sz w:val="20"/>
                <w:szCs w:val="20"/>
              </w:rPr>
              <w:t>be</w:t>
            </w:r>
            <w:r w:rsidRPr="00871389">
              <w:rPr>
                <w:spacing w:val="-6"/>
                <w:sz w:val="20"/>
                <w:szCs w:val="20"/>
              </w:rPr>
              <w:t xml:space="preserve"> </w:t>
            </w:r>
            <w:r w:rsidRPr="00871389">
              <w:rPr>
                <w:spacing w:val="-2"/>
                <w:sz w:val="20"/>
                <w:szCs w:val="20"/>
              </w:rPr>
              <w:t>consulted.</w:t>
            </w:r>
          </w:p>
        </w:tc>
      </w:tr>
    </w:tbl>
    <w:p w14:paraId="52FF69FD" w14:textId="77777777" w:rsidR="005D7545" w:rsidRDefault="005D7545" w:rsidP="005D7545">
      <w:pPr>
        <w:pStyle w:val="BodyText"/>
        <w:spacing w:before="3"/>
        <w:rPr>
          <w:sz w:val="2"/>
        </w:rPr>
      </w:pPr>
    </w:p>
    <w:p w14:paraId="4F8520E0" w14:textId="77777777" w:rsidR="005D7545" w:rsidRDefault="005D7545" w:rsidP="005D7545">
      <w:pPr>
        <w:pStyle w:val="BodyText"/>
        <w:spacing w:before="1"/>
      </w:pPr>
    </w:p>
    <w:p w14:paraId="414B0226" w14:textId="77777777" w:rsidR="005D7545" w:rsidRDefault="005D7545" w:rsidP="009C3C8E">
      <w:pPr>
        <w:pStyle w:val="Heading2"/>
      </w:pPr>
      <w:bookmarkStart w:id="32" w:name="_Toc229584047"/>
      <w:bookmarkStart w:id="33" w:name="_Toc237615089"/>
      <w:r>
        <w:t>Medication</w:t>
      </w:r>
      <w:r>
        <w:rPr>
          <w:spacing w:val="-17"/>
        </w:rPr>
        <w:t xml:space="preserve"> </w:t>
      </w:r>
      <w:r>
        <w:rPr>
          <w:spacing w:val="-2"/>
        </w:rPr>
        <w:t>errors</w:t>
      </w:r>
      <w:bookmarkEnd w:id="32"/>
      <w:bookmarkEnd w:id="33"/>
    </w:p>
    <w:p w14:paraId="759E3E4C" w14:textId="77777777" w:rsidR="005D7545" w:rsidRDefault="005D7545" w:rsidP="00423573">
      <w:pPr>
        <w:pStyle w:val="Heading3"/>
        <w:ind w:left="720"/>
      </w:pPr>
      <w:bookmarkStart w:id="34" w:name="_Toc237615090"/>
      <w:r>
        <w:t>Responsibilities</w:t>
      </w:r>
      <w:r>
        <w:rPr>
          <w:spacing w:val="-15"/>
        </w:rPr>
        <w:t xml:space="preserve"> </w:t>
      </w:r>
      <w:r>
        <w:t>and</w:t>
      </w:r>
      <w:r>
        <w:rPr>
          <w:spacing w:val="-16"/>
        </w:rPr>
        <w:t xml:space="preserve"> </w:t>
      </w:r>
      <w:r>
        <w:t>statutory</w:t>
      </w:r>
      <w:r>
        <w:rPr>
          <w:spacing w:val="-13"/>
        </w:rPr>
        <w:t xml:space="preserve"> </w:t>
      </w:r>
      <w:r>
        <w:t>requirements</w:t>
      </w:r>
      <w:r>
        <w:rPr>
          <w:spacing w:val="-14"/>
        </w:rPr>
        <w:t xml:space="preserve"> </w:t>
      </w:r>
      <w:r>
        <w:t>of</w:t>
      </w:r>
      <w:r>
        <w:rPr>
          <w:spacing w:val="-13"/>
        </w:rPr>
        <w:t xml:space="preserve"> </w:t>
      </w:r>
      <w:r>
        <w:t>care</w:t>
      </w:r>
      <w:r>
        <w:rPr>
          <w:spacing w:val="-15"/>
        </w:rPr>
        <w:t xml:space="preserve"> </w:t>
      </w:r>
      <w:r>
        <w:rPr>
          <w:spacing w:val="-2"/>
        </w:rPr>
        <w:t>providers</w:t>
      </w:r>
      <w:bookmarkEnd w:id="34"/>
    </w:p>
    <w:p w14:paraId="52C8E949" w14:textId="397F7126" w:rsidR="005D7545" w:rsidRDefault="005D7545" w:rsidP="00CF3F2E">
      <w:pPr>
        <w:ind w:left="720" w:right="540"/>
        <w:jc w:val="both"/>
      </w:pPr>
      <w:r>
        <w:t>Care</w:t>
      </w:r>
      <w:r>
        <w:rPr>
          <w:spacing w:val="-3"/>
        </w:rPr>
        <w:t xml:space="preserve"> </w:t>
      </w:r>
      <w:r>
        <w:t>providers</w:t>
      </w:r>
      <w:r>
        <w:rPr>
          <w:spacing w:val="-3"/>
        </w:rPr>
        <w:t xml:space="preserve"> </w:t>
      </w:r>
      <w:r>
        <w:t>who</w:t>
      </w:r>
      <w:r>
        <w:rPr>
          <w:spacing w:val="-3"/>
        </w:rPr>
        <w:t xml:space="preserve"> </w:t>
      </w:r>
      <w:r>
        <w:t>are</w:t>
      </w:r>
      <w:r>
        <w:rPr>
          <w:spacing w:val="-3"/>
        </w:rPr>
        <w:t xml:space="preserve"> </w:t>
      </w:r>
      <w:r>
        <w:t>commissioned</w:t>
      </w:r>
      <w:r>
        <w:rPr>
          <w:spacing w:val="-4"/>
        </w:rPr>
        <w:t xml:space="preserve"> </w:t>
      </w:r>
      <w:r>
        <w:t>to</w:t>
      </w:r>
      <w:r>
        <w:rPr>
          <w:spacing w:val="-4"/>
        </w:rPr>
        <w:t xml:space="preserve"> </w:t>
      </w:r>
      <w:r>
        <w:t>provide</w:t>
      </w:r>
      <w:r>
        <w:rPr>
          <w:spacing w:val="-2"/>
        </w:rPr>
        <w:t xml:space="preserve"> </w:t>
      </w:r>
      <w:r>
        <w:t>any</w:t>
      </w:r>
      <w:r>
        <w:rPr>
          <w:spacing w:val="-3"/>
        </w:rPr>
        <w:t xml:space="preserve"> </w:t>
      </w:r>
      <w:r>
        <w:t>medication</w:t>
      </w:r>
      <w:r>
        <w:rPr>
          <w:spacing w:val="-4"/>
        </w:rPr>
        <w:t xml:space="preserve"> </w:t>
      </w:r>
      <w:r>
        <w:t>administration</w:t>
      </w:r>
      <w:r>
        <w:rPr>
          <w:spacing w:val="-3"/>
        </w:rPr>
        <w:t xml:space="preserve"> </w:t>
      </w:r>
      <w:r>
        <w:t>service</w:t>
      </w:r>
      <w:r>
        <w:rPr>
          <w:spacing w:val="-4"/>
        </w:rPr>
        <w:t xml:space="preserve"> </w:t>
      </w:r>
      <w:r>
        <w:t>are</w:t>
      </w:r>
      <w:r>
        <w:rPr>
          <w:spacing w:val="-3"/>
        </w:rPr>
        <w:t xml:space="preserve"> </w:t>
      </w:r>
      <w:r>
        <w:t>responsible</w:t>
      </w:r>
      <w:r>
        <w:rPr>
          <w:spacing w:val="-4"/>
        </w:rPr>
        <w:t xml:space="preserve"> </w:t>
      </w:r>
      <w:r>
        <w:t>for</w:t>
      </w:r>
      <w:r>
        <w:rPr>
          <w:spacing w:val="-3"/>
        </w:rPr>
        <w:t xml:space="preserve"> </w:t>
      </w:r>
      <w:r>
        <w:t>ensuring</w:t>
      </w:r>
      <w:r>
        <w:rPr>
          <w:spacing w:val="-2"/>
        </w:rPr>
        <w:t xml:space="preserve"> </w:t>
      </w:r>
      <w:r>
        <w:t>that</w:t>
      </w:r>
      <w:r>
        <w:rPr>
          <w:spacing w:val="-4"/>
        </w:rPr>
        <w:t xml:space="preserve"> </w:t>
      </w:r>
      <w:r>
        <w:t>people who require this service have their medicines at the times they need them and in a safe way</w:t>
      </w:r>
      <w:r w:rsidR="00DE2E91">
        <w:t>.</w:t>
      </w:r>
    </w:p>
    <w:p w14:paraId="3A1DD957" w14:textId="77777777" w:rsidR="00DE2E91" w:rsidRDefault="00DE2E91" w:rsidP="00CF3F2E">
      <w:pPr>
        <w:ind w:left="720" w:right="540"/>
        <w:jc w:val="both"/>
      </w:pPr>
    </w:p>
    <w:p w14:paraId="00AA8325" w14:textId="2627B9CC" w:rsidR="005D7545" w:rsidRDefault="005D7545" w:rsidP="00CF3F2E">
      <w:pPr>
        <w:ind w:left="720" w:right="540"/>
        <w:jc w:val="both"/>
      </w:pPr>
      <w:r>
        <w:t>Care</w:t>
      </w:r>
      <w:r>
        <w:rPr>
          <w:spacing w:val="-3"/>
        </w:rPr>
        <w:t xml:space="preserve"> </w:t>
      </w:r>
      <w:r>
        <w:t>providers</w:t>
      </w:r>
      <w:r>
        <w:rPr>
          <w:spacing w:val="-6"/>
        </w:rPr>
        <w:t xml:space="preserve"> </w:t>
      </w:r>
      <w:r>
        <w:t>must</w:t>
      </w:r>
      <w:r>
        <w:rPr>
          <w:spacing w:val="-3"/>
        </w:rPr>
        <w:t xml:space="preserve"> </w:t>
      </w:r>
      <w:r>
        <w:t>have</w:t>
      </w:r>
      <w:r>
        <w:rPr>
          <w:spacing w:val="-3"/>
        </w:rPr>
        <w:t xml:space="preserve"> </w:t>
      </w:r>
      <w:r>
        <w:t>clear</w:t>
      </w:r>
      <w:r>
        <w:rPr>
          <w:spacing w:val="-3"/>
        </w:rPr>
        <w:t xml:space="preserve"> </w:t>
      </w:r>
      <w:r>
        <w:t>procedures</w:t>
      </w:r>
      <w:r>
        <w:rPr>
          <w:spacing w:val="-3"/>
        </w:rPr>
        <w:t xml:space="preserve"> </w:t>
      </w:r>
      <w:r>
        <w:t>in</w:t>
      </w:r>
      <w:r>
        <w:rPr>
          <w:spacing w:val="-3"/>
        </w:rPr>
        <w:t xml:space="preserve"> </w:t>
      </w:r>
      <w:r>
        <w:t>place</w:t>
      </w:r>
      <w:r>
        <w:rPr>
          <w:spacing w:val="-3"/>
        </w:rPr>
        <w:t xml:space="preserve"> </w:t>
      </w:r>
      <w:r>
        <w:t>which</w:t>
      </w:r>
      <w:r>
        <w:rPr>
          <w:spacing w:val="-3"/>
        </w:rPr>
        <w:t xml:space="preserve"> </w:t>
      </w:r>
      <w:r>
        <w:t>include</w:t>
      </w:r>
      <w:r>
        <w:rPr>
          <w:spacing w:val="-7"/>
        </w:rPr>
        <w:t xml:space="preserve"> </w:t>
      </w:r>
      <w:r>
        <w:t>arrangements</w:t>
      </w:r>
      <w:r>
        <w:rPr>
          <w:spacing w:val="-3"/>
        </w:rPr>
        <w:t xml:space="preserve"> </w:t>
      </w:r>
      <w:r>
        <w:t>for</w:t>
      </w:r>
      <w:r>
        <w:rPr>
          <w:spacing w:val="-3"/>
        </w:rPr>
        <w:t xml:space="preserve"> </w:t>
      </w:r>
      <w:r>
        <w:t>reporting</w:t>
      </w:r>
      <w:r>
        <w:rPr>
          <w:spacing w:val="-3"/>
        </w:rPr>
        <w:t xml:space="preserve"> </w:t>
      </w:r>
      <w:r>
        <w:t>adverse</w:t>
      </w:r>
      <w:r>
        <w:rPr>
          <w:spacing w:val="-5"/>
        </w:rPr>
        <w:t xml:space="preserve"> </w:t>
      </w:r>
      <w:r>
        <w:t>events,</w:t>
      </w:r>
      <w:r>
        <w:rPr>
          <w:spacing w:val="-5"/>
        </w:rPr>
        <w:t xml:space="preserve"> </w:t>
      </w:r>
      <w:r>
        <w:t>adverse</w:t>
      </w:r>
      <w:r>
        <w:rPr>
          <w:spacing w:val="-3"/>
        </w:rPr>
        <w:t xml:space="preserve"> </w:t>
      </w:r>
      <w:r>
        <w:t>drug reactions, incidents, errors and near misses relating to medicines</w:t>
      </w:r>
      <w:r w:rsidR="00DE2E91">
        <w:t>.</w:t>
      </w:r>
    </w:p>
    <w:p w14:paraId="3631FA6A" w14:textId="77777777" w:rsidR="00DE2E91" w:rsidRDefault="00DE2E91" w:rsidP="00CF3F2E">
      <w:pPr>
        <w:ind w:left="720" w:right="540"/>
        <w:jc w:val="both"/>
      </w:pPr>
    </w:p>
    <w:p w14:paraId="2875CBF4" w14:textId="3660897A" w:rsidR="005D7545" w:rsidRDefault="005D7545" w:rsidP="00CF3F2E">
      <w:pPr>
        <w:ind w:left="720" w:right="540"/>
        <w:jc w:val="both"/>
      </w:pPr>
      <w:r>
        <w:t>These</w:t>
      </w:r>
      <w:r>
        <w:rPr>
          <w:spacing w:val="-4"/>
        </w:rPr>
        <w:t xml:space="preserve"> </w:t>
      </w:r>
      <w:r>
        <w:t>arrangements</w:t>
      </w:r>
      <w:r>
        <w:rPr>
          <w:spacing w:val="-2"/>
        </w:rPr>
        <w:t xml:space="preserve"> </w:t>
      </w:r>
      <w:r>
        <w:t>should</w:t>
      </w:r>
      <w:r>
        <w:rPr>
          <w:spacing w:val="-4"/>
        </w:rPr>
        <w:t xml:space="preserve"> </w:t>
      </w:r>
      <w:r>
        <w:t>encourage</w:t>
      </w:r>
      <w:r>
        <w:rPr>
          <w:spacing w:val="-2"/>
        </w:rPr>
        <w:t xml:space="preserve"> </w:t>
      </w:r>
      <w:r>
        <w:t>local,</w:t>
      </w:r>
      <w:r>
        <w:rPr>
          <w:spacing w:val="-5"/>
        </w:rPr>
        <w:t xml:space="preserve"> </w:t>
      </w:r>
      <w:r>
        <w:t>and</w:t>
      </w:r>
      <w:r>
        <w:rPr>
          <w:spacing w:val="-4"/>
        </w:rPr>
        <w:t xml:space="preserve"> </w:t>
      </w:r>
      <w:r>
        <w:t>where</w:t>
      </w:r>
      <w:r>
        <w:rPr>
          <w:spacing w:val="-4"/>
        </w:rPr>
        <w:t xml:space="preserve"> </w:t>
      </w:r>
      <w:r>
        <w:t>appropriate</w:t>
      </w:r>
      <w:r>
        <w:rPr>
          <w:spacing w:val="-2"/>
        </w:rPr>
        <w:t xml:space="preserve"> </w:t>
      </w:r>
      <w:r>
        <w:t>national,</w:t>
      </w:r>
      <w:r>
        <w:rPr>
          <w:spacing w:val="-5"/>
        </w:rPr>
        <w:t xml:space="preserve"> </w:t>
      </w:r>
      <w:r>
        <w:t>reporting</w:t>
      </w:r>
      <w:r>
        <w:rPr>
          <w:spacing w:val="-4"/>
        </w:rPr>
        <w:t xml:space="preserve"> </w:t>
      </w:r>
      <w:r>
        <w:t>and</w:t>
      </w:r>
      <w:r>
        <w:rPr>
          <w:spacing w:val="-2"/>
        </w:rPr>
        <w:t xml:space="preserve"> </w:t>
      </w:r>
      <w:r>
        <w:t>learning,</w:t>
      </w:r>
      <w:r>
        <w:rPr>
          <w:spacing w:val="-4"/>
        </w:rPr>
        <w:t xml:space="preserve"> </w:t>
      </w:r>
      <w:r>
        <w:t>and</w:t>
      </w:r>
      <w:r>
        <w:rPr>
          <w:spacing w:val="-4"/>
        </w:rPr>
        <w:t xml:space="preserve"> </w:t>
      </w:r>
      <w:r>
        <w:t>promote</w:t>
      </w:r>
      <w:r>
        <w:rPr>
          <w:spacing w:val="-2"/>
        </w:rPr>
        <w:t xml:space="preserve"> </w:t>
      </w:r>
      <w:r>
        <w:t>an</w:t>
      </w:r>
      <w:r>
        <w:rPr>
          <w:spacing w:val="-4"/>
        </w:rPr>
        <w:t xml:space="preserve"> </w:t>
      </w:r>
      <w:r>
        <w:t>open honest culture of safety</w:t>
      </w:r>
      <w:r w:rsidR="00DE2E91">
        <w:t>.</w:t>
      </w:r>
    </w:p>
    <w:p w14:paraId="424222DC" w14:textId="77777777" w:rsidR="00DE2E91" w:rsidRDefault="00DE2E91" w:rsidP="00CF3F2E">
      <w:pPr>
        <w:ind w:left="720" w:right="540"/>
        <w:jc w:val="both"/>
      </w:pPr>
    </w:p>
    <w:p w14:paraId="4A1E1B3F" w14:textId="7E402E28" w:rsidR="005D7545" w:rsidRDefault="005D7545" w:rsidP="00CF3F2E">
      <w:pPr>
        <w:ind w:left="720" w:right="540"/>
        <w:jc w:val="both"/>
      </w:pPr>
      <w:r>
        <w:t>The</w:t>
      </w:r>
      <w:r>
        <w:rPr>
          <w:spacing w:val="-2"/>
        </w:rPr>
        <w:t xml:space="preserve"> </w:t>
      </w:r>
      <w:r>
        <w:t>registered</w:t>
      </w:r>
      <w:r>
        <w:rPr>
          <w:spacing w:val="-3"/>
        </w:rPr>
        <w:t xml:space="preserve"> </w:t>
      </w:r>
      <w:r>
        <w:t>person</w:t>
      </w:r>
      <w:r>
        <w:rPr>
          <w:spacing w:val="-4"/>
        </w:rPr>
        <w:t xml:space="preserve"> </w:t>
      </w:r>
      <w:r>
        <w:t>must</w:t>
      </w:r>
      <w:r>
        <w:rPr>
          <w:spacing w:val="-4"/>
        </w:rPr>
        <w:t xml:space="preserve"> </w:t>
      </w:r>
      <w:r>
        <w:t>protect</w:t>
      </w:r>
      <w:r>
        <w:rPr>
          <w:spacing w:val="-2"/>
        </w:rPr>
        <w:t xml:space="preserve"> </w:t>
      </w:r>
      <w:r>
        <w:t>adults</w:t>
      </w:r>
      <w:r>
        <w:rPr>
          <w:spacing w:val="-2"/>
        </w:rPr>
        <w:t xml:space="preserve"> </w:t>
      </w:r>
      <w:r>
        <w:t>in</w:t>
      </w:r>
      <w:r>
        <w:rPr>
          <w:spacing w:val="-4"/>
        </w:rPr>
        <w:t xml:space="preserve"> </w:t>
      </w:r>
      <w:r>
        <w:t>their</w:t>
      </w:r>
      <w:r>
        <w:rPr>
          <w:spacing w:val="-4"/>
        </w:rPr>
        <w:t xml:space="preserve"> </w:t>
      </w:r>
      <w:r>
        <w:t>service</w:t>
      </w:r>
      <w:r>
        <w:rPr>
          <w:spacing w:val="-2"/>
        </w:rPr>
        <w:t xml:space="preserve"> </w:t>
      </w:r>
      <w:r>
        <w:t>against</w:t>
      </w:r>
      <w:r>
        <w:rPr>
          <w:spacing w:val="-4"/>
        </w:rPr>
        <w:t xml:space="preserve"> </w:t>
      </w:r>
      <w:r>
        <w:t>the</w:t>
      </w:r>
      <w:r>
        <w:rPr>
          <w:spacing w:val="-2"/>
        </w:rPr>
        <w:t xml:space="preserve"> </w:t>
      </w:r>
      <w:r>
        <w:t>risks</w:t>
      </w:r>
      <w:r>
        <w:rPr>
          <w:spacing w:val="-2"/>
        </w:rPr>
        <w:t xml:space="preserve"> </w:t>
      </w:r>
      <w:r>
        <w:t>of</w:t>
      </w:r>
      <w:r>
        <w:rPr>
          <w:spacing w:val="-2"/>
        </w:rPr>
        <w:t xml:space="preserve"> </w:t>
      </w:r>
      <w:r>
        <w:t>unsafe</w:t>
      </w:r>
      <w:r>
        <w:rPr>
          <w:spacing w:val="-2"/>
        </w:rPr>
        <w:t xml:space="preserve"> </w:t>
      </w:r>
      <w:r>
        <w:t>use</w:t>
      </w:r>
      <w:r>
        <w:rPr>
          <w:spacing w:val="-2"/>
        </w:rPr>
        <w:t xml:space="preserve"> </w:t>
      </w:r>
      <w:r>
        <w:t>and</w:t>
      </w:r>
      <w:r>
        <w:rPr>
          <w:spacing w:val="-4"/>
        </w:rPr>
        <w:t xml:space="preserve"> </w:t>
      </w:r>
      <w:r>
        <w:t>management</w:t>
      </w:r>
      <w:r>
        <w:rPr>
          <w:spacing w:val="-4"/>
        </w:rPr>
        <w:t xml:space="preserve"> </w:t>
      </w:r>
      <w:r>
        <w:t>of</w:t>
      </w:r>
      <w:r>
        <w:rPr>
          <w:spacing w:val="-4"/>
        </w:rPr>
        <w:t xml:space="preserve"> </w:t>
      </w:r>
      <w:r>
        <w:t>medicines.</w:t>
      </w:r>
      <w:r>
        <w:rPr>
          <w:spacing w:val="-2"/>
        </w:rPr>
        <w:t xml:space="preserve"> </w:t>
      </w:r>
      <w:r>
        <w:t>This should</w:t>
      </w:r>
      <w:r>
        <w:rPr>
          <w:spacing w:val="-3"/>
        </w:rPr>
        <w:t xml:space="preserve"> </w:t>
      </w:r>
      <w:r>
        <w:t>be</w:t>
      </w:r>
      <w:r>
        <w:rPr>
          <w:spacing w:val="-3"/>
        </w:rPr>
        <w:t xml:space="preserve"> </w:t>
      </w:r>
      <w:r>
        <w:t>by</w:t>
      </w:r>
      <w:r>
        <w:rPr>
          <w:spacing w:val="-3"/>
        </w:rPr>
        <w:t xml:space="preserve"> </w:t>
      </w:r>
      <w:r>
        <w:t>means</w:t>
      </w:r>
      <w:r>
        <w:rPr>
          <w:spacing w:val="-3"/>
        </w:rPr>
        <w:t xml:space="preserve"> </w:t>
      </w:r>
      <w:r>
        <w:t>of</w:t>
      </w:r>
      <w:r>
        <w:rPr>
          <w:spacing w:val="-3"/>
        </w:rPr>
        <w:t xml:space="preserve"> </w:t>
      </w:r>
      <w:r>
        <w:t>appropriate</w:t>
      </w:r>
      <w:r>
        <w:rPr>
          <w:spacing w:val="-2"/>
        </w:rPr>
        <w:t xml:space="preserve"> </w:t>
      </w:r>
      <w:r>
        <w:t>arrangements</w:t>
      </w:r>
      <w:r>
        <w:rPr>
          <w:spacing w:val="-1"/>
        </w:rPr>
        <w:t xml:space="preserve"> </w:t>
      </w:r>
      <w:r>
        <w:t>for</w:t>
      </w:r>
      <w:r>
        <w:rPr>
          <w:spacing w:val="-1"/>
        </w:rPr>
        <w:t xml:space="preserve"> </w:t>
      </w:r>
      <w:r>
        <w:t>the</w:t>
      </w:r>
      <w:r>
        <w:rPr>
          <w:spacing w:val="-1"/>
        </w:rPr>
        <w:t xml:space="preserve"> </w:t>
      </w:r>
      <w:r>
        <w:t>obtaining,</w:t>
      </w:r>
      <w:r>
        <w:rPr>
          <w:spacing w:val="-1"/>
        </w:rPr>
        <w:t xml:space="preserve"> </w:t>
      </w:r>
      <w:r>
        <w:t>recording,</w:t>
      </w:r>
      <w:r>
        <w:rPr>
          <w:spacing w:val="-1"/>
        </w:rPr>
        <w:t xml:space="preserve"> </w:t>
      </w:r>
      <w:r>
        <w:t>handling,</w:t>
      </w:r>
      <w:r>
        <w:rPr>
          <w:spacing w:val="-1"/>
        </w:rPr>
        <w:t xml:space="preserve"> </w:t>
      </w:r>
      <w:r>
        <w:t>using,</w:t>
      </w:r>
      <w:r>
        <w:rPr>
          <w:spacing w:val="-1"/>
        </w:rPr>
        <w:t xml:space="preserve"> </w:t>
      </w:r>
      <w:r>
        <w:t>safe keeping,</w:t>
      </w:r>
      <w:r>
        <w:rPr>
          <w:spacing w:val="-3"/>
        </w:rPr>
        <w:t xml:space="preserve"> </w:t>
      </w:r>
      <w:r>
        <w:t>dispensing,</w:t>
      </w:r>
      <w:r>
        <w:rPr>
          <w:spacing w:val="-1"/>
        </w:rPr>
        <w:t xml:space="preserve"> </w:t>
      </w:r>
      <w:r>
        <w:t>safe administration and disposal of medicines used for the purpose of the regulated activity</w:t>
      </w:r>
      <w:r w:rsidR="00DE2E91">
        <w:t>.</w:t>
      </w:r>
    </w:p>
    <w:p w14:paraId="14D01CA2" w14:textId="77777777" w:rsidR="00DE2E91" w:rsidRDefault="00DE2E91" w:rsidP="00CF3F2E">
      <w:pPr>
        <w:ind w:left="720" w:right="540"/>
        <w:jc w:val="both"/>
      </w:pPr>
    </w:p>
    <w:p w14:paraId="0008096F" w14:textId="23C95B27" w:rsidR="005D7545" w:rsidRDefault="005D7545" w:rsidP="00CF3F2E">
      <w:pPr>
        <w:ind w:left="720" w:right="540"/>
        <w:jc w:val="both"/>
      </w:pPr>
      <w:r>
        <w:t>All</w:t>
      </w:r>
      <w:r>
        <w:rPr>
          <w:spacing w:val="-3"/>
        </w:rPr>
        <w:t xml:space="preserve"> </w:t>
      </w:r>
      <w:r>
        <w:t>medication</w:t>
      </w:r>
      <w:r>
        <w:rPr>
          <w:spacing w:val="-3"/>
        </w:rPr>
        <w:t xml:space="preserve"> </w:t>
      </w:r>
      <w:r>
        <w:t>errors</w:t>
      </w:r>
      <w:r>
        <w:rPr>
          <w:spacing w:val="-2"/>
        </w:rPr>
        <w:t xml:space="preserve"> </w:t>
      </w:r>
      <w:r>
        <w:t>should</w:t>
      </w:r>
      <w:r>
        <w:rPr>
          <w:spacing w:val="-4"/>
        </w:rPr>
        <w:t xml:space="preserve"> </w:t>
      </w:r>
      <w:r>
        <w:t>be</w:t>
      </w:r>
      <w:r>
        <w:rPr>
          <w:spacing w:val="-2"/>
        </w:rPr>
        <w:t xml:space="preserve"> </w:t>
      </w:r>
      <w:r>
        <w:t>reported</w:t>
      </w:r>
      <w:r>
        <w:rPr>
          <w:spacing w:val="-2"/>
        </w:rPr>
        <w:t xml:space="preserve"> </w:t>
      </w:r>
      <w:r>
        <w:t>in</w:t>
      </w:r>
      <w:r>
        <w:rPr>
          <w:spacing w:val="-4"/>
        </w:rPr>
        <w:t xml:space="preserve"> </w:t>
      </w:r>
      <w:r>
        <w:t>line</w:t>
      </w:r>
      <w:r>
        <w:rPr>
          <w:spacing w:val="-2"/>
        </w:rPr>
        <w:t xml:space="preserve"> </w:t>
      </w:r>
      <w:r>
        <w:t>with</w:t>
      </w:r>
      <w:r>
        <w:rPr>
          <w:spacing w:val="-2"/>
        </w:rPr>
        <w:t xml:space="preserve"> </w:t>
      </w:r>
      <w:r>
        <w:t>the</w:t>
      </w:r>
      <w:r>
        <w:rPr>
          <w:spacing w:val="-2"/>
        </w:rPr>
        <w:t xml:space="preserve"> </w:t>
      </w:r>
      <w:r>
        <w:t>care</w:t>
      </w:r>
      <w:r>
        <w:rPr>
          <w:spacing w:val="-2"/>
        </w:rPr>
        <w:t xml:space="preserve"> </w:t>
      </w:r>
      <w:r>
        <w:t>provider’s</w:t>
      </w:r>
      <w:r>
        <w:rPr>
          <w:spacing w:val="-2"/>
        </w:rPr>
        <w:t xml:space="preserve"> </w:t>
      </w:r>
      <w:r>
        <w:t>management</w:t>
      </w:r>
      <w:r>
        <w:rPr>
          <w:spacing w:val="-4"/>
        </w:rPr>
        <w:t xml:space="preserve"> </w:t>
      </w:r>
      <w:r>
        <w:t>of</w:t>
      </w:r>
      <w:r>
        <w:rPr>
          <w:spacing w:val="-2"/>
        </w:rPr>
        <w:t xml:space="preserve"> </w:t>
      </w:r>
      <w:r>
        <w:t>incidents</w:t>
      </w:r>
      <w:r>
        <w:rPr>
          <w:spacing w:val="-4"/>
        </w:rPr>
        <w:t xml:space="preserve"> </w:t>
      </w:r>
      <w:r>
        <w:t>policy</w:t>
      </w:r>
      <w:r>
        <w:rPr>
          <w:spacing w:val="-2"/>
        </w:rPr>
        <w:t xml:space="preserve"> </w:t>
      </w:r>
      <w:r>
        <w:t>as</w:t>
      </w:r>
      <w:r>
        <w:rPr>
          <w:spacing w:val="-5"/>
        </w:rPr>
        <w:t xml:space="preserve"> </w:t>
      </w:r>
      <w:r>
        <w:t>soon</w:t>
      </w:r>
      <w:r>
        <w:rPr>
          <w:spacing w:val="-2"/>
        </w:rPr>
        <w:t xml:space="preserve"> </w:t>
      </w:r>
      <w:r>
        <w:t>as</w:t>
      </w:r>
      <w:r>
        <w:rPr>
          <w:spacing w:val="-2"/>
        </w:rPr>
        <w:t xml:space="preserve"> </w:t>
      </w:r>
      <w:r>
        <w:t xml:space="preserve">possible after the </w:t>
      </w:r>
      <w:r w:rsidR="00257DC0">
        <w:t>incident.</w:t>
      </w:r>
    </w:p>
    <w:p w14:paraId="76E24A90" w14:textId="77777777" w:rsidR="00F92662" w:rsidRDefault="00F92662" w:rsidP="00CF3F2E">
      <w:pPr>
        <w:ind w:left="720" w:right="540"/>
        <w:jc w:val="both"/>
      </w:pPr>
    </w:p>
    <w:p w14:paraId="4F5E9255" w14:textId="77777777" w:rsidR="005D7545" w:rsidRDefault="005D7545" w:rsidP="00DD71FB">
      <w:pPr>
        <w:pStyle w:val="Heading3"/>
        <w:ind w:left="590"/>
      </w:pPr>
      <w:bookmarkStart w:id="35" w:name="_Toc229584048"/>
      <w:bookmarkStart w:id="36" w:name="_Toc237615091"/>
      <w:r>
        <w:t>Good</w:t>
      </w:r>
      <w:r>
        <w:rPr>
          <w:spacing w:val="-5"/>
        </w:rPr>
        <w:t xml:space="preserve"> </w:t>
      </w:r>
      <w:r>
        <w:t>practice</w:t>
      </w:r>
      <w:r>
        <w:rPr>
          <w:spacing w:val="-3"/>
        </w:rPr>
        <w:t xml:space="preserve"> </w:t>
      </w:r>
      <w:r>
        <w:t>in</w:t>
      </w:r>
      <w:r>
        <w:rPr>
          <w:spacing w:val="-2"/>
        </w:rPr>
        <w:t xml:space="preserve"> </w:t>
      </w:r>
      <w:r>
        <w:t>the</w:t>
      </w:r>
      <w:r>
        <w:rPr>
          <w:spacing w:val="-5"/>
        </w:rPr>
        <w:t xml:space="preserve"> </w:t>
      </w:r>
      <w:r>
        <w:t>management</w:t>
      </w:r>
      <w:r>
        <w:rPr>
          <w:spacing w:val="-3"/>
        </w:rPr>
        <w:t xml:space="preserve"> </w:t>
      </w:r>
      <w:r>
        <w:t>of</w:t>
      </w:r>
      <w:r>
        <w:rPr>
          <w:spacing w:val="-3"/>
        </w:rPr>
        <w:t xml:space="preserve"> </w:t>
      </w:r>
      <w:r>
        <w:t>medication</w:t>
      </w:r>
      <w:r>
        <w:rPr>
          <w:spacing w:val="-2"/>
        </w:rPr>
        <w:t xml:space="preserve"> errors</w:t>
      </w:r>
      <w:bookmarkEnd w:id="35"/>
      <w:bookmarkEnd w:id="36"/>
    </w:p>
    <w:p w14:paraId="7A20AAC2" w14:textId="77777777" w:rsidR="005D7545" w:rsidRPr="00DD71FB" w:rsidRDefault="005D7545" w:rsidP="00F92662">
      <w:pPr>
        <w:pStyle w:val="ListParagraph"/>
        <w:numPr>
          <w:ilvl w:val="0"/>
          <w:numId w:val="92"/>
        </w:numPr>
        <w:ind w:right="111"/>
        <w:jc w:val="both"/>
        <w:rPr>
          <w:rFonts w:ascii="Arial" w:hAnsi="Arial" w:cs="Arial"/>
        </w:rPr>
      </w:pPr>
      <w:r w:rsidRPr="00DD71FB">
        <w:rPr>
          <w:rFonts w:ascii="Arial" w:hAnsi="Arial" w:cs="Arial"/>
        </w:rPr>
        <w:t>The</w:t>
      </w:r>
      <w:r w:rsidRPr="00DD71FB">
        <w:rPr>
          <w:rFonts w:ascii="Arial" w:hAnsi="Arial" w:cs="Arial"/>
          <w:spacing w:val="-2"/>
        </w:rPr>
        <w:t xml:space="preserve"> </w:t>
      </w:r>
      <w:r w:rsidRPr="00DD71FB">
        <w:rPr>
          <w:rFonts w:ascii="Arial" w:hAnsi="Arial" w:cs="Arial"/>
        </w:rPr>
        <w:t>organisation</w:t>
      </w:r>
      <w:r w:rsidRPr="00DD71FB">
        <w:rPr>
          <w:rFonts w:ascii="Arial" w:hAnsi="Arial" w:cs="Arial"/>
          <w:spacing w:val="-4"/>
        </w:rPr>
        <w:t xml:space="preserve"> </w:t>
      </w:r>
      <w:r w:rsidRPr="00DD71FB">
        <w:rPr>
          <w:rFonts w:ascii="Arial" w:hAnsi="Arial" w:cs="Arial"/>
        </w:rPr>
        <w:t>must</w:t>
      </w:r>
      <w:r w:rsidRPr="00DD71FB">
        <w:rPr>
          <w:rFonts w:ascii="Arial" w:hAnsi="Arial" w:cs="Arial"/>
          <w:spacing w:val="-4"/>
        </w:rPr>
        <w:t xml:space="preserve"> </w:t>
      </w:r>
      <w:r w:rsidRPr="00DD71FB">
        <w:rPr>
          <w:rFonts w:ascii="Arial" w:hAnsi="Arial" w:cs="Arial"/>
        </w:rPr>
        <w:t>have</w:t>
      </w:r>
      <w:r w:rsidRPr="00DD71FB">
        <w:rPr>
          <w:rFonts w:ascii="Arial" w:hAnsi="Arial" w:cs="Arial"/>
          <w:spacing w:val="-2"/>
        </w:rPr>
        <w:t xml:space="preserve"> </w:t>
      </w:r>
      <w:r w:rsidRPr="00DD71FB">
        <w:rPr>
          <w:rFonts w:ascii="Arial" w:hAnsi="Arial" w:cs="Arial"/>
        </w:rPr>
        <w:t>clear</w:t>
      </w:r>
      <w:r w:rsidRPr="00DD71FB">
        <w:rPr>
          <w:rFonts w:ascii="Arial" w:hAnsi="Arial" w:cs="Arial"/>
          <w:spacing w:val="-2"/>
        </w:rPr>
        <w:t xml:space="preserve"> </w:t>
      </w:r>
      <w:r w:rsidRPr="00DD71FB">
        <w:rPr>
          <w:rFonts w:ascii="Arial" w:hAnsi="Arial" w:cs="Arial"/>
        </w:rPr>
        <w:t>procedures</w:t>
      </w:r>
      <w:r w:rsidRPr="00DD71FB">
        <w:rPr>
          <w:rFonts w:ascii="Arial" w:hAnsi="Arial" w:cs="Arial"/>
          <w:spacing w:val="-7"/>
        </w:rPr>
        <w:t xml:space="preserve"> </w:t>
      </w:r>
      <w:r w:rsidRPr="00DD71FB">
        <w:rPr>
          <w:rFonts w:ascii="Arial" w:hAnsi="Arial" w:cs="Arial"/>
        </w:rPr>
        <w:t>for</w:t>
      </w:r>
      <w:r w:rsidRPr="00DD71FB">
        <w:rPr>
          <w:rFonts w:ascii="Arial" w:hAnsi="Arial" w:cs="Arial"/>
          <w:spacing w:val="-2"/>
        </w:rPr>
        <w:t xml:space="preserve"> </w:t>
      </w:r>
      <w:r w:rsidRPr="00DD71FB">
        <w:rPr>
          <w:rFonts w:ascii="Arial" w:hAnsi="Arial" w:cs="Arial"/>
        </w:rPr>
        <w:t>staff</w:t>
      </w:r>
      <w:r w:rsidRPr="00DD71FB">
        <w:rPr>
          <w:rFonts w:ascii="Arial" w:hAnsi="Arial" w:cs="Arial"/>
          <w:spacing w:val="-2"/>
        </w:rPr>
        <w:t xml:space="preserve"> </w:t>
      </w:r>
      <w:r w:rsidRPr="00DD71FB">
        <w:rPr>
          <w:rFonts w:ascii="Arial" w:hAnsi="Arial" w:cs="Arial"/>
        </w:rPr>
        <w:t>detailing</w:t>
      </w:r>
      <w:r w:rsidRPr="00DD71FB">
        <w:rPr>
          <w:rFonts w:ascii="Arial" w:hAnsi="Arial" w:cs="Arial"/>
          <w:spacing w:val="-3"/>
        </w:rPr>
        <w:t xml:space="preserve"> </w:t>
      </w:r>
      <w:r w:rsidRPr="00DD71FB">
        <w:rPr>
          <w:rFonts w:ascii="Arial" w:hAnsi="Arial" w:cs="Arial"/>
        </w:rPr>
        <w:t>how</w:t>
      </w:r>
      <w:r w:rsidRPr="00DD71FB">
        <w:rPr>
          <w:rFonts w:ascii="Arial" w:hAnsi="Arial" w:cs="Arial"/>
          <w:spacing w:val="-5"/>
        </w:rPr>
        <w:t xml:space="preserve"> </w:t>
      </w:r>
      <w:r w:rsidRPr="00DD71FB">
        <w:rPr>
          <w:rFonts w:ascii="Arial" w:hAnsi="Arial" w:cs="Arial"/>
        </w:rPr>
        <w:t>a</w:t>
      </w:r>
      <w:r w:rsidRPr="00DD71FB">
        <w:rPr>
          <w:rFonts w:ascii="Arial" w:hAnsi="Arial" w:cs="Arial"/>
          <w:spacing w:val="-2"/>
        </w:rPr>
        <w:t xml:space="preserve"> </w:t>
      </w:r>
      <w:r w:rsidRPr="00DD71FB">
        <w:rPr>
          <w:rFonts w:ascii="Arial" w:hAnsi="Arial" w:cs="Arial"/>
        </w:rPr>
        <w:t>medication</w:t>
      </w:r>
      <w:r w:rsidRPr="00DD71FB">
        <w:rPr>
          <w:rFonts w:ascii="Arial" w:hAnsi="Arial" w:cs="Arial"/>
          <w:spacing w:val="-4"/>
        </w:rPr>
        <w:t xml:space="preserve"> </w:t>
      </w:r>
      <w:r w:rsidRPr="00DD71FB">
        <w:rPr>
          <w:rFonts w:ascii="Arial" w:hAnsi="Arial" w:cs="Arial"/>
        </w:rPr>
        <w:t>error</w:t>
      </w:r>
      <w:r w:rsidRPr="00DD71FB">
        <w:rPr>
          <w:rFonts w:ascii="Arial" w:hAnsi="Arial" w:cs="Arial"/>
          <w:spacing w:val="-2"/>
        </w:rPr>
        <w:t xml:space="preserve"> </w:t>
      </w:r>
      <w:r w:rsidRPr="00DD71FB">
        <w:rPr>
          <w:rFonts w:ascii="Arial" w:hAnsi="Arial" w:cs="Arial"/>
        </w:rPr>
        <w:t>should</w:t>
      </w:r>
      <w:r w:rsidRPr="00DD71FB">
        <w:rPr>
          <w:rFonts w:ascii="Arial" w:hAnsi="Arial" w:cs="Arial"/>
          <w:spacing w:val="-2"/>
        </w:rPr>
        <w:t xml:space="preserve"> </w:t>
      </w:r>
      <w:r w:rsidRPr="00DD71FB">
        <w:rPr>
          <w:rFonts w:ascii="Arial" w:hAnsi="Arial" w:cs="Arial"/>
        </w:rPr>
        <w:t>be</w:t>
      </w:r>
      <w:r w:rsidRPr="00DD71FB">
        <w:rPr>
          <w:rFonts w:ascii="Arial" w:hAnsi="Arial" w:cs="Arial"/>
          <w:spacing w:val="-2"/>
        </w:rPr>
        <w:t xml:space="preserve"> </w:t>
      </w:r>
      <w:r w:rsidRPr="00DD71FB">
        <w:rPr>
          <w:rFonts w:ascii="Arial" w:hAnsi="Arial" w:cs="Arial"/>
        </w:rPr>
        <w:t>recorded,</w:t>
      </w:r>
      <w:r w:rsidRPr="00DD71FB">
        <w:rPr>
          <w:rFonts w:ascii="Arial" w:hAnsi="Arial" w:cs="Arial"/>
          <w:spacing w:val="-2"/>
        </w:rPr>
        <w:t xml:space="preserve"> </w:t>
      </w:r>
      <w:r w:rsidRPr="00DD71FB">
        <w:rPr>
          <w:rFonts w:ascii="Arial" w:hAnsi="Arial" w:cs="Arial"/>
        </w:rPr>
        <w:t>including</w:t>
      </w:r>
      <w:r w:rsidRPr="00DD71FB">
        <w:rPr>
          <w:rFonts w:ascii="Arial" w:hAnsi="Arial" w:cs="Arial"/>
          <w:spacing w:val="-1"/>
        </w:rPr>
        <w:t xml:space="preserve"> </w:t>
      </w:r>
      <w:r w:rsidRPr="00DD71FB">
        <w:rPr>
          <w:rFonts w:ascii="Arial" w:hAnsi="Arial" w:cs="Arial"/>
        </w:rPr>
        <w:t>specific processes for controlled drugs and reporting mechanisms to the Controlled Drug Accountable Officer (CDAO)</w:t>
      </w:r>
    </w:p>
    <w:p w14:paraId="5356FBD3" w14:textId="77777777" w:rsidR="00DD71FB" w:rsidRPr="00DD71FB" w:rsidRDefault="005D7545" w:rsidP="00F92662">
      <w:pPr>
        <w:pStyle w:val="ListParagraph"/>
        <w:numPr>
          <w:ilvl w:val="0"/>
          <w:numId w:val="92"/>
        </w:numPr>
        <w:ind w:right="111"/>
        <w:jc w:val="both"/>
        <w:rPr>
          <w:rFonts w:ascii="Arial" w:hAnsi="Arial" w:cs="Arial"/>
        </w:rPr>
      </w:pPr>
      <w:r w:rsidRPr="00DD71FB">
        <w:rPr>
          <w:rFonts w:ascii="Arial" w:hAnsi="Arial" w:cs="Arial"/>
        </w:rPr>
        <w:t>All</w:t>
      </w:r>
      <w:r w:rsidRPr="00DD71FB">
        <w:rPr>
          <w:rFonts w:ascii="Arial" w:hAnsi="Arial" w:cs="Arial"/>
          <w:spacing w:val="-2"/>
        </w:rPr>
        <w:t xml:space="preserve"> </w:t>
      </w:r>
      <w:r w:rsidRPr="00DD71FB">
        <w:rPr>
          <w:rFonts w:ascii="Arial" w:hAnsi="Arial" w:cs="Arial"/>
        </w:rPr>
        <w:t>medication</w:t>
      </w:r>
      <w:r w:rsidRPr="00DD71FB">
        <w:rPr>
          <w:rFonts w:ascii="Arial" w:hAnsi="Arial" w:cs="Arial"/>
          <w:spacing w:val="-2"/>
        </w:rPr>
        <w:t xml:space="preserve"> </w:t>
      </w:r>
      <w:r w:rsidRPr="00DD71FB">
        <w:rPr>
          <w:rFonts w:ascii="Arial" w:hAnsi="Arial" w:cs="Arial"/>
        </w:rPr>
        <w:t>errors,</w:t>
      </w:r>
      <w:r w:rsidRPr="00DD71FB">
        <w:rPr>
          <w:rFonts w:ascii="Arial" w:hAnsi="Arial" w:cs="Arial"/>
          <w:spacing w:val="-1"/>
        </w:rPr>
        <w:t xml:space="preserve"> </w:t>
      </w:r>
      <w:r w:rsidRPr="00DD71FB">
        <w:rPr>
          <w:rFonts w:ascii="Arial" w:hAnsi="Arial" w:cs="Arial"/>
        </w:rPr>
        <w:t>including</w:t>
      </w:r>
      <w:r w:rsidRPr="00DD71FB">
        <w:rPr>
          <w:rFonts w:ascii="Arial" w:hAnsi="Arial" w:cs="Arial"/>
          <w:spacing w:val="-2"/>
        </w:rPr>
        <w:t xml:space="preserve"> </w:t>
      </w:r>
      <w:r w:rsidRPr="00DD71FB">
        <w:rPr>
          <w:rFonts w:ascii="Arial" w:hAnsi="Arial" w:cs="Arial"/>
        </w:rPr>
        <w:t>near</w:t>
      </w:r>
      <w:r w:rsidRPr="00DD71FB">
        <w:rPr>
          <w:rFonts w:ascii="Arial" w:hAnsi="Arial" w:cs="Arial"/>
          <w:spacing w:val="-1"/>
        </w:rPr>
        <w:t xml:space="preserve"> </w:t>
      </w:r>
      <w:r w:rsidRPr="00DD71FB">
        <w:rPr>
          <w:rFonts w:ascii="Arial" w:hAnsi="Arial" w:cs="Arial"/>
        </w:rPr>
        <w:t>misses,</w:t>
      </w:r>
      <w:r w:rsidRPr="00DD71FB">
        <w:rPr>
          <w:rFonts w:ascii="Arial" w:hAnsi="Arial" w:cs="Arial"/>
          <w:spacing w:val="-3"/>
        </w:rPr>
        <w:t xml:space="preserve"> </w:t>
      </w:r>
      <w:r w:rsidRPr="00DD71FB">
        <w:rPr>
          <w:rFonts w:ascii="Arial" w:hAnsi="Arial" w:cs="Arial"/>
        </w:rPr>
        <w:t>must</w:t>
      </w:r>
      <w:r w:rsidRPr="00DD71FB">
        <w:rPr>
          <w:rFonts w:ascii="Arial" w:hAnsi="Arial" w:cs="Arial"/>
          <w:spacing w:val="-3"/>
        </w:rPr>
        <w:t xml:space="preserve"> </w:t>
      </w:r>
      <w:r w:rsidRPr="00DD71FB">
        <w:rPr>
          <w:rFonts w:ascii="Arial" w:hAnsi="Arial" w:cs="Arial"/>
        </w:rPr>
        <w:t>be</w:t>
      </w:r>
      <w:r w:rsidRPr="00DD71FB">
        <w:rPr>
          <w:rFonts w:ascii="Arial" w:hAnsi="Arial" w:cs="Arial"/>
          <w:spacing w:val="-1"/>
        </w:rPr>
        <w:t xml:space="preserve"> </w:t>
      </w:r>
      <w:r w:rsidRPr="00DD71FB">
        <w:rPr>
          <w:rFonts w:ascii="Arial" w:hAnsi="Arial" w:cs="Arial"/>
        </w:rPr>
        <w:t>recorded.</w:t>
      </w:r>
      <w:r w:rsidRPr="00DD71FB">
        <w:rPr>
          <w:rFonts w:ascii="Arial" w:hAnsi="Arial" w:cs="Arial"/>
          <w:spacing w:val="-1"/>
        </w:rPr>
        <w:t xml:space="preserve"> </w:t>
      </w:r>
      <w:r w:rsidRPr="00DD71FB">
        <w:rPr>
          <w:rFonts w:ascii="Arial" w:hAnsi="Arial" w:cs="Arial"/>
        </w:rPr>
        <w:t>This</w:t>
      </w:r>
      <w:r w:rsidRPr="00DD71FB">
        <w:rPr>
          <w:rFonts w:ascii="Arial" w:hAnsi="Arial" w:cs="Arial"/>
          <w:spacing w:val="-4"/>
        </w:rPr>
        <w:t xml:space="preserve"> </w:t>
      </w:r>
      <w:r w:rsidRPr="00DD71FB">
        <w:rPr>
          <w:rFonts w:ascii="Arial" w:hAnsi="Arial" w:cs="Arial"/>
        </w:rPr>
        <w:t>record</w:t>
      </w:r>
      <w:r w:rsidRPr="00DD71FB">
        <w:rPr>
          <w:rFonts w:ascii="Arial" w:hAnsi="Arial" w:cs="Arial"/>
          <w:spacing w:val="-3"/>
        </w:rPr>
        <w:t xml:space="preserve"> </w:t>
      </w:r>
      <w:r w:rsidRPr="00DD71FB">
        <w:rPr>
          <w:rFonts w:ascii="Arial" w:hAnsi="Arial" w:cs="Arial"/>
        </w:rPr>
        <w:t>must</w:t>
      </w:r>
      <w:r w:rsidRPr="00DD71FB">
        <w:rPr>
          <w:rFonts w:ascii="Arial" w:hAnsi="Arial" w:cs="Arial"/>
          <w:spacing w:val="-3"/>
        </w:rPr>
        <w:t xml:space="preserve"> </w:t>
      </w:r>
      <w:r w:rsidRPr="00DD71FB">
        <w:rPr>
          <w:rFonts w:ascii="Arial" w:hAnsi="Arial" w:cs="Arial"/>
        </w:rPr>
        <w:t>detail</w:t>
      </w:r>
      <w:r w:rsidRPr="00DD71FB">
        <w:rPr>
          <w:rFonts w:ascii="Arial" w:hAnsi="Arial" w:cs="Arial"/>
          <w:spacing w:val="-2"/>
        </w:rPr>
        <w:t xml:space="preserve"> </w:t>
      </w:r>
      <w:r w:rsidRPr="00DD71FB">
        <w:rPr>
          <w:rFonts w:ascii="Arial" w:hAnsi="Arial" w:cs="Arial"/>
        </w:rPr>
        <w:t>the</w:t>
      </w:r>
      <w:r w:rsidRPr="00DD71FB">
        <w:rPr>
          <w:rFonts w:ascii="Arial" w:hAnsi="Arial" w:cs="Arial"/>
          <w:spacing w:val="-3"/>
        </w:rPr>
        <w:t xml:space="preserve"> </w:t>
      </w:r>
      <w:r w:rsidRPr="00DD71FB">
        <w:rPr>
          <w:rFonts w:ascii="Arial" w:hAnsi="Arial" w:cs="Arial"/>
        </w:rPr>
        <w:t>impact</w:t>
      </w:r>
      <w:r w:rsidRPr="00DD71FB">
        <w:rPr>
          <w:rFonts w:ascii="Arial" w:hAnsi="Arial" w:cs="Arial"/>
          <w:spacing w:val="-3"/>
        </w:rPr>
        <w:t xml:space="preserve"> </w:t>
      </w:r>
      <w:r w:rsidRPr="00DD71FB">
        <w:rPr>
          <w:rFonts w:ascii="Arial" w:hAnsi="Arial" w:cs="Arial"/>
        </w:rPr>
        <w:t>of</w:t>
      </w:r>
      <w:r w:rsidRPr="00DD71FB">
        <w:rPr>
          <w:rFonts w:ascii="Arial" w:hAnsi="Arial" w:cs="Arial"/>
          <w:spacing w:val="-3"/>
        </w:rPr>
        <w:t xml:space="preserve"> </w:t>
      </w:r>
      <w:r w:rsidRPr="00DD71FB">
        <w:rPr>
          <w:rFonts w:ascii="Arial" w:hAnsi="Arial" w:cs="Arial"/>
        </w:rPr>
        <w:t>the</w:t>
      </w:r>
      <w:r w:rsidRPr="00DD71FB">
        <w:rPr>
          <w:rFonts w:ascii="Arial" w:hAnsi="Arial" w:cs="Arial"/>
          <w:spacing w:val="-3"/>
        </w:rPr>
        <w:t xml:space="preserve"> </w:t>
      </w:r>
      <w:r w:rsidRPr="00DD71FB">
        <w:rPr>
          <w:rFonts w:ascii="Arial" w:hAnsi="Arial" w:cs="Arial"/>
        </w:rPr>
        <w:t>error,</w:t>
      </w:r>
      <w:r w:rsidRPr="00DD71FB">
        <w:rPr>
          <w:rFonts w:ascii="Arial" w:hAnsi="Arial" w:cs="Arial"/>
          <w:spacing w:val="-1"/>
        </w:rPr>
        <w:t xml:space="preserve"> </w:t>
      </w:r>
      <w:r w:rsidRPr="00DD71FB">
        <w:rPr>
          <w:rFonts w:ascii="Arial" w:hAnsi="Arial" w:cs="Arial"/>
        </w:rPr>
        <w:t>any</w:t>
      </w:r>
      <w:r w:rsidRPr="00DD71FB">
        <w:rPr>
          <w:rFonts w:ascii="Arial" w:hAnsi="Arial" w:cs="Arial"/>
          <w:spacing w:val="-1"/>
        </w:rPr>
        <w:t xml:space="preserve"> </w:t>
      </w:r>
      <w:r w:rsidRPr="00DD71FB">
        <w:rPr>
          <w:rFonts w:ascii="Arial" w:hAnsi="Arial" w:cs="Arial"/>
        </w:rPr>
        <w:t>immediate action taken, and also record the date, time, and names of staff and adults using the service who are involved</w:t>
      </w:r>
      <w:r w:rsidR="00DE2E91" w:rsidRPr="00DD71FB">
        <w:rPr>
          <w:rFonts w:ascii="Arial" w:hAnsi="Arial" w:cs="Arial"/>
        </w:rPr>
        <w:t>.</w:t>
      </w:r>
    </w:p>
    <w:p w14:paraId="3B515CE9" w14:textId="77777777" w:rsidR="00DD71FB" w:rsidRPr="00DD71FB" w:rsidRDefault="005D7545" w:rsidP="00F92662">
      <w:pPr>
        <w:pStyle w:val="ListParagraph"/>
        <w:numPr>
          <w:ilvl w:val="0"/>
          <w:numId w:val="92"/>
        </w:numPr>
        <w:ind w:right="111"/>
        <w:jc w:val="both"/>
        <w:rPr>
          <w:rFonts w:ascii="Arial" w:hAnsi="Arial" w:cs="Arial"/>
        </w:rPr>
      </w:pPr>
      <w:r w:rsidRPr="00DD71FB">
        <w:rPr>
          <w:rFonts w:ascii="Arial" w:hAnsi="Arial" w:cs="Arial"/>
        </w:rPr>
        <w:t>The</w:t>
      </w:r>
      <w:r w:rsidRPr="00DD71FB">
        <w:rPr>
          <w:rFonts w:ascii="Arial" w:hAnsi="Arial" w:cs="Arial"/>
          <w:spacing w:val="-1"/>
        </w:rPr>
        <w:t xml:space="preserve"> </w:t>
      </w:r>
      <w:r w:rsidRPr="00DD71FB">
        <w:rPr>
          <w:rFonts w:ascii="Arial" w:hAnsi="Arial" w:cs="Arial"/>
        </w:rPr>
        <w:t>error</w:t>
      </w:r>
      <w:r w:rsidRPr="00DD71FB">
        <w:rPr>
          <w:rFonts w:ascii="Arial" w:hAnsi="Arial" w:cs="Arial"/>
          <w:spacing w:val="-1"/>
        </w:rPr>
        <w:t xml:space="preserve"> </w:t>
      </w:r>
      <w:r w:rsidRPr="00DD71FB">
        <w:rPr>
          <w:rFonts w:ascii="Arial" w:hAnsi="Arial" w:cs="Arial"/>
        </w:rPr>
        <w:t>should</w:t>
      </w:r>
      <w:r w:rsidRPr="00DD71FB">
        <w:rPr>
          <w:rFonts w:ascii="Arial" w:hAnsi="Arial" w:cs="Arial"/>
          <w:spacing w:val="-3"/>
        </w:rPr>
        <w:t xml:space="preserve"> </w:t>
      </w:r>
      <w:r w:rsidRPr="00DD71FB">
        <w:rPr>
          <w:rFonts w:ascii="Arial" w:hAnsi="Arial" w:cs="Arial"/>
        </w:rPr>
        <w:t>be</w:t>
      </w:r>
      <w:r w:rsidRPr="00DD71FB">
        <w:rPr>
          <w:rFonts w:ascii="Arial" w:hAnsi="Arial" w:cs="Arial"/>
          <w:spacing w:val="-1"/>
        </w:rPr>
        <w:t xml:space="preserve"> </w:t>
      </w:r>
      <w:r w:rsidRPr="00DD71FB">
        <w:rPr>
          <w:rFonts w:ascii="Arial" w:hAnsi="Arial" w:cs="Arial"/>
        </w:rPr>
        <w:t>reviewed,</w:t>
      </w:r>
      <w:r w:rsidRPr="00DD71FB">
        <w:rPr>
          <w:rFonts w:ascii="Arial" w:hAnsi="Arial" w:cs="Arial"/>
          <w:spacing w:val="-3"/>
        </w:rPr>
        <w:t xml:space="preserve"> </w:t>
      </w:r>
      <w:r w:rsidRPr="00DD71FB">
        <w:rPr>
          <w:rFonts w:ascii="Arial" w:hAnsi="Arial" w:cs="Arial"/>
        </w:rPr>
        <w:t>and</w:t>
      </w:r>
      <w:r w:rsidRPr="00DD71FB">
        <w:rPr>
          <w:rFonts w:ascii="Arial" w:hAnsi="Arial" w:cs="Arial"/>
          <w:spacing w:val="-3"/>
        </w:rPr>
        <w:t xml:space="preserve"> </w:t>
      </w:r>
      <w:r w:rsidRPr="00DD71FB">
        <w:rPr>
          <w:rFonts w:ascii="Arial" w:hAnsi="Arial" w:cs="Arial"/>
        </w:rPr>
        <w:t>an</w:t>
      </w:r>
      <w:r w:rsidRPr="00DD71FB">
        <w:rPr>
          <w:rFonts w:ascii="Arial" w:hAnsi="Arial" w:cs="Arial"/>
          <w:spacing w:val="-3"/>
        </w:rPr>
        <w:t xml:space="preserve"> </w:t>
      </w:r>
      <w:r w:rsidRPr="00DD71FB">
        <w:rPr>
          <w:rFonts w:ascii="Arial" w:hAnsi="Arial" w:cs="Arial"/>
        </w:rPr>
        <w:t>action</w:t>
      </w:r>
      <w:r w:rsidRPr="00DD71FB">
        <w:rPr>
          <w:rFonts w:ascii="Arial" w:hAnsi="Arial" w:cs="Arial"/>
          <w:spacing w:val="-3"/>
        </w:rPr>
        <w:t xml:space="preserve"> </w:t>
      </w:r>
      <w:r w:rsidRPr="00DD71FB">
        <w:rPr>
          <w:rFonts w:ascii="Arial" w:hAnsi="Arial" w:cs="Arial"/>
        </w:rPr>
        <w:t>plan</w:t>
      </w:r>
      <w:r w:rsidRPr="00DD71FB">
        <w:rPr>
          <w:rFonts w:ascii="Arial" w:hAnsi="Arial" w:cs="Arial"/>
          <w:spacing w:val="-2"/>
        </w:rPr>
        <w:t xml:space="preserve"> </w:t>
      </w:r>
      <w:r w:rsidRPr="00DD71FB">
        <w:rPr>
          <w:rFonts w:ascii="Arial" w:hAnsi="Arial" w:cs="Arial"/>
        </w:rPr>
        <w:t>put</w:t>
      </w:r>
      <w:r w:rsidRPr="00DD71FB">
        <w:rPr>
          <w:rFonts w:ascii="Arial" w:hAnsi="Arial" w:cs="Arial"/>
          <w:spacing w:val="-1"/>
        </w:rPr>
        <w:t xml:space="preserve"> </w:t>
      </w:r>
      <w:r w:rsidRPr="00DD71FB">
        <w:rPr>
          <w:rFonts w:ascii="Arial" w:hAnsi="Arial" w:cs="Arial"/>
        </w:rPr>
        <w:t>in</w:t>
      </w:r>
      <w:r w:rsidRPr="00DD71FB">
        <w:rPr>
          <w:rFonts w:ascii="Arial" w:hAnsi="Arial" w:cs="Arial"/>
          <w:spacing w:val="-3"/>
        </w:rPr>
        <w:t xml:space="preserve"> </w:t>
      </w:r>
      <w:r w:rsidRPr="00DD71FB">
        <w:rPr>
          <w:rFonts w:ascii="Arial" w:hAnsi="Arial" w:cs="Arial"/>
        </w:rPr>
        <w:t>place</w:t>
      </w:r>
      <w:r w:rsidRPr="00DD71FB">
        <w:rPr>
          <w:rFonts w:ascii="Arial" w:hAnsi="Arial" w:cs="Arial"/>
          <w:spacing w:val="-1"/>
        </w:rPr>
        <w:t xml:space="preserve"> </w:t>
      </w:r>
      <w:r w:rsidRPr="00DD71FB">
        <w:rPr>
          <w:rFonts w:ascii="Arial" w:hAnsi="Arial" w:cs="Arial"/>
        </w:rPr>
        <w:t>to</w:t>
      </w:r>
      <w:r w:rsidRPr="00DD71FB">
        <w:rPr>
          <w:rFonts w:ascii="Arial" w:hAnsi="Arial" w:cs="Arial"/>
          <w:spacing w:val="-3"/>
        </w:rPr>
        <w:t xml:space="preserve"> </w:t>
      </w:r>
      <w:r w:rsidRPr="00DD71FB">
        <w:rPr>
          <w:rFonts w:ascii="Arial" w:hAnsi="Arial" w:cs="Arial"/>
        </w:rPr>
        <w:t>ensure</w:t>
      </w:r>
      <w:r w:rsidRPr="00DD71FB">
        <w:rPr>
          <w:rFonts w:ascii="Arial" w:hAnsi="Arial" w:cs="Arial"/>
          <w:spacing w:val="-1"/>
        </w:rPr>
        <w:t xml:space="preserve"> </w:t>
      </w:r>
      <w:r w:rsidRPr="00DD71FB">
        <w:rPr>
          <w:rFonts w:ascii="Arial" w:hAnsi="Arial" w:cs="Arial"/>
        </w:rPr>
        <w:t>lessons</w:t>
      </w:r>
      <w:r w:rsidRPr="00DD71FB">
        <w:rPr>
          <w:rFonts w:ascii="Arial" w:hAnsi="Arial" w:cs="Arial"/>
          <w:spacing w:val="-1"/>
        </w:rPr>
        <w:t xml:space="preserve"> </w:t>
      </w:r>
      <w:r w:rsidRPr="00DD71FB">
        <w:rPr>
          <w:rFonts w:ascii="Arial" w:hAnsi="Arial" w:cs="Arial"/>
        </w:rPr>
        <w:t>are</w:t>
      </w:r>
      <w:r w:rsidRPr="00DD71FB">
        <w:rPr>
          <w:rFonts w:ascii="Arial" w:hAnsi="Arial" w:cs="Arial"/>
          <w:spacing w:val="-1"/>
        </w:rPr>
        <w:t xml:space="preserve"> </w:t>
      </w:r>
      <w:r w:rsidRPr="00DD71FB">
        <w:rPr>
          <w:rFonts w:ascii="Arial" w:hAnsi="Arial" w:cs="Arial"/>
        </w:rPr>
        <w:t>learnt</w:t>
      </w:r>
      <w:r w:rsidRPr="00DD71FB">
        <w:rPr>
          <w:rFonts w:ascii="Arial" w:hAnsi="Arial" w:cs="Arial"/>
          <w:spacing w:val="-3"/>
        </w:rPr>
        <w:t xml:space="preserve"> </w:t>
      </w:r>
      <w:r w:rsidRPr="00DD71FB">
        <w:rPr>
          <w:rFonts w:ascii="Arial" w:hAnsi="Arial" w:cs="Arial"/>
        </w:rPr>
        <w:t>and</w:t>
      </w:r>
      <w:r w:rsidRPr="00DD71FB">
        <w:rPr>
          <w:rFonts w:ascii="Arial" w:hAnsi="Arial" w:cs="Arial"/>
          <w:spacing w:val="-3"/>
        </w:rPr>
        <w:t xml:space="preserve"> </w:t>
      </w:r>
      <w:r w:rsidRPr="00DD71FB">
        <w:rPr>
          <w:rFonts w:ascii="Arial" w:hAnsi="Arial" w:cs="Arial"/>
        </w:rPr>
        <w:t>the</w:t>
      </w:r>
      <w:r w:rsidRPr="00DD71FB">
        <w:rPr>
          <w:rFonts w:ascii="Arial" w:hAnsi="Arial" w:cs="Arial"/>
          <w:spacing w:val="-1"/>
        </w:rPr>
        <w:t xml:space="preserve"> </w:t>
      </w:r>
      <w:r w:rsidRPr="00DD71FB">
        <w:rPr>
          <w:rFonts w:ascii="Arial" w:hAnsi="Arial" w:cs="Arial"/>
        </w:rPr>
        <w:t>risk</w:t>
      </w:r>
      <w:r w:rsidRPr="00DD71FB">
        <w:rPr>
          <w:rFonts w:ascii="Arial" w:hAnsi="Arial" w:cs="Arial"/>
          <w:spacing w:val="-1"/>
        </w:rPr>
        <w:t xml:space="preserve"> </w:t>
      </w:r>
      <w:r w:rsidRPr="00DD71FB">
        <w:rPr>
          <w:rFonts w:ascii="Arial" w:hAnsi="Arial" w:cs="Arial"/>
        </w:rPr>
        <w:t>of</w:t>
      </w:r>
      <w:r w:rsidRPr="00DD71FB">
        <w:rPr>
          <w:rFonts w:ascii="Arial" w:hAnsi="Arial" w:cs="Arial"/>
          <w:spacing w:val="-1"/>
        </w:rPr>
        <w:t xml:space="preserve"> </w:t>
      </w:r>
      <w:r w:rsidRPr="00DD71FB">
        <w:rPr>
          <w:rFonts w:ascii="Arial" w:hAnsi="Arial" w:cs="Arial"/>
        </w:rPr>
        <w:t>the</w:t>
      </w:r>
      <w:r w:rsidRPr="00DD71FB">
        <w:rPr>
          <w:rFonts w:ascii="Arial" w:hAnsi="Arial" w:cs="Arial"/>
          <w:spacing w:val="-3"/>
        </w:rPr>
        <w:t xml:space="preserve"> </w:t>
      </w:r>
      <w:r w:rsidRPr="00DD71FB">
        <w:rPr>
          <w:rFonts w:ascii="Arial" w:hAnsi="Arial" w:cs="Arial"/>
        </w:rPr>
        <w:t>error</w:t>
      </w:r>
      <w:r w:rsidRPr="00DD71FB">
        <w:rPr>
          <w:rFonts w:ascii="Arial" w:hAnsi="Arial" w:cs="Arial"/>
          <w:spacing w:val="-1"/>
        </w:rPr>
        <w:t xml:space="preserve"> </w:t>
      </w:r>
      <w:r w:rsidRPr="00DD71FB">
        <w:rPr>
          <w:rFonts w:ascii="Arial" w:hAnsi="Arial" w:cs="Arial"/>
        </w:rPr>
        <w:t>being</w:t>
      </w:r>
      <w:r w:rsidRPr="00DD71FB">
        <w:rPr>
          <w:rFonts w:ascii="Arial" w:hAnsi="Arial" w:cs="Arial"/>
          <w:spacing w:val="-1"/>
        </w:rPr>
        <w:t xml:space="preserve"> </w:t>
      </w:r>
      <w:r w:rsidRPr="00DD71FB">
        <w:rPr>
          <w:rFonts w:ascii="Arial" w:hAnsi="Arial" w:cs="Arial"/>
        </w:rPr>
        <w:t>repeated is reduced. It is also important to review the error in the context of previously recorded errors since a series of similar</w:t>
      </w:r>
      <w:r w:rsidRPr="00DD71FB">
        <w:rPr>
          <w:rFonts w:ascii="Arial" w:hAnsi="Arial" w:cs="Arial"/>
          <w:spacing w:val="15"/>
        </w:rPr>
        <w:t xml:space="preserve"> </w:t>
      </w:r>
      <w:r w:rsidRPr="00DD71FB">
        <w:rPr>
          <w:rFonts w:ascii="Arial" w:hAnsi="Arial" w:cs="Arial"/>
        </w:rPr>
        <w:t>incidents may meet the criteria for a safeguarding concern to be raised</w:t>
      </w:r>
    </w:p>
    <w:p w14:paraId="40B7AC50" w14:textId="77777777" w:rsidR="00DD71FB" w:rsidRPr="00DD71FB" w:rsidRDefault="005D7545" w:rsidP="00F92662">
      <w:pPr>
        <w:pStyle w:val="ListParagraph"/>
        <w:numPr>
          <w:ilvl w:val="0"/>
          <w:numId w:val="92"/>
        </w:numPr>
        <w:ind w:right="111"/>
        <w:jc w:val="both"/>
        <w:rPr>
          <w:rFonts w:ascii="Arial" w:hAnsi="Arial" w:cs="Arial"/>
        </w:rPr>
      </w:pPr>
      <w:r w:rsidRPr="00DD71FB">
        <w:rPr>
          <w:rFonts w:ascii="Arial" w:hAnsi="Arial" w:cs="Arial"/>
        </w:rPr>
        <w:t>Where</w:t>
      </w:r>
      <w:r w:rsidRPr="00DD71FB">
        <w:rPr>
          <w:rFonts w:ascii="Arial" w:hAnsi="Arial" w:cs="Arial"/>
          <w:spacing w:val="-5"/>
        </w:rPr>
        <w:t xml:space="preserve"> </w:t>
      </w:r>
      <w:r w:rsidRPr="00DD71FB">
        <w:rPr>
          <w:rFonts w:ascii="Arial" w:hAnsi="Arial" w:cs="Arial"/>
        </w:rPr>
        <w:t>there</w:t>
      </w:r>
      <w:r w:rsidRPr="00DD71FB">
        <w:rPr>
          <w:rFonts w:ascii="Arial" w:hAnsi="Arial" w:cs="Arial"/>
          <w:spacing w:val="-2"/>
        </w:rPr>
        <w:t xml:space="preserve"> </w:t>
      </w:r>
      <w:r w:rsidRPr="00DD71FB">
        <w:rPr>
          <w:rFonts w:ascii="Arial" w:hAnsi="Arial" w:cs="Arial"/>
        </w:rPr>
        <w:t>are</w:t>
      </w:r>
      <w:r w:rsidRPr="00DD71FB">
        <w:rPr>
          <w:rFonts w:ascii="Arial" w:hAnsi="Arial" w:cs="Arial"/>
          <w:spacing w:val="-5"/>
        </w:rPr>
        <w:t xml:space="preserve"> </w:t>
      </w:r>
      <w:r w:rsidRPr="00DD71FB">
        <w:rPr>
          <w:rFonts w:ascii="Arial" w:hAnsi="Arial" w:cs="Arial"/>
        </w:rPr>
        <w:t>systemic</w:t>
      </w:r>
      <w:r w:rsidRPr="00DD71FB">
        <w:rPr>
          <w:rFonts w:ascii="Arial" w:hAnsi="Arial" w:cs="Arial"/>
          <w:spacing w:val="-2"/>
        </w:rPr>
        <w:t xml:space="preserve"> </w:t>
      </w:r>
      <w:r w:rsidRPr="00DD71FB">
        <w:rPr>
          <w:rFonts w:ascii="Arial" w:hAnsi="Arial" w:cs="Arial"/>
        </w:rPr>
        <w:t>failings</w:t>
      </w:r>
      <w:r w:rsidRPr="00DD71FB">
        <w:rPr>
          <w:rFonts w:ascii="Arial" w:hAnsi="Arial" w:cs="Arial"/>
          <w:spacing w:val="-5"/>
        </w:rPr>
        <w:t xml:space="preserve"> </w:t>
      </w:r>
      <w:r w:rsidRPr="00DD71FB">
        <w:rPr>
          <w:rFonts w:ascii="Arial" w:hAnsi="Arial" w:cs="Arial"/>
        </w:rPr>
        <w:t>in</w:t>
      </w:r>
      <w:r w:rsidRPr="00DD71FB">
        <w:rPr>
          <w:rFonts w:ascii="Arial" w:hAnsi="Arial" w:cs="Arial"/>
          <w:spacing w:val="-2"/>
        </w:rPr>
        <w:t xml:space="preserve"> </w:t>
      </w:r>
      <w:r w:rsidRPr="00DD71FB">
        <w:rPr>
          <w:rFonts w:ascii="Arial" w:hAnsi="Arial" w:cs="Arial"/>
        </w:rPr>
        <w:t>a</w:t>
      </w:r>
      <w:r w:rsidRPr="00DD71FB">
        <w:rPr>
          <w:rFonts w:ascii="Arial" w:hAnsi="Arial" w:cs="Arial"/>
          <w:spacing w:val="-3"/>
        </w:rPr>
        <w:t xml:space="preserve"> </w:t>
      </w:r>
      <w:r w:rsidRPr="00DD71FB">
        <w:rPr>
          <w:rFonts w:ascii="Arial" w:hAnsi="Arial" w:cs="Arial"/>
        </w:rPr>
        <w:t>provider’s</w:t>
      </w:r>
      <w:r w:rsidRPr="00DD71FB">
        <w:rPr>
          <w:rFonts w:ascii="Arial" w:hAnsi="Arial" w:cs="Arial"/>
          <w:spacing w:val="-2"/>
        </w:rPr>
        <w:t xml:space="preserve"> </w:t>
      </w:r>
      <w:r w:rsidRPr="00DD71FB">
        <w:rPr>
          <w:rFonts w:ascii="Arial" w:hAnsi="Arial" w:cs="Arial"/>
        </w:rPr>
        <w:t>medication</w:t>
      </w:r>
      <w:r w:rsidRPr="00DD71FB">
        <w:rPr>
          <w:rFonts w:ascii="Arial" w:hAnsi="Arial" w:cs="Arial"/>
          <w:spacing w:val="-3"/>
        </w:rPr>
        <w:t xml:space="preserve"> </w:t>
      </w:r>
      <w:r w:rsidRPr="00DD71FB">
        <w:rPr>
          <w:rFonts w:ascii="Arial" w:hAnsi="Arial" w:cs="Arial"/>
        </w:rPr>
        <w:t>management</w:t>
      </w:r>
      <w:r w:rsidRPr="00DD71FB">
        <w:rPr>
          <w:rFonts w:ascii="Arial" w:hAnsi="Arial" w:cs="Arial"/>
          <w:spacing w:val="-4"/>
        </w:rPr>
        <w:t xml:space="preserve"> </w:t>
      </w:r>
      <w:r w:rsidRPr="00DD71FB">
        <w:rPr>
          <w:rFonts w:ascii="Arial" w:hAnsi="Arial" w:cs="Arial"/>
        </w:rPr>
        <w:t>process</w:t>
      </w:r>
      <w:r w:rsidRPr="00DD71FB">
        <w:rPr>
          <w:rFonts w:ascii="Arial" w:hAnsi="Arial" w:cs="Arial"/>
          <w:spacing w:val="-2"/>
        </w:rPr>
        <w:t xml:space="preserve"> </w:t>
      </w:r>
      <w:r w:rsidRPr="00DD71FB">
        <w:rPr>
          <w:rFonts w:ascii="Arial" w:hAnsi="Arial" w:cs="Arial"/>
        </w:rPr>
        <w:t>which</w:t>
      </w:r>
      <w:r w:rsidRPr="00DD71FB">
        <w:rPr>
          <w:rFonts w:ascii="Arial" w:hAnsi="Arial" w:cs="Arial"/>
          <w:spacing w:val="-2"/>
        </w:rPr>
        <w:t xml:space="preserve"> </w:t>
      </w:r>
      <w:r w:rsidRPr="00DD71FB">
        <w:rPr>
          <w:rFonts w:ascii="Arial" w:hAnsi="Arial" w:cs="Arial"/>
        </w:rPr>
        <w:t>lead</w:t>
      </w:r>
      <w:r w:rsidRPr="00DD71FB">
        <w:rPr>
          <w:rFonts w:ascii="Arial" w:hAnsi="Arial" w:cs="Arial"/>
          <w:spacing w:val="-4"/>
        </w:rPr>
        <w:t xml:space="preserve"> </w:t>
      </w:r>
      <w:r w:rsidRPr="00DD71FB">
        <w:rPr>
          <w:rFonts w:ascii="Arial" w:hAnsi="Arial" w:cs="Arial"/>
        </w:rPr>
        <w:t>to</w:t>
      </w:r>
      <w:r w:rsidRPr="00DD71FB">
        <w:rPr>
          <w:rFonts w:ascii="Arial" w:hAnsi="Arial" w:cs="Arial"/>
          <w:spacing w:val="-1"/>
        </w:rPr>
        <w:t xml:space="preserve"> </w:t>
      </w:r>
      <w:r w:rsidRPr="00DD71FB">
        <w:rPr>
          <w:rFonts w:ascii="Arial" w:hAnsi="Arial" w:cs="Arial"/>
        </w:rPr>
        <w:t>repeated</w:t>
      </w:r>
      <w:r w:rsidRPr="00DD71FB">
        <w:rPr>
          <w:rFonts w:ascii="Arial" w:hAnsi="Arial" w:cs="Arial"/>
          <w:spacing w:val="-4"/>
        </w:rPr>
        <w:t xml:space="preserve"> </w:t>
      </w:r>
      <w:r w:rsidRPr="00DD71FB">
        <w:rPr>
          <w:rFonts w:ascii="Arial" w:hAnsi="Arial" w:cs="Arial"/>
        </w:rPr>
        <w:t>medication</w:t>
      </w:r>
      <w:r w:rsidRPr="00DD71FB">
        <w:rPr>
          <w:rFonts w:ascii="Arial" w:hAnsi="Arial" w:cs="Arial"/>
          <w:spacing w:val="-4"/>
        </w:rPr>
        <w:t xml:space="preserve"> </w:t>
      </w:r>
      <w:r w:rsidRPr="00DD71FB">
        <w:rPr>
          <w:rFonts w:ascii="Arial" w:hAnsi="Arial" w:cs="Arial"/>
        </w:rPr>
        <w:t>errors, consideration should be given as to whether a safeguarding enquiry into organisational abuse is warranted</w:t>
      </w:r>
    </w:p>
    <w:p w14:paraId="7B20A272" w14:textId="6F984C65" w:rsidR="005D7545" w:rsidRPr="00DD71FB" w:rsidRDefault="005D7545" w:rsidP="00F92662">
      <w:pPr>
        <w:pStyle w:val="ListParagraph"/>
        <w:numPr>
          <w:ilvl w:val="0"/>
          <w:numId w:val="92"/>
        </w:numPr>
        <w:ind w:right="111"/>
        <w:jc w:val="both"/>
        <w:rPr>
          <w:rFonts w:ascii="Arial" w:hAnsi="Arial" w:cs="Arial"/>
        </w:rPr>
      </w:pPr>
      <w:r w:rsidRPr="00DD71FB">
        <w:rPr>
          <w:rFonts w:ascii="Arial" w:hAnsi="Arial" w:cs="Arial"/>
        </w:rPr>
        <w:t>If</w:t>
      </w:r>
      <w:r w:rsidRPr="00DD71FB">
        <w:rPr>
          <w:rFonts w:ascii="Arial" w:hAnsi="Arial" w:cs="Arial"/>
          <w:spacing w:val="-1"/>
        </w:rPr>
        <w:t xml:space="preserve"> </w:t>
      </w:r>
      <w:r w:rsidRPr="00DD71FB">
        <w:rPr>
          <w:rFonts w:ascii="Arial" w:hAnsi="Arial" w:cs="Arial"/>
        </w:rPr>
        <w:t>there</w:t>
      </w:r>
      <w:r w:rsidRPr="00DD71FB">
        <w:rPr>
          <w:rFonts w:ascii="Arial" w:hAnsi="Arial" w:cs="Arial"/>
          <w:spacing w:val="-1"/>
        </w:rPr>
        <w:t xml:space="preserve"> </w:t>
      </w:r>
      <w:r w:rsidRPr="00DD71FB">
        <w:rPr>
          <w:rFonts w:ascii="Arial" w:hAnsi="Arial" w:cs="Arial"/>
        </w:rPr>
        <w:t>are</w:t>
      </w:r>
      <w:r w:rsidRPr="00DD71FB">
        <w:rPr>
          <w:rFonts w:ascii="Arial" w:hAnsi="Arial" w:cs="Arial"/>
          <w:spacing w:val="-4"/>
        </w:rPr>
        <w:t xml:space="preserve"> </w:t>
      </w:r>
      <w:r w:rsidRPr="00DD71FB">
        <w:rPr>
          <w:rFonts w:ascii="Arial" w:hAnsi="Arial" w:cs="Arial"/>
        </w:rPr>
        <w:t>cases</w:t>
      </w:r>
      <w:r w:rsidRPr="00DD71FB">
        <w:rPr>
          <w:rFonts w:ascii="Arial" w:hAnsi="Arial" w:cs="Arial"/>
          <w:spacing w:val="-4"/>
        </w:rPr>
        <w:t xml:space="preserve"> </w:t>
      </w:r>
      <w:r w:rsidRPr="00DD71FB">
        <w:rPr>
          <w:rFonts w:ascii="Arial" w:hAnsi="Arial" w:cs="Arial"/>
        </w:rPr>
        <w:t>of</w:t>
      </w:r>
      <w:r w:rsidRPr="00DD71FB">
        <w:rPr>
          <w:rFonts w:ascii="Arial" w:hAnsi="Arial" w:cs="Arial"/>
          <w:spacing w:val="-3"/>
        </w:rPr>
        <w:t xml:space="preserve"> </w:t>
      </w:r>
      <w:r w:rsidRPr="00DD71FB">
        <w:rPr>
          <w:rFonts w:ascii="Arial" w:hAnsi="Arial" w:cs="Arial"/>
        </w:rPr>
        <w:t>medication</w:t>
      </w:r>
      <w:r w:rsidRPr="00DD71FB">
        <w:rPr>
          <w:rFonts w:ascii="Arial" w:hAnsi="Arial" w:cs="Arial"/>
          <w:spacing w:val="-1"/>
        </w:rPr>
        <w:t xml:space="preserve"> </w:t>
      </w:r>
      <w:r w:rsidRPr="00DD71FB">
        <w:rPr>
          <w:rFonts w:ascii="Arial" w:hAnsi="Arial" w:cs="Arial"/>
        </w:rPr>
        <w:t>being</w:t>
      </w:r>
      <w:r w:rsidRPr="00DD71FB">
        <w:rPr>
          <w:rFonts w:ascii="Arial" w:hAnsi="Arial" w:cs="Arial"/>
          <w:spacing w:val="-2"/>
        </w:rPr>
        <w:t xml:space="preserve"> </w:t>
      </w:r>
      <w:r w:rsidRPr="00DD71FB">
        <w:rPr>
          <w:rFonts w:ascii="Arial" w:hAnsi="Arial" w:cs="Arial"/>
        </w:rPr>
        <w:t>mismanaged</w:t>
      </w:r>
      <w:r w:rsidRPr="00DD71FB">
        <w:rPr>
          <w:rFonts w:ascii="Arial" w:hAnsi="Arial" w:cs="Arial"/>
          <w:spacing w:val="-1"/>
        </w:rPr>
        <w:t xml:space="preserve"> </w:t>
      </w:r>
      <w:r w:rsidRPr="00DD71FB">
        <w:rPr>
          <w:rFonts w:ascii="Arial" w:hAnsi="Arial" w:cs="Arial"/>
        </w:rPr>
        <w:t>recklessly</w:t>
      </w:r>
      <w:r w:rsidRPr="00DD71FB">
        <w:rPr>
          <w:rFonts w:ascii="Arial" w:hAnsi="Arial" w:cs="Arial"/>
          <w:spacing w:val="-3"/>
        </w:rPr>
        <w:t xml:space="preserve"> </w:t>
      </w:r>
      <w:r w:rsidRPr="00DD71FB">
        <w:rPr>
          <w:rFonts w:ascii="Arial" w:hAnsi="Arial" w:cs="Arial"/>
        </w:rPr>
        <w:t>or</w:t>
      </w:r>
      <w:r w:rsidRPr="00DD71FB">
        <w:rPr>
          <w:rFonts w:ascii="Arial" w:hAnsi="Arial" w:cs="Arial"/>
          <w:spacing w:val="-1"/>
        </w:rPr>
        <w:t xml:space="preserve"> </w:t>
      </w:r>
      <w:r w:rsidRPr="00DD71FB">
        <w:rPr>
          <w:rFonts w:ascii="Arial" w:hAnsi="Arial" w:cs="Arial"/>
        </w:rPr>
        <w:t>intentionally,</w:t>
      </w:r>
      <w:r w:rsidRPr="00DD71FB">
        <w:rPr>
          <w:rFonts w:ascii="Arial" w:hAnsi="Arial" w:cs="Arial"/>
          <w:spacing w:val="-1"/>
        </w:rPr>
        <w:t xml:space="preserve"> </w:t>
      </w:r>
      <w:r w:rsidRPr="00DD71FB">
        <w:rPr>
          <w:rFonts w:ascii="Arial" w:hAnsi="Arial" w:cs="Arial"/>
        </w:rPr>
        <w:t>such</w:t>
      </w:r>
      <w:r w:rsidRPr="00DD71FB">
        <w:rPr>
          <w:rFonts w:ascii="Arial" w:hAnsi="Arial" w:cs="Arial"/>
          <w:spacing w:val="-1"/>
        </w:rPr>
        <w:t xml:space="preserve"> </w:t>
      </w:r>
      <w:r w:rsidRPr="00DD71FB">
        <w:rPr>
          <w:rFonts w:ascii="Arial" w:hAnsi="Arial" w:cs="Arial"/>
        </w:rPr>
        <w:t>as</w:t>
      </w:r>
      <w:r w:rsidRPr="00DD71FB">
        <w:rPr>
          <w:rFonts w:ascii="Arial" w:hAnsi="Arial" w:cs="Arial"/>
          <w:spacing w:val="-3"/>
        </w:rPr>
        <w:t xml:space="preserve"> </w:t>
      </w:r>
      <w:r w:rsidRPr="00DD71FB">
        <w:rPr>
          <w:rFonts w:ascii="Arial" w:hAnsi="Arial" w:cs="Arial"/>
        </w:rPr>
        <w:t>the</w:t>
      </w:r>
      <w:r w:rsidRPr="00DD71FB">
        <w:rPr>
          <w:rFonts w:ascii="Arial" w:hAnsi="Arial" w:cs="Arial"/>
          <w:spacing w:val="-5"/>
        </w:rPr>
        <w:t xml:space="preserve"> </w:t>
      </w:r>
      <w:r w:rsidRPr="00DD71FB">
        <w:rPr>
          <w:rFonts w:ascii="Arial" w:hAnsi="Arial" w:cs="Arial"/>
        </w:rPr>
        <w:t>misappropriation</w:t>
      </w:r>
      <w:r w:rsidRPr="00DD71FB">
        <w:rPr>
          <w:rFonts w:ascii="Arial" w:hAnsi="Arial" w:cs="Arial"/>
          <w:spacing w:val="-1"/>
        </w:rPr>
        <w:t xml:space="preserve"> </w:t>
      </w:r>
      <w:r w:rsidRPr="00DD71FB">
        <w:rPr>
          <w:rFonts w:ascii="Arial" w:hAnsi="Arial" w:cs="Arial"/>
        </w:rPr>
        <w:t>and</w:t>
      </w:r>
      <w:r w:rsidRPr="00DD71FB">
        <w:rPr>
          <w:rFonts w:ascii="Arial" w:hAnsi="Arial" w:cs="Arial"/>
          <w:spacing w:val="-3"/>
        </w:rPr>
        <w:t xml:space="preserve"> </w:t>
      </w:r>
      <w:r w:rsidRPr="00DD71FB">
        <w:rPr>
          <w:rFonts w:ascii="Arial" w:hAnsi="Arial" w:cs="Arial"/>
        </w:rPr>
        <w:t>misuse</w:t>
      </w:r>
      <w:r w:rsidRPr="00DD71FB">
        <w:rPr>
          <w:rFonts w:ascii="Arial" w:hAnsi="Arial" w:cs="Arial"/>
          <w:spacing w:val="-2"/>
        </w:rPr>
        <w:t xml:space="preserve"> </w:t>
      </w:r>
      <w:r w:rsidRPr="00DD71FB">
        <w:rPr>
          <w:rFonts w:ascii="Arial" w:hAnsi="Arial" w:cs="Arial"/>
        </w:rPr>
        <w:t>of</w:t>
      </w:r>
      <w:r w:rsidRPr="00DD71FB">
        <w:rPr>
          <w:rFonts w:ascii="Arial" w:hAnsi="Arial" w:cs="Arial"/>
          <w:spacing w:val="-3"/>
        </w:rPr>
        <w:t xml:space="preserve"> </w:t>
      </w:r>
      <w:r w:rsidRPr="00DD71FB">
        <w:rPr>
          <w:rFonts w:ascii="Arial" w:hAnsi="Arial" w:cs="Arial"/>
        </w:rPr>
        <w:t>drugs by staff, these should always be reported</w:t>
      </w:r>
    </w:p>
    <w:p w14:paraId="17853A1B" w14:textId="77777777" w:rsidR="00D91A1E" w:rsidRPr="00D91A1E" w:rsidRDefault="005D7545" w:rsidP="00F92662">
      <w:pPr>
        <w:pStyle w:val="BodyText"/>
        <w:spacing w:before="271"/>
        <w:ind w:left="732" w:right="111"/>
        <w:jc w:val="both"/>
        <w:rPr>
          <w:spacing w:val="-2"/>
          <w:lang w:val="en-GB"/>
        </w:rPr>
      </w:pPr>
      <w:r>
        <w:t>Mistakes are made by people across the process, from the GP to the pharmacist and care staff. Incidents occur where a person is accidentally</w:t>
      </w:r>
      <w:r>
        <w:rPr>
          <w:spacing w:val="-4"/>
        </w:rPr>
        <w:t xml:space="preserve"> </w:t>
      </w:r>
      <w:r>
        <w:t>given</w:t>
      </w:r>
      <w:r>
        <w:rPr>
          <w:spacing w:val="-3"/>
        </w:rPr>
        <w:t xml:space="preserve"> </w:t>
      </w:r>
      <w:r>
        <w:t>someone</w:t>
      </w:r>
      <w:r>
        <w:rPr>
          <w:spacing w:val="-4"/>
        </w:rPr>
        <w:t xml:space="preserve"> </w:t>
      </w:r>
      <w:r>
        <w:t>else’s</w:t>
      </w:r>
      <w:r>
        <w:rPr>
          <w:spacing w:val="-4"/>
        </w:rPr>
        <w:t xml:space="preserve"> </w:t>
      </w:r>
      <w:r>
        <w:t>medication,</w:t>
      </w:r>
      <w:r>
        <w:rPr>
          <w:spacing w:val="-2"/>
        </w:rPr>
        <w:t xml:space="preserve"> </w:t>
      </w:r>
      <w:r>
        <w:t>given</w:t>
      </w:r>
      <w:r>
        <w:rPr>
          <w:spacing w:val="-4"/>
        </w:rPr>
        <w:t xml:space="preserve"> </w:t>
      </w:r>
      <w:r>
        <w:t>too</w:t>
      </w:r>
      <w:r>
        <w:rPr>
          <w:spacing w:val="-4"/>
        </w:rPr>
        <w:t xml:space="preserve"> </w:t>
      </w:r>
      <w:r>
        <w:t>much</w:t>
      </w:r>
      <w:r>
        <w:rPr>
          <w:spacing w:val="-4"/>
        </w:rPr>
        <w:t xml:space="preserve"> </w:t>
      </w:r>
      <w:r>
        <w:t>or</w:t>
      </w:r>
      <w:r>
        <w:rPr>
          <w:spacing w:val="-2"/>
        </w:rPr>
        <w:t xml:space="preserve"> </w:t>
      </w:r>
      <w:r>
        <w:t>too</w:t>
      </w:r>
      <w:r>
        <w:rPr>
          <w:spacing w:val="-4"/>
        </w:rPr>
        <w:t xml:space="preserve"> </w:t>
      </w:r>
      <w:r>
        <w:t>little</w:t>
      </w:r>
      <w:r>
        <w:rPr>
          <w:spacing w:val="-4"/>
        </w:rPr>
        <w:t xml:space="preserve"> </w:t>
      </w:r>
      <w:r>
        <w:t>of</w:t>
      </w:r>
      <w:r>
        <w:rPr>
          <w:spacing w:val="-4"/>
        </w:rPr>
        <w:t xml:space="preserve"> </w:t>
      </w:r>
      <w:r>
        <w:t>their</w:t>
      </w:r>
      <w:r>
        <w:rPr>
          <w:spacing w:val="-4"/>
        </w:rPr>
        <w:t xml:space="preserve"> </w:t>
      </w:r>
      <w:r>
        <w:t>own</w:t>
      </w:r>
      <w:r>
        <w:rPr>
          <w:spacing w:val="-4"/>
        </w:rPr>
        <w:t xml:space="preserve"> </w:t>
      </w:r>
      <w:r>
        <w:t>medication,</w:t>
      </w:r>
      <w:r>
        <w:rPr>
          <w:spacing w:val="-4"/>
        </w:rPr>
        <w:t xml:space="preserve"> </w:t>
      </w:r>
      <w:r>
        <w:t>given</w:t>
      </w:r>
      <w:r>
        <w:rPr>
          <w:spacing w:val="-4"/>
        </w:rPr>
        <w:t xml:space="preserve"> </w:t>
      </w:r>
      <w:r>
        <w:t>a</w:t>
      </w:r>
      <w:r>
        <w:rPr>
          <w:spacing w:val="-3"/>
        </w:rPr>
        <w:t xml:space="preserve"> </w:t>
      </w:r>
      <w:r>
        <w:t>medication</w:t>
      </w:r>
      <w:r>
        <w:rPr>
          <w:spacing w:val="-1"/>
        </w:rPr>
        <w:t xml:space="preserve"> </w:t>
      </w:r>
      <w:r>
        <w:t>that</w:t>
      </w:r>
      <w:r>
        <w:rPr>
          <w:spacing w:val="-6"/>
        </w:rPr>
        <w:t xml:space="preserve"> </w:t>
      </w:r>
      <w:r>
        <w:t>has</w:t>
      </w:r>
      <w:r>
        <w:rPr>
          <w:spacing w:val="-4"/>
        </w:rPr>
        <w:t xml:space="preserve"> </w:t>
      </w:r>
      <w:r>
        <w:t xml:space="preserve">been stopped, or given it at the wrong time. Most errors do not result in harm, but mistakes can lead to serious and, in some cases, fatal </w:t>
      </w:r>
      <w:r>
        <w:rPr>
          <w:spacing w:val="-2"/>
        </w:rPr>
        <w:t>consequences.</w:t>
      </w:r>
      <w:r w:rsidR="00944495">
        <w:rPr>
          <w:spacing w:val="-2"/>
        </w:rPr>
        <w:t xml:space="preserve"> </w:t>
      </w:r>
      <w:r w:rsidR="00D91A1E" w:rsidRPr="00D91A1E">
        <w:rPr>
          <w:spacing w:val="-2"/>
          <w:lang w:val="en-GB"/>
        </w:rPr>
        <w:t>Medication errors should always be considered in the context of the person’s overall care, including their health condition, prescribed treatment, and the potential impact of the error.</w:t>
      </w:r>
    </w:p>
    <w:p w14:paraId="0E3E3403" w14:textId="77777777" w:rsidR="005D7545" w:rsidRDefault="005D7545" w:rsidP="00257DC0">
      <w:pPr>
        <w:pStyle w:val="BodyText"/>
        <w:spacing w:before="1"/>
        <w:jc w:val="both"/>
      </w:pPr>
    </w:p>
    <w:p w14:paraId="67036AAA" w14:textId="77777777" w:rsidR="009B3292" w:rsidRPr="009B3292" w:rsidRDefault="005D7545" w:rsidP="00F92662">
      <w:pPr>
        <w:pStyle w:val="BodyText"/>
        <w:ind w:left="732" w:right="111"/>
        <w:jc w:val="both"/>
        <w:rPr>
          <w:lang w:val="en-GB"/>
        </w:rPr>
      </w:pPr>
      <w:r>
        <w:t>Incidents meeting the lower-level criteria should, wherever possible, be addressed at a local level with the individuals and professionals concerned. This should be with the aim of promoting positive relationships and an open culture that addresses the underlying issues. Repeated error-making is also a warning that due care is not being taken, even if none lead to harm.</w:t>
      </w:r>
      <w:r w:rsidR="009B3292">
        <w:t xml:space="preserve"> </w:t>
      </w:r>
      <w:r w:rsidR="009B3292" w:rsidRPr="009B3292">
        <w:rPr>
          <w:lang w:val="en-GB"/>
        </w:rPr>
        <w:t>Where errors are repeated, poorly managed, or result in harm or increased risk, consideration should be given to whether a safeguarding concern is required.</w:t>
      </w:r>
    </w:p>
    <w:p w14:paraId="035E2193" w14:textId="091FF4FF" w:rsidR="005D7545" w:rsidRDefault="005D7545" w:rsidP="00F92662">
      <w:pPr>
        <w:pStyle w:val="BodyText"/>
        <w:ind w:left="732" w:right="111"/>
        <w:jc w:val="both"/>
      </w:pPr>
    </w:p>
    <w:p w14:paraId="3B0B7703" w14:textId="5301ADE4" w:rsidR="00DE2E91" w:rsidRDefault="005D7545" w:rsidP="00F92662">
      <w:pPr>
        <w:pStyle w:val="BodyText"/>
        <w:ind w:left="732" w:right="111"/>
        <w:jc w:val="both"/>
      </w:pPr>
      <w:r>
        <w:rPr>
          <w:b/>
        </w:rPr>
        <w:t>Please</w:t>
      </w:r>
      <w:r>
        <w:rPr>
          <w:b/>
          <w:spacing w:val="-17"/>
        </w:rPr>
        <w:t xml:space="preserve"> </w:t>
      </w:r>
      <w:r>
        <w:rPr>
          <w:b/>
        </w:rPr>
        <w:t>note:</w:t>
      </w:r>
      <w:r>
        <w:rPr>
          <w:b/>
          <w:spacing w:val="-16"/>
        </w:rPr>
        <w:t xml:space="preserve"> </w:t>
      </w:r>
      <w:r>
        <w:t>Internal</w:t>
      </w:r>
      <w:r>
        <w:rPr>
          <w:spacing w:val="-17"/>
        </w:rPr>
        <w:t xml:space="preserve"> </w:t>
      </w:r>
      <w:r>
        <w:t>online</w:t>
      </w:r>
      <w:r>
        <w:rPr>
          <w:spacing w:val="-15"/>
        </w:rPr>
        <w:t xml:space="preserve"> </w:t>
      </w:r>
      <w:r>
        <w:t>incident</w:t>
      </w:r>
      <w:r>
        <w:rPr>
          <w:spacing w:val="-16"/>
        </w:rPr>
        <w:t xml:space="preserve"> </w:t>
      </w:r>
      <w:r>
        <w:t>reporting</w:t>
      </w:r>
      <w:r>
        <w:rPr>
          <w:spacing w:val="-17"/>
        </w:rPr>
        <w:t xml:space="preserve"> </w:t>
      </w:r>
      <w:r>
        <w:t>processes</w:t>
      </w:r>
      <w:r>
        <w:rPr>
          <w:spacing w:val="-16"/>
        </w:rPr>
        <w:t xml:space="preserve"> </w:t>
      </w:r>
      <w:r>
        <w:t>(such</w:t>
      </w:r>
      <w:r>
        <w:rPr>
          <w:spacing w:val="-16"/>
        </w:rPr>
        <w:t xml:space="preserve"> </w:t>
      </w:r>
      <w:r>
        <w:t>as</w:t>
      </w:r>
      <w:r>
        <w:rPr>
          <w:spacing w:val="-16"/>
        </w:rPr>
        <w:t xml:space="preserve"> </w:t>
      </w:r>
      <w:r>
        <w:t>completing</w:t>
      </w:r>
      <w:r>
        <w:rPr>
          <w:spacing w:val="-16"/>
        </w:rPr>
        <w:t xml:space="preserve"> </w:t>
      </w:r>
      <w:r>
        <w:t>a</w:t>
      </w:r>
      <w:r>
        <w:rPr>
          <w:spacing w:val="-16"/>
        </w:rPr>
        <w:t xml:space="preserve"> </w:t>
      </w:r>
      <w:r>
        <w:t>DATIX</w:t>
      </w:r>
      <w:r>
        <w:rPr>
          <w:spacing w:val="-15"/>
        </w:rPr>
        <w:t xml:space="preserve"> </w:t>
      </w:r>
      <w:r>
        <w:t>for</w:t>
      </w:r>
      <w:r>
        <w:rPr>
          <w:spacing w:val="-17"/>
        </w:rPr>
        <w:t xml:space="preserve"> </w:t>
      </w:r>
      <w:r>
        <w:t>those</w:t>
      </w:r>
      <w:r>
        <w:rPr>
          <w:spacing w:val="-16"/>
        </w:rPr>
        <w:t xml:space="preserve"> </w:t>
      </w:r>
      <w:r>
        <w:t>working</w:t>
      </w:r>
      <w:r>
        <w:rPr>
          <w:spacing w:val="-16"/>
        </w:rPr>
        <w:t xml:space="preserve"> </w:t>
      </w:r>
      <w:r>
        <w:t>within</w:t>
      </w:r>
      <w:r>
        <w:rPr>
          <w:spacing w:val="-17"/>
        </w:rPr>
        <w:t xml:space="preserve"> </w:t>
      </w:r>
      <w:r>
        <w:t>acute</w:t>
      </w:r>
      <w:r>
        <w:rPr>
          <w:spacing w:val="-16"/>
        </w:rPr>
        <w:t xml:space="preserve"> </w:t>
      </w:r>
      <w:r>
        <w:t>health</w:t>
      </w:r>
      <w:r>
        <w:rPr>
          <w:spacing w:val="-16"/>
        </w:rPr>
        <w:t xml:space="preserve"> </w:t>
      </w:r>
      <w:r>
        <w:t>services) should</w:t>
      </w:r>
      <w:r>
        <w:rPr>
          <w:spacing w:val="-8"/>
        </w:rPr>
        <w:t xml:space="preserve"> </w:t>
      </w:r>
      <w:r>
        <w:t>still</w:t>
      </w:r>
      <w:r>
        <w:rPr>
          <w:spacing w:val="-9"/>
        </w:rPr>
        <w:t xml:space="preserve"> </w:t>
      </w:r>
      <w:r>
        <w:t>be</w:t>
      </w:r>
      <w:r>
        <w:rPr>
          <w:spacing w:val="-7"/>
        </w:rPr>
        <w:t xml:space="preserve"> </w:t>
      </w:r>
      <w:r>
        <w:t>completed</w:t>
      </w:r>
      <w:r>
        <w:rPr>
          <w:spacing w:val="-7"/>
        </w:rPr>
        <w:t xml:space="preserve"> </w:t>
      </w:r>
      <w:r>
        <w:t>for</w:t>
      </w:r>
      <w:r>
        <w:rPr>
          <w:spacing w:val="-9"/>
        </w:rPr>
        <w:t xml:space="preserve"> </w:t>
      </w:r>
      <w:r>
        <w:t>monitoring</w:t>
      </w:r>
      <w:r>
        <w:rPr>
          <w:spacing w:val="-7"/>
        </w:rPr>
        <w:t xml:space="preserve"> </w:t>
      </w:r>
      <w:r>
        <w:t>purposes.</w:t>
      </w:r>
      <w:r>
        <w:rPr>
          <w:spacing w:val="-8"/>
        </w:rPr>
        <w:t xml:space="preserve"> </w:t>
      </w:r>
      <w:r>
        <w:t>Where</w:t>
      </w:r>
      <w:r>
        <w:rPr>
          <w:spacing w:val="-8"/>
        </w:rPr>
        <w:t xml:space="preserve"> </w:t>
      </w:r>
      <w:r>
        <w:t>a</w:t>
      </w:r>
      <w:r>
        <w:rPr>
          <w:spacing w:val="-10"/>
        </w:rPr>
        <w:t xml:space="preserve"> </w:t>
      </w:r>
      <w:r>
        <w:t>one-off</w:t>
      </w:r>
      <w:r>
        <w:rPr>
          <w:spacing w:val="-10"/>
        </w:rPr>
        <w:t xml:space="preserve"> </w:t>
      </w:r>
      <w:r>
        <w:t>incident</w:t>
      </w:r>
      <w:r>
        <w:rPr>
          <w:spacing w:val="-8"/>
        </w:rPr>
        <w:t xml:space="preserve"> </w:t>
      </w:r>
      <w:r>
        <w:t>or</w:t>
      </w:r>
      <w:r>
        <w:rPr>
          <w:spacing w:val="-9"/>
        </w:rPr>
        <w:t xml:space="preserve"> </w:t>
      </w:r>
      <w:r>
        <w:t>error</w:t>
      </w:r>
      <w:r>
        <w:rPr>
          <w:spacing w:val="-9"/>
        </w:rPr>
        <w:t xml:space="preserve"> </w:t>
      </w:r>
      <w:r>
        <w:t>made</w:t>
      </w:r>
      <w:r>
        <w:rPr>
          <w:spacing w:val="-7"/>
        </w:rPr>
        <w:t xml:space="preserve"> </w:t>
      </w:r>
      <w:r>
        <w:t>is</w:t>
      </w:r>
      <w:r>
        <w:rPr>
          <w:spacing w:val="-8"/>
        </w:rPr>
        <w:t xml:space="preserve"> </w:t>
      </w:r>
      <w:r>
        <w:t>by</w:t>
      </w:r>
      <w:r>
        <w:rPr>
          <w:spacing w:val="-8"/>
        </w:rPr>
        <w:t xml:space="preserve"> </w:t>
      </w:r>
      <w:r>
        <w:t>an</w:t>
      </w:r>
      <w:r>
        <w:rPr>
          <w:spacing w:val="-7"/>
        </w:rPr>
        <w:t xml:space="preserve"> </w:t>
      </w:r>
      <w:r>
        <w:t>agency</w:t>
      </w:r>
      <w:r>
        <w:rPr>
          <w:spacing w:val="-8"/>
        </w:rPr>
        <w:t xml:space="preserve"> </w:t>
      </w:r>
      <w:r>
        <w:t>worker,</w:t>
      </w:r>
      <w:r>
        <w:rPr>
          <w:spacing w:val="-11"/>
        </w:rPr>
        <w:t xml:space="preserve"> </w:t>
      </w:r>
      <w:r>
        <w:t>the</w:t>
      </w:r>
      <w:r>
        <w:rPr>
          <w:spacing w:val="-7"/>
        </w:rPr>
        <w:t xml:space="preserve"> </w:t>
      </w:r>
      <w:r>
        <w:t>agency</w:t>
      </w:r>
      <w:r>
        <w:rPr>
          <w:spacing w:val="-8"/>
        </w:rPr>
        <w:t xml:space="preserve"> </w:t>
      </w:r>
      <w:r>
        <w:t>should be informed as the agency may hold other information regarding errors made elsewhere by the same person.</w:t>
      </w:r>
    </w:p>
    <w:p w14:paraId="0614D16E" w14:textId="77777777" w:rsidR="00E44D67" w:rsidRDefault="00E44D67" w:rsidP="00F92662">
      <w:pPr>
        <w:pStyle w:val="BodyText"/>
        <w:ind w:left="732" w:right="111"/>
        <w:jc w:val="both"/>
      </w:pPr>
    </w:p>
    <w:p w14:paraId="5ADB82F0" w14:textId="77777777" w:rsidR="00E44D67" w:rsidRDefault="00E44D67" w:rsidP="00F92662">
      <w:pPr>
        <w:pStyle w:val="BodyText"/>
        <w:ind w:left="732" w:right="111"/>
        <w:jc w:val="both"/>
      </w:pPr>
    </w:p>
    <w:p w14:paraId="22530CFA" w14:textId="77777777" w:rsidR="00E44D67" w:rsidRDefault="00E44D67" w:rsidP="00F92662">
      <w:pPr>
        <w:pStyle w:val="BodyText"/>
        <w:ind w:left="732" w:right="111"/>
        <w:jc w:val="both"/>
      </w:pPr>
    </w:p>
    <w:p w14:paraId="35A29D98" w14:textId="77777777" w:rsid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2F4410CC" w14:textId="77777777" w:rsidR="00E44D67" w:rsidRDefault="00E44D67" w:rsidP="00E44D67">
      <w:pPr>
        <w:pStyle w:val="BodyText"/>
        <w:spacing w:before="46" w:after="1"/>
        <w:jc w:val="center"/>
        <w:rPr>
          <w:b/>
          <w:color w:val="808080" w:themeColor="background1" w:themeShade="80"/>
          <w:sz w:val="40"/>
          <w:szCs w:val="40"/>
        </w:rPr>
      </w:pPr>
    </w:p>
    <w:p w14:paraId="3381FFD8" w14:textId="77777777" w:rsidR="00E44D67" w:rsidRDefault="00E44D67" w:rsidP="00E44D67">
      <w:pPr>
        <w:pStyle w:val="BodyText"/>
        <w:spacing w:before="46" w:after="1"/>
        <w:jc w:val="center"/>
        <w:rPr>
          <w:b/>
          <w:color w:val="808080" w:themeColor="background1" w:themeShade="80"/>
          <w:sz w:val="40"/>
          <w:szCs w:val="40"/>
        </w:rPr>
      </w:pPr>
    </w:p>
    <w:p w14:paraId="5BBA1C6A" w14:textId="77777777" w:rsidR="00E44D67" w:rsidRDefault="00E44D67" w:rsidP="00E44D67">
      <w:pPr>
        <w:pStyle w:val="BodyText"/>
        <w:spacing w:before="46" w:after="1"/>
        <w:jc w:val="center"/>
        <w:rPr>
          <w:b/>
          <w:color w:val="808080" w:themeColor="background1" w:themeShade="80"/>
          <w:sz w:val="40"/>
          <w:szCs w:val="40"/>
        </w:rPr>
      </w:pPr>
    </w:p>
    <w:p w14:paraId="0944043D" w14:textId="77777777" w:rsidR="00E44D67" w:rsidRPr="00E44D67" w:rsidRDefault="00E44D67" w:rsidP="00E44D67">
      <w:pPr>
        <w:pStyle w:val="BodyText"/>
        <w:spacing w:before="46" w:after="1"/>
        <w:jc w:val="center"/>
        <w:rPr>
          <w:b/>
          <w:color w:val="808080" w:themeColor="background1" w:themeShade="80"/>
          <w:sz w:val="40"/>
          <w:szCs w:val="40"/>
        </w:rPr>
      </w:pPr>
    </w:p>
    <w:p w14:paraId="2AE7C65F" w14:textId="77777777" w:rsidR="00E44D67" w:rsidRDefault="00E44D67" w:rsidP="00F92662">
      <w:pPr>
        <w:pStyle w:val="BodyText"/>
        <w:ind w:left="732" w:right="111"/>
        <w:jc w:val="both"/>
      </w:pPr>
    </w:p>
    <w:p w14:paraId="7CDFCA96" w14:textId="77777777" w:rsidR="00E44D67" w:rsidRDefault="00E44D67" w:rsidP="00F92662">
      <w:pPr>
        <w:pStyle w:val="BodyText"/>
        <w:ind w:left="732" w:right="111"/>
        <w:jc w:val="both"/>
      </w:pPr>
    </w:p>
    <w:p w14:paraId="31863273" w14:textId="77777777" w:rsidR="00E44D67" w:rsidRDefault="00E44D67" w:rsidP="00F92662">
      <w:pPr>
        <w:pStyle w:val="BodyText"/>
        <w:ind w:left="732" w:right="111"/>
        <w:jc w:val="both"/>
      </w:pPr>
    </w:p>
    <w:p w14:paraId="2CD9A034" w14:textId="77777777" w:rsidR="00E44D67" w:rsidRDefault="00E44D67" w:rsidP="00F92662">
      <w:pPr>
        <w:pStyle w:val="BodyText"/>
        <w:ind w:left="732" w:right="111"/>
        <w:jc w:val="both"/>
      </w:pPr>
    </w:p>
    <w:p w14:paraId="4418EA71" w14:textId="77777777" w:rsidR="00E44D67" w:rsidRDefault="00E44D67" w:rsidP="00F92662">
      <w:pPr>
        <w:pStyle w:val="BodyText"/>
        <w:ind w:left="732" w:right="111"/>
        <w:jc w:val="both"/>
      </w:pPr>
    </w:p>
    <w:p w14:paraId="5321FD14" w14:textId="77777777" w:rsidR="00E44D67" w:rsidRDefault="00E44D67" w:rsidP="00F92662">
      <w:pPr>
        <w:pStyle w:val="BodyText"/>
        <w:ind w:left="732" w:right="111"/>
        <w:jc w:val="both"/>
      </w:pPr>
    </w:p>
    <w:tbl>
      <w:tblPr>
        <w:tblW w:w="15452"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0"/>
        <w:gridCol w:w="4416"/>
        <w:gridCol w:w="4407"/>
        <w:gridCol w:w="4409"/>
      </w:tblGrid>
      <w:tr w:rsidR="008C60D0" w14:paraId="7D07B9C8" w14:textId="77777777" w:rsidTr="00BD36CA">
        <w:trPr>
          <w:trHeight w:val="254"/>
        </w:trPr>
        <w:tc>
          <w:tcPr>
            <w:tcW w:w="2220" w:type="dxa"/>
            <w:shd w:val="clear" w:color="auto" w:fill="006FC0"/>
          </w:tcPr>
          <w:p w14:paraId="3A842710" w14:textId="77777777" w:rsidR="008C60D0" w:rsidRDefault="008C60D0" w:rsidP="00BD36CA">
            <w:pPr>
              <w:pStyle w:val="TableParagraph"/>
              <w:spacing w:before="2" w:line="232" w:lineRule="exact"/>
              <w:rPr>
                <w:b/>
              </w:rPr>
            </w:pPr>
            <w:r>
              <w:rPr>
                <w:b/>
                <w:color w:val="FFFFFF"/>
              </w:rPr>
              <w:t>Type</w:t>
            </w:r>
            <w:r>
              <w:rPr>
                <w:b/>
                <w:color w:val="FFFFFF"/>
                <w:spacing w:val="-2"/>
              </w:rPr>
              <w:t xml:space="preserve"> </w:t>
            </w:r>
            <w:r>
              <w:rPr>
                <w:b/>
                <w:color w:val="FFFFFF"/>
              </w:rPr>
              <w:t>of</w:t>
            </w:r>
            <w:r>
              <w:rPr>
                <w:b/>
                <w:color w:val="FFFFFF"/>
                <w:spacing w:val="-1"/>
              </w:rPr>
              <w:t xml:space="preserve"> </w:t>
            </w:r>
            <w:r>
              <w:rPr>
                <w:b/>
                <w:color w:val="FFFFFF"/>
                <w:spacing w:val="-2"/>
              </w:rPr>
              <w:t>Abuse</w:t>
            </w:r>
          </w:p>
        </w:tc>
        <w:tc>
          <w:tcPr>
            <w:tcW w:w="4416" w:type="dxa"/>
            <w:shd w:val="clear" w:color="auto" w:fill="92D050"/>
          </w:tcPr>
          <w:p w14:paraId="7ADB76DD" w14:textId="77777777" w:rsidR="008C60D0" w:rsidRDefault="008C60D0" w:rsidP="00BD36CA">
            <w:pPr>
              <w:pStyle w:val="TableParagraph"/>
              <w:spacing w:before="2" w:line="232" w:lineRule="exact"/>
              <w:ind w:left="108"/>
              <w:rPr>
                <w:b/>
              </w:rPr>
            </w:pPr>
            <w:r>
              <w:rPr>
                <w:b/>
                <w:color w:val="FFFFFF"/>
                <w:spacing w:val="-2"/>
              </w:rPr>
              <w:t>Non-Reportable</w:t>
            </w:r>
          </w:p>
        </w:tc>
        <w:tc>
          <w:tcPr>
            <w:tcW w:w="4407" w:type="dxa"/>
            <w:shd w:val="clear" w:color="auto" w:fill="FFC000"/>
          </w:tcPr>
          <w:p w14:paraId="506BE542" w14:textId="77777777" w:rsidR="008C60D0" w:rsidRDefault="008C60D0" w:rsidP="00BD36CA">
            <w:pPr>
              <w:pStyle w:val="TableParagraph"/>
              <w:spacing w:before="2" w:line="232" w:lineRule="exact"/>
              <w:ind w:left="108"/>
              <w:rPr>
                <w:b/>
              </w:rPr>
            </w:pPr>
            <w:r>
              <w:rPr>
                <w:b/>
                <w:color w:val="FFFFFF"/>
              </w:rPr>
              <w:t>Requires</w:t>
            </w:r>
            <w:r>
              <w:rPr>
                <w:b/>
                <w:color w:val="FFFFFF"/>
                <w:spacing w:val="-6"/>
              </w:rPr>
              <w:t xml:space="preserve"> </w:t>
            </w:r>
            <w:r>
              <w:rPr>
                <w:b/>
                <w:color w:val="FFFFFF"/>
                <w:spacing w:val="-2"/>
              </w:rPr>
              <w:t>Consideration</w:t>
            </w:r>
          </w:p>
        </w:tc>
        <w:tc>
          <w:tcPr>
            <w:tcW w:w="4409" w:type="dxa"/>
            <w:shd w:val="clear" w:color="auto" w:fill="FF0000"/>
          </w:tcPr>
          <w:p w14:paraId="5647013F" w14:textId="77777777" w:rsidR="008C60D0" w:rsidRDefault="008C60D0" w:rsidP="00BD36CA">
            <w:pPr>
              <w:pStyle w:val="TableParagraph"/>
              <w:spacing w:before="2" w:line="232" w:lineRule="exact"/>
              <w:ind w:left="109"/>
              <w:rPr>
                <w:b/>
              </w:rPr>
            </w:pPr>
            <w:r>
              <w:rPr>
                <w:b/>
                <w:color w:val="FFFFFF"/>
                <w:spacing w:val="-2"/>
              </w:rPr>
              <w:t>Reportable</w:t>
            </w:r>
          </w:p>
        </w:tc>
      </w:tr>
      <w:tr w:rsidR="008C60D0" w14:paraId="3860F420" w14:textId="77777777" w:rsidTr="00BD36CA">
        <w:trPr>
          <w:trHeight w:val="719"/>
        </w:trPr>
        <w:tc>
          <w:tcPr>
            <w:tcW w:w="2220" w:type="dxa"/>
            <w:vMerge w:val="restart"/>
          </w:tcPr>
          <w:p w14:paraId="257AA856" w14:textId="77777777" w:rsidR="008C60D0" w:rsidRPr="004233D5" w:rsidRDefault="008C60D0" w:rsidP="008C60D0">
            <w:pPr>
              <w:pStyle w:val="TableParagraph"/>
              <w:ind w:right="347"/>
              <w:rPr>
                <w:b/>
                <w:sz w:val="18"/>
                <w:szCs w:val="18"/>
              </w:rPr>
            </w:pPr>
            <w:r w:rsidRPr="004233D5">
              <w:rPr>
                <w:b/>
                <w:sz w:val="18"/>
                <w:szCs w:val="18"/>
              </w:rPr>
              <w:t>MALADMINISTARTION OF MEDICATION</w:t>
            </w:r>
          </w:p>
          <w:p w14:paraId="6D98C3A8" w14:textId="77777777" w:rsidR="008C60D0" w:rsidRPr="004233D5" w:rsidRDefault="008C60D0" w:rsidP="008C60D0">
            <w:pPr>
              <w:pStyle w:val="TableParagraph"/>
              <w:ind w:right="347"/>
              <w:rPr>
                <w:b/>
                <w:sz w:val="18"/>
                <w:szCs w:val="18"/>
              </w:rPr>
            </w:pPr>
          </w:p>
          <w:p w14:paraId="1896EAC3" w14:textId="77777777" w:rsidR="008C60D0" w:rsidRDefault="008C60D0" w:rsidP="008C60D0">
            <w:pPr>
              <w:pStyle w:val="TableParagraph"/>
              <w:ind w:right="347"/>
              <w:rPr>
                <w:b/>
                <w:sz w:val="18"/>
                <w:szCs w:val="18"/>
              </w:rPr>
            </w:pPr>
            <w:r w:rsidRPr="004233D5">
              <w:rPr>
                <w:b/>
                <w:sz w:val="18"/>
                <w:szCs w:val="18"/>
              </w:rPr>
              <w:t>Mismanagement/ misadministration/ misuse of drugs Please refer to local organisational guidance</w:t>
            </w:r>
          </w:p>
          <w:p w14:paraId="70B8EF83" w14:textId="77777777" w:rsidR="008C60D0" w:rsidRDefault="008C60D0" w:rsidP="008C60D0">
            <w:pPr>
              <w:pStyle w:val="TableParagraph"/>
              <w:ind w:right="347"/>
              <w:rPr>
                <w:b/>
                <w:sz w:val="18"/>
                <w:szCs w:val="18"/>
              </w:rPr>
            </w:pPr>
          </w:p>
          <w:p w14:paraId="117B630B" w14:textId="072E9B81" w:rsidR="008C60D0" w:rsidRDefault="008C60D0" w:rsidP="008C60D0">
            <w:pPr>
              <w:pStyle w:val="TableParagraph"/>
              <w:ind w:right="119"/>
              <w:rPr>
                <w:b/>
              </w:rPr>
            </w:pPr>
          </w:p>
        </w:tc>
        <w:tc>
          <w:tcPr>
            <w:tcW w:w="4416" w:type="dxa"/>
            <w:shd w:val="clear" w:color="auto" w:fill="92D050"/>
          </w:tcPr>
          <w:p w14:paraId="459345D5" w14:textId="77777777" w:rsidR="008C60D0" w:rsidRDefault="008C60D0" w:rsidP="00BD36CA">
            <w:pPr>
              <w:pStyle w:val="TableParagraph"/>
              <w:spacing w:line="254" w:lineRule="exact"/>
              <w:ind w:left="108" w:right="3230"/>
              <w:rPr>
                <w:b/>
              </w:rPr>
            </w:pPr>
            <w:r>
              <w:rPr>
                <w:b/>
                <w:color w:val="FFFFFF"/>
              </w:rPr>
              <w:t>Low Risk No</w:t>
            </w:r>
            <w:r>
              <w:rPr>
                <w:b/>
                <w:color w:val="FFFFFF"/>
                <w:spacing w:val="-16"/>
              </w:rPr>
              <w:t xml:space="preserve"> </w:t>
            </w:r>
            <w:r>
              <w:rPr>
                <w:b/>
                <w:color w:val="FFFFFF"/>
              </w:rPr>
              <w:t>Impact</w:t>
            </w:r>
          </w:p>
        </w:tc>
        <w:tc>
          <w:tcPr>
            <w:tcW w:w="4407" w:type="dxa"/>
            <w:shd w:val="clear" w:color="auto" w:fill="FFC000"/>
          </w:tcPr>
          <w:p w14:paraId="3DEAD5FE" w14:textId="77777777" w:rsidR="008C60D0" w:rsidRDefault="008C60D0" w:rsidP="00BD36CA">
            <w:pPr>
              <w:pStyle w:val="TableParagraph"/>
              <w:ind w:left="108"/>
              <w:rPr>
                <w:b/>
              </w:rPr>
            </w:pPr>
            <w:r>
              <w:rPr>
                <w:b/>
                <w:color w:val="FFFFFF"/>
              </w:rPr>
              <w:t>Medium</w:t>
            </w:r>
            <w:r>
              <w:rPr>
                <w:b/>
                <w:color w:val="FFFFFF"/>
                <w:spacing w:val="-5"/>
              </w:rPr>
              <w:t xml:space="preserve"> </w:t>
            </w:r>
            <w:r>
              <w:rPr>
                <w:b/>
                <w:color w:val="FFFFFF"/>
                <w:spacing w:val="-4"/>
              </w:rPr>
              <w:t>Risk</w:t>
            </w:r>
          </w:p>
          <w:p w14:paraId="75205467" w14:textId="77777777" w:rsidR="008C60D0" w:rsidRDefault="008C60D0" w:rsidP="00BD36CA">
            <w:pPr>
              <w:pStyle w:val="TableParagraph"/>
              <w:spacing w:before="1" w:line="232" w:lineRule="exact"/>
              <w:ind w:left="108"/>
              <w:rPr>
                <w:b/>
              </w:rPr>
            </w:pPr>
            <w:r>
              <w:rPr>
                <w:b/>
                <w:color w:val="FFFFFF"/>
              </w:rPr>
              <w:t>Some</w:t>
            </w:r>
            <w:r>
              <w:rPr>
                <w:b/>
                <w:color w:val="FFFFFF"/>
                <w:spacing w:val="-5"/>
              </w:rPr>
              <w:t xml:space="preserve"> </w:t>
            </w:r>
            <w:r>
              <w:rPr>
                <w:b/>
                <w:color w:val="FFFFFF"/>
              </w:rPr>
              <w:t>harm</w:t>
            </w:r>
            <w:r>
              <w:rPr>
                <w:b/>
                <w:color w:val="FFFFFF"/>
                <w:spacing w:val="-3"/>
              </w:rPr>
              <w:t xml:space="preserve"> </w:t>
            </w:r>
            <w:r>
              <w:rPr>
                <w:b/>
                <w:color w:val="FFFFFF"/>
              </w:rPr>
              <w:t>or</w:t>
            </w:r>
            <w:r>
              <w:rPr>
                <w:b/>
                <w:color w:val="FFFFFF"/>
                <w:spacing w:val="-2"/>
              </w:rPr>
              <w:t xml:space="preserve"> </w:t>
            </w:r>
            <w:r>
              <w:rPr>
                <w:b/>
                <w:color w:val="FFFFFF"/>
              </w:rPr>
              <w:t>risk</w:t>
            </w:r>
            <w:r>
              <w:rPr>
                <w:b/>
                <w:color w:val="FFFFFF"/>
                <w:spacing w:val="-5"/>
              </w:rPr>
              <w:t xml:space="preserve"> </w:t>
            </w:r>
            <w:r>
              <w:rPr>
                <w:b/>
                <w:color w:val="FFFFFF"/>
              </w:rPr>
              <w:t>of</w:t>
            </w:r>
            <w:r>
              <w:rPr>
                <w:b/>
                <w:color w:val="FFFFFF"/>
                <w:spacing w:val="-3"/>
              </w:rPr>
              <w:t xml:space="preserve"> </w:t>
            </w:r>
            <w:r>
              <w:rPr>
                <w:b/>
                <w:color w:val="FFFFFF"/>
                <w:spacing w:val="-4"/>
              </w:rPr>
              <w:t>harm</w:t>
            </w:r>
          </w:p>
        </w:tc>
        <w:tc>
          <w:tcPr>
            <w:tcW w:w="4409" w:type="dxa"/>
            <w:shd w:val="clear" w:color="auto" w:fill="FF0000"/>
          </w:tcPr>
          <w:p w14:paraId="7452D92B" w14:textId="77777777" w:rsidR="008C60D0" w:rsidRDefault="008C60D0" w:rsidP="00BD36CA">
            <w:pPr>
              <w:pStyle w:val="TableParagraph"/>
              <w:ind w:left="109"/>
              <w:rPr>
                <w:b/>
              </w:rPr>
            </w:pPr>
            <w:r>
              <w:rPr>
                <w:b/>
                <w:color w:val="FFFFFF"/>
              </w:rPr>
              <w:t>High</w:t>
            </w:r>
            <w:r>
              <w:rPr>
                <w:b/>
                <w:color w:val="FFFFFF"/>
                <w:spacing w:val="-2"/>
              </w:rPr>
              <w:t xml:space="preserve"> </w:t>
            </w:r>
            <w:r>
              <w:rPr>
                <w:b/>
                <w:color w:val="FFFFFF"/>
                <w:spacing w:val="-4"/>
              </w:rPr>
              <w:t>Risk</w:t>
            </w:r>
          </w:p>
          <w:p w14:paraId="29623A3D" w14:textId="77777777" w:rsidR="008C60D0" w:rsidRDefault="008C60D0" w:rsidP="00BD36CA">
            <w:pPr>
              <w:pStyle w:val="TableParagraph"/>
              <w:spacing w:before="1" w:line="232" w:lineRule="exact"/>
              <w:ind w:left="109"/>
              <w:rPr>
                <w:b/>
              </w:rPr>
            </w:pPr>
            <w:r>
              <w:rPr>
                <w:b/>
                <w:color w:val="FFFFFF"/>
              </w:rPr>
              <w:t>Significant</w:t>
            </w:r>
            <w:r>
              <w:rPr>
                <w:b/>
                <w:color w:val="FFFFFF"/>
                <w:spacing w:val="-6"/>
              </w:rPr>
              <w:t xml:space="preserve"> </w:t>
            </w:r>
            <w:r>
              <w:rPr>
                <w:b/>
                <w:color w:val="FFFFFF"/>
              </w:rPr>
              <w:t>harm</w:t>
            </w:r>
            <w:r>
              <w:rPr>
                <w:b/>
                <w:color w:val="FFFFFF"/>
                <w:spacing w:val="-3"/>
              </w:rPr>
              <w:t xml:space="preserve"> </w:t>
            </w:r>
            <w:r>
              <w:rPr>
                <w:b/>
                <w:color w:val="FFFFFF"/>
              </w:rPr>
              <w:t>of</w:t>
            </w:r>
            <w:r>
              <w:rPr>
                <w:b/>
                <w:color w:val="FFFFFF"/>
                <w:spacing w:val="-4"/>
              </w:rPr>
              <w:t xml:space="preserve"> </w:t>
            </w:r>
            <w:r>
              <w:rPr>
                <w:b/>
                <w:color w:val="FFFFFF"/>
              </w:rPr>
              <w:t>risk</w:t>
            </w:r>
            <w:r>
              <w:rPr>
                <w:b/>
                <w:color w:val="FFFFFF"/>
                <w:spacing w:val="-4"/>
              </w:rPr>
              <w:t xml:space="preserve"> </w:t>
            </w:r>
            <w:r>
              <w:rPr>
                <w:b/>
                <w:color w:val="FFFFFF"/>
              </w:rPr>
              <w:t>of</w:t>
            </w:r>
            <w:r>
              <w:rPr>
                <w:b/>
                <w:color w:val="FFFFFF"/>
                <w:spacing w:val="-4"/>
              </w:rPr>
              <w:t xml:space="preserve"> harm</w:t>
            </w:r>
          </w:p>
        </w:tc>
      </w:tr>
      <w:tr w:rsidR="008C60D0" w14:paraId="093BA552" w14:textId="77777777" w:rsidTr="00BD36CA">
        <w:trPr>
          <w:trHeight w:val="2782"/>
        </w:trPr>
        <w:tc>
          <w:tcPr>
            <w:tcW w:w="2220" w:type="dxa"/>
            <w:vMerge/>
            <w:tcBorders>
              <w:top w:val="nil"/>
            </w:tcBorders>
          </w:tcPr>
          <w:p w14:paraId="7A8251C7" w14:textId="77777777" w:rsidR="008C60D0" w:rsidRDefault="008C60D0" w:rsidP="00BD36CA">
            <w:pPr>
              <w:rPr>
                <w:sz w:val="2"/>
                <w:szCs w:val="2"/>
              </w:rPr>
            </w:pPr>
          </w:p>
        </w:tc>
        <w:tc>
          <w:tcPr>
            <w:tcW w:w="4416" w:type="dxa"/>
            <w:shd w:val="clear" w:color="auto" w:fill="E1EED9"/>
          </w:tcPr>
          <w:p w14:paraId="33490262" w14:textId="28DAC7DF" w:rsidR="008C60D0" w:rsidRPr="008C60D0" w:rsidRDefault="008C60D0" w:rsidP="008C60D0">
            <w:pPr>
              <w:pStyle w:val="TableParagraph"/>
              <w:ind w:left="108" w:right="59"/>
              <w:rPr>
                <w:sz w:val="20"/>
                <w:szCs w:val="20"/>
              </w:rPr>
            </w:pPr>
            <w:r w:rsidRPr="008C60D0">
              <w:rPr>
                <w:sz w:val="20"/>
                <w:szCs w:val="20"/>
              </w:rPr>
              <w:t>Lower-level concerns where the threshold for further enquiries under safeguarding are unlikely to be met. However, a record should be kept of what happened and what action was taken.</w:t>
            </w:r>
          </w:p>
          <w:p w14:paraId="12ED3AFA" w14:textId="77777777" w:rsidR="008C60D0" w:rsidRPr="008C60D0" w:rsidRDefault="008C60D0" w:rsidP="008C60D0">
            <w:pPr>
              <w:pStyle w:val="TableParagraph"/>
              <w:ind w:left="108" w:right="59"/>
              <w:rPr>
                <w:sz w:val="20"/>
                <w:szCs w:val="20"/>
              </w:rPr>
            </w:pPr>
          </w:p>
          <w:p w14:paraId="70A7D591" w14:textId="31FC4656" w:rsidR="008C60D0" w:rsidRPr="00871389" w:rsidRDefault="008C60D0" w:rsidP="008C60D0">
            <w:pPr>
              <w:pStyle w:val="TableParagraph"/>
              <w:spacing w:line="252" w:lineRule="exact"/>
              <w:ind w:left="108"/>
              <w:rPr>
                <w:b/>
                <w:sz w:val="20"/>
                <w:szCs w:val="20"/>
              </w:rPr>
            </w:pPr>
            <w:r w:rsidRPr="008C60D0">
              <w:rPr>
                <w:b/>
                <w:sz w:val="20"/>
                <w:szCs w:val="20"/>
                <w:lang w:val="en-GB"/>
              </w:rPr>
              <w:t>Where there are a number of low-level concerns consideration should be given as to whether the threshold is met for a safeguarding enquiry due to increased risk</w:t>
            </w:r>
          </w:p>
        </w:tc>
        <w:tc>
          <w:tcPr>
            <w:tcW w:w="4407" w:type="dxa"/>
            <w:shd w:val="clear" w:color="auto" w:fill="FFE499"/>
          </w:tcPr>
          <w:p w14:paraId="0DC331A9" w14:textId="77777777" w:rsidR="00DB2DDA" w:rsidRDefault="00DB2DDA" w:rsidP="00DB2DDA">
            <w:pPr>
              <w:pStyle w:val="TableParagraph"/>
              <w:ind w:left="108" w:right="103"/>
              <w:rPr>
                <w:sz w:val="20"/>
                <w:szCs w:val="20"/>
                <w:lang w:val="en-GB"/>
              </w:rPr>
            </w:pPr>
            <w:r w:rsidRPr="00DB2DDA">
              <w:rPr>
                <w:sz w:val="20"/>
                <w:szCs w:val="20"/>
                <w:lang w:val="en-GB"/>
              </w:rPr>
              <w:t xml:space="preserve">Incidents at this level should be recorded and considered for escalation, including consultation with Adult Social Care where appropriate. </w:t>
            </w:r>
          </w:p>
          <w:p w14:paraId="1F5B997C" w14:textId="77777777" w:rsidR="00DB2DDA" w:rsidRPr="00DB2DDA" w:rsidRDefault="00DB2DDA" w:rsidP="00DB2DDA">
            <w:pPr>
              <w:pStyle w:val="TableParagraph"/>
              <w:ind w:left="108" w:right="103"/>
              <w:rPr>
                <w:sz w:val="20"/>
                <w:szCs w:val="20"/>
                <w:lang w:val="en-GB"/>
              </w:rPr>
            </w:pPr>
          </w:p>
          <w:p w14:paraId="1D6250A6" w14:textId="2BA239A2" w:rsidR="008C60D0" w:rsidRPr="00871389" w:rsidRDefault="00DB2DDA" w:rsidP="00DB2DDA">
            <w:pPr>
              <w:pStyle w:val="TableParagraph"/>
              <w:ind w:left="108" w:right="103"/>
              <w:rPr>
                <w:sz w:val="20"/>
                <w:szCs w:val="20"/>
              </w:rPr>
            </w:pPr>
            <w:r w:rsidRPr="00DB2DDA">
              <w:rPr>
                <w:b/>
                <w:sz w:val="20"/>
                <w:szCs w:val="20"/>
              </w:rPr>
              <w:t>Consideration should also be given as to whether the police or other emergency services need to be contacted. Ensure whole family</w:t>
            </w:r>
            <w:r>
              <w:rPr>
                <w:b/>
                <w:sz w:val="20"/>
                <w:szCs w:val="20"/>
              </w:rPr>
              <w:t xml:space="preserve"> </w:t>
            </w:r>
            <w:r w:rsidRPr="00DB2DDA">
              <w:rPr>
                <w:b/>
                <w:sz w:val="20"/>
                <w:szCs w:val="20"/>
                <w:lang w:val="en-GB"/>
              </w:rPr>
              <w:t>approach if children or other adults may be impacted.</w:t>
            </w:r>
          </w:p>
        </w:tc>
        <w:tc>
          <w:tcPr>
            <w:tcW w:w="4409" w:type="dxa"/>
            <w:shd w:val="clear" w:color="auto" w:fill="FAE3D4"/>
          </w:tcPr>
          <w:p w14:paraId="61ECEF37" w14:textId="77777777" w:rsidR="008F2526" w:rsidRPr="008F2526" w:rsidRDefault="008F2526" w:rsidP="008F2526">
            <w:pPr>
              <w:pStyle w:val="TableParagraph"/>
              <w:ind w:left="109" w:right="201"/>
              <w:rPr>
                <w:sz w:val="20"/>
                <w:szCs w:val="20"/>
              </w:rPr>
            </w:pPr>
            <w:r w:rsidRPr="008F2526">
              <w:rPr>
                <w:sz w:val="20"/>
                <w:szCs w:val="20"/>
              </w:rPr>
              <w:t xml:space="preserve">Incidents at this level should be formally raised as a safeguarding concern with the local authority Adult Social Care department. </w:t>
            </w:r>
          </w:p>
          <w:p w14:paraId="59A2027F" w14:textId="77777777" w:rsidR="008F2526" w:rsidRPr="008F2526" w:rsidRDefault="008F2526" w:rsidP="008F2526">
            <w:pPr>
              <w:pStyle w:val="TableParagraph"/>
              <w:ind w:left="109" w:right="201"/>
              <w:rPr>
                <w:sz w:val="20"/>
                <w:szCs w:val="20"/>
              </w:rPr>
            </w:pPr>
          </w:p>
          <w:p w14:paraId="6414B39E" w14:textId="65BACE79" w:rsidR="008C60D0" w:rsidRPr="00871389" w:rsidRDefault="008F2526" w:rsidP="008F2526">
            <w:pPr>
              <w:pStyle w:val="TableParagraph"/>
              <w:ind w:left="109" w:right="201"/>
              <w:rPr>
                <w:b/>
                <w:sz w:val="20"/>
                <w:szCs w:val="20"/>
              </w:rPr>
            </w:pPr>
            <w:r w:rsidRPr="008F2526">
              <w:rPr>
                <w:b/>
                <w:sz w:val="20"/>
                <w:szCs w:val="20"/>
              </w:rPr>
              <w:t>Consideration should also be given as to whether the police or other emergency services need to be contacted. Ensure whole family</w:t>
            </w:r>
            <w:r>
              <w:rPr>
                <w:b/>
                <w:sz w:val="20"/>
                <w:szCs w:val="20"/>
              </w:rPr>
              <w:t xml:space="preserve"> </w:t>
            </w:r>
            <w:r w:rsidRPr="008F2526">
              <w:rPr>
                <w:b/>
                <w:sz w:val="20"/>
                <w:szCs w:val="20"/>
                <w:lang w:val="en-GB"/>
              </w:rPr>
              <w:t>approach if children or other adults may be impacted.</w:t>
            </w:r>
          </w:p>
        </w:tc>
      </w:tr>
      <w:tr w:rsidR="008C60D0" w14:paraId="3C3478B6" w14:textId="77777777" w:rsidTr="00BD36CA">
        <w:trPr>
          <w:trHeight w:val="54"/>
        </w:trPr>
        <w:tc>
          <w:tcPr>
            <w:tcW w:w="2220" w:type="dxa"/>
            <w:vMerge/>
            <w:tcBorders>
              <w:top w:val="nil"/>
            </w:tcBorders>
          </w:tcPr>
          <w:p w14:paraId="5041E400" w14:textId="77777777" w:rsidR="008C60D0" w:rsidRDefault="008C60D0" w:rsidP="00BD36CA">
            <w:pPr>
              <w:rPr>
                <w:sz w:val="2"/>
                <w:szCs w:val="2"/>
              </w:rPr>
            </w:pPr>
          </w:p>
        </w:tc>
        <w:tc>
          <w:tcPr>
            <w:tcW w:w="4416" w:type="dxa"/>
          </w:tcPr>
          <w:p w14:paraId="33FD4242" w14:textId="77777777" w:rsidR="008C60D0" w:rsidRPr="00F92662" w:rsidRDefault="008C60D0" w:rsidP="008C60D0">
            <w:pPr>
              <w:pStyle w:val="TableParagraph"/>
              <w:rPr>
                <w:sz w:val="20"/>
                <w:szCs w:val="20"/>
              </w:rPr>
            </w:pPr>
            <w:r w:rsidRPr="00F92662">
              <w:rPr>
                <w:spacing w:val="-2"/>
                <w:sz w:val="20"/>
                <w:szCs w:val="20"/>
              </w:rPr>
              <w:t>Examples:</w:t>
            </w:r>
          </w:p>
          <w:p w14:paraId="15E3AF0D" w14:textId="63DD9590" w:rsidR="008C60D0" w:rsidRPr="00F92662" w:rsidRDefault="008C60D0" w:rsidP="008C60D0">
            <w:pPr>
              <w:pStyle w:val="TableParagraph"/>
              <w:numPr>
                <w:ilvl w:val="0"/>
                <w:numId w:val="107"/>
              </w:numPr>
              <w:tabs>
                <w:tab w:val="left" w:pos="316"/>
              </w:tabs>
              <w:spacing w:before="1"/>
              <w:ind w:right="99"/>
              <w:rPr>
                <w:sz w:val="20"/>
                <w:szCs w:val="20"/>
              </w:rPr>
            </w:pPr>
            <w:r w:rsidRPr="00F92662">
              <w:rPr>
                <w:sz w:val="20"/>
                <w:szCs w:val="20"/>
              </w:rPr>
              <w:t>Isolated incidents where the person is accidentally</w:t>
            </w:r>
            <w:r w:rsidRPr="00F92662">
              <w:rPr>
                <w:spacing w:val="-10"/>
                <w:sz w:val="20"/>
                <w:szCs w:val="20"/>
              </w:rPr>
              <w:t xml:space="preserve"> </w:t>
            </w:r>
            <w:r w:rsidRPr="00F92662">
              <w:rPr>
                <w:sz w:val="20"/>
                <w:szCs w:val="20"/>
              </w:rPr>
              <w:t>given</w:t>
            </w:r>
            <w:r w:rsidRPr="00F92662">
              <w:rPr>
                <w:spacing w:val="-11"/>
                <w:sz w:val="20"/>
                <w:szCs w:val="20"/>
              </w:rPr>
              <w:t xml:space="preserve"> </w:t>
            </w:r>
            <w:r w:rsidRPr="00F92662">
              <w:rPr>
                <w:sz w:val="20"/>
                <w:szCs w:val="20"/>
              </w:rPr>
              <w:t>the</w:t>
            </w:r>
            <w:r w:rsidRPr="00F92662">
              <w:rPr>
                <w:spacing w:val="-10"/>
                <w:sz w:val="20"/>
                <w:szCs w:val="20"/>
              </w:rPr>
              <w:t xml:space="preserve"> </w:t>
            </w:r>
            <w:r w:rsidRPr="00F92662">
              <w:rPr>
                <w:sz w:val="20"/>
                <w:szCs w:val="20"/>
              </w:rPr>
              <w:t>wrong</w:t>
            </w:r>
            <w:r w:rsidRPr="00F92662">
              <w:rPr>
                <w:spacing w:val="-10"/>
                <w:sz w:val="20"/>
                <w:szCs w:val="20"/>
              </w:rPr>
              <w:t xml:space="preserve"> </w:t>
            </w:r>
            <w:r w:rsidRPr="00F92662">
              <w:rPr>
                <w:sz w:val="20"/>
                <w:szCs w:val="20"/>
              </w:rPr>
              <w:t>medication, given too much or too little medication or given it at the wrong time but no harm occurs</w:t>
            </w:r>
          </w:p>
          <w:p w14:paraId="5ABF4DBA" w14:textId="77777777" w:rsidR="008C60D0" w:rsidRDefault="008C60D0" w:rsidP="008C60D0">
            <w:pPr>
              <w:pStyle w:val="TableParagraph"/>
              <w:numPr>
                <w:ilvl w:val="0"/>
                <w:numId w:val="107"/>
              </w:numPr>
              <w:tabs>
                <w:tab w:val="left" w:pos="316"/>
              </w:tabs>
              <w:spacing w:line="237" w:lineRule="auto"/>
              <w:ind w:right="172"/>
              <w:rPr>
                <w:sz w:val="20"/>
                <w:szCs w:val="20"/>
              </w:rPr>
            </w:pPr>
            <w:r w:rsidRPr="00F92662">
              <w:rPr>
                <w:sz w:val="20"/>
                <w:szCs w:val="20"/>
              </w:rPr>
              <w:t>Isolated</w:t>
            </w:r>
            <w:r w:rsidRPr="00F92662">
              <w:rPr>
                <w:spacing w:val="-7"/>
                <w:sz w:val="20"/>
                <w:szCs w:val="20"/>
              </w:rPr>
              <w:t xml:space="preserve"> </w:t>
            </w:r>
            <w:r w:rsidRPr="00F92662">
              <w:rPr>
                <w:sz w:val="20"/>
                <w:szCs w:val="20"/>
              </w:rPr>
              <w:t>incident</w:t>
            </w:r>
            <w:r w:rsidRPr="00F92662">
              <w:rPr>
                <w:spacing w:val="-8"/>
                <w:sz w:val="20"/>
                <w:szCs w:val="20"/>
              </w:rPr>
              <w:t xml:space="preserve"> </w:t>
            </w:r>
            <w:r w:rsidRPr="00F92662">
              <w:rPr>
                <w:sz w:val="20"/>
                <w:szCs w:val="20"/>
              </w:rPr>
              <w:t>causing</w:t>
            </w:r>
            <w:r w:rsidRPr="00F92662">
              <w:rPr>
                <w:spacing w:val="-9"/>
                <w:sz w:val="20"/>
                <w:szCs w:val="20"/>
              </w:rPr>
              <w:t xml:space="preserve"> </w:t>
            </w:r>
            <w:r w:rsidRPr="00F92662">
              <w:rPr>
                <w:sz w:val="20"/>
                <w:szCs w:val="20"/>
              </w:rPr>
              <w:t>no</w:t>
            </w:r>
            <w:r w:rsidRPr="00F92662">
              <w:rPr>
                <w:spacing w:val="-7"/>
                <w:sz w:val="20"/>
                <w:szCs w:val="20"/>
              </w:rPr>
              <w:t xml:space="preserve"> </w:t>
            </w:r>
            <w:r w:rsidRPr="00F92662">
              <w:rPr>
                <w:sz w:val="20"/>
                <w:szCs w:val="20"/>
              </w:rPr>
              <w:t>harm</w:t>
            </w:r>
            <w:r w:rsidRPr="00F92662">
              <w:rPr>
                <w:spacing w:val="-8"/>
                <w:sz w:val="20"/>
                <w:szCs w:val="20"/>
              </w:rPr>
              <w:t xml:space="preserve"> </w:t>
            </w:r>
            <w:r w:rsidRPr="00F92662">
              <w:rPr>
                <w:sz w:val="20"/>
                <w:szCs w:val="20"/>
              </w:rPr>
              <w:t>that is not reported by staff members</w:t>
            </w:r>
          </w:p>
          <w:p w14:paraId="7815C7C3" w14:textId="77777777" w:rsidR="008C60D0" w:rsidRPr="00710848" w:rsidRDefault="008C60D0" w:rsidP="008C60D0">
            <w:pPr>
              <w:pStyle w:val="TableParagraph"/>
              <w:numPr>
                <w:ilvl w:val="0"/>
                <w:numId w:val="107"/>
              </w:numPr>
              <w:tabs>
                <w:tab w:val="left" w:pos="316"/>
              </w:tabs>
              <w:spacing w:line="237" w:lineRule="auto"/>
              <w:ind w:right="172"/>
              <w:rPr>
                <w:sz w:val="20"/>
                <w:szCs w:val="20"/>
              </w:rPr>
            </w:pPr>
            <w:r w:rsidRPr="004233D5">
              <w:rPr>
                <w:sz w:val="20"/>
                <w:szCs w:val="20"/>
              </w:rPr>
              <w:t>Isolated prescribing or dispensing error by GP, pharmacist or other medical</w:t>
            </w:r>
            <w:r w:rsidRPr="004233D5">
              <w:rPr>
                <w:spacing w:val="-11"/>
                <w:sz w:val="20"/>
                <w:szCs w:val="20"/>
              </w:rPr>
              <w:t xml:space="preserve"> </w:t>
            </w:r>
            <w:r w:rsidRPr="004233D5">
              <w:rPr>
                <w:sz w:val="20"/>
                <w:szCs w:val="20"/>
              </w:rPr>
              <w:t>professional</w:t>
            </w:r>
            <w:r w:rsidRPr="004233D5">
              <w:rPr>
                <w:spacing w:val="-11"/>
                <w:sz w:val="20"/>
                <w:szCs w:val="20"/>
              </w:rPr>
              <w:t xml:space="preserve"> </w:t>
            </w:r>
            <w:r w:rsidRPr="004233D5">
              <w:rPr>
                <w:sz w:val="20"/>
                <w:szCs w:val="20"/>
              </w:rPr>
              <w:t>resulting</w:t>
            </w:r>
            <w:r w:rsidRPr="004233D5">
              <w:rPr>
                <w:spacing w:val="-10"/>
                <w:sz w:val="20"/>
                <w:szCs w:val="20"/>
              </w:rPr>
              <w:t xml:space="preserve"> </w:t>
            </w:r>
            <w:r w:rsidRPr="004233D5">
              <w:rPr>
                <w:sz w:val="20"/>
                <w:szCs w:val="20"/>
              </w:rPr>
              <w:t>in</w:t>
            </w:r>
            <w:r w:rsidRPr="004233D5">
              <w:rPr>
                <w:spacing w:val="-10"/>
                <w:sz w:val="20"/>
                <w:szCs w:val="20"/>
              </w:rPr>
              <w:t xml:space="preserve"> </w:t>
            </w:r>
            <w:r w:rsidRPr="004233D5">
              <w:rPr>
                <w:sz w:val="20"/>
                <w:szCs w:val="20"/>
              </w:rPr>
              <w:t xml:space="preserve">no </w:t>
            </w:r>
            <w:r w:rsidRPr="004233D5">
              <w:rPr>
                <w:spacing w:val="-4"/>
                <w:sz w:val="20"/>
                <w:szCs w:val="20"/>
              </w:rPr>
              <w:t>harm</w:t>
            </w:r>
          </w:p>
          <w:p w14:paraId="7EBE6CC6" w14:textId="1AA7D759" w:rsidR="008C60D0" w:rsidRPr="00871389" w:rsidRDefault="008C60D0" w:rsidP="008C60D0">
            <w:pPr>
              <w:pStyle w:val="TableParagraph"/>
              <w:tabs>
                <w:tab w:val="left" w:pos="288"/>
                <w:tab w:val="left" w:pos="290"/>
              </w:tabs>
              <w:spacing w:before="4" w:line="237" w:lineRule="auto"/>
              <w:ind w:left="720" w:right="126"/>
              <w:rPr>
                <w:sz w:val="20"/>
                <w:szCs w:val="20"/>
              </w:rPr>
            </w:pPr>
          </w:p>
        </w:tc>
        <w:tc>
          <w:tcPr>
            <w:tcW w:w="4407" w:type="dxa"/>
          </w:tcPr>
          <w:p w14:paraId="5EF77CCB" w14:textId="77777777" w:rsidR="00DB2DDA" w:rsidRPr="00DB2DDA" w:rsidRDefault="00DB2DDA" w:rsidP="00DB2DDA">
            <w:pPr>
              <w:pStyle w:val="TableParagraph"/>
              <w:spacing w:line="252" w:lineRule="exact"/>
              <w:ind w:left="108"/>
              <w:rPr>
                <w:spacing w:val="-2"/>
                <w:sz w:val="20"/>
                <w:szCs w:val="20"/>
              </w:rPr>
            </w:pPr>
            <w:r w:rsidRPr="00DB2DDA">
              <w:rPr>
                <w:spacing w:val="-2"/>
                <w:sz w:val="20"/>
                <w:szCs w:val="20"/>
              </w:rPr>
              <w:t>Examples:</w:t>
            </w:r>
          </w:p>
          <w:p w14:paraId="577B6E82" w14:textId="77777777" w:rsidR="00DB2DDA" w:rsidRPr="00DB2DDA" w:rsidRDefault="00DB2DDA" w:rsidP="00DB2DDA">
            <w:pPr>
              <w:pStyle w:val="TableParagraph"/>
              <w:numPr>
                <w:ilvl w:val="0"/>
                <w:numId w:val="108"/>
              </w:numPr>
              <w:spacing w:line="252" w:lineRule="exact"/>
              <w:rPr>
                <w:spacing w:val="-2"/>
                <w:sz w:val="20"/>
                <w:szCs w:val="20"/>
              </w:rPr>
            </w:pPr>
            <w:r w:rsidRPr="00DB2DDA">
              <w:rPr>
                <w:spacing w:val="-2"/>
                <w:sz w:val="20"/>
                <w:szCs w:val="20"/>
              </w:rPr>
              <w:t>Recurring missed medication or administration errors in relation to one service user that caused no harm</w:t>
            </w:r>
          </w:p>
          <w:p w14:paraId="354B473F" w14:textId="77777777" w:rsidR="00DB2DDA" w:rsidRPr="00DB2DDA" w:rsidRDefault="00DB2DDA" w:rsidP="00DB2DDA">
            <w:pPr>
              <w:pStyle w:val="TableParagraph"/>
              <w:numPr>
                <w:ilvl w:val="0"/>
                <w:numId w:val="108"/>
              </w:numPr>
              <w:spacing w:line="252" w:lineRule="exact"/>
              <w:rPr>
                <w:spacing w:val="-2"/>
                <w:sz w:val="20"/>
                <w:szCs w:val="20"/>
              </w:rPr>
            </w:pPr>
            <w:r w:rsidRPr="00DB2DDA">
              <w:rPr>
                <w:spacing w:val="-2"/>
                <w:sz w:val="20"/>
                <w:szCs w:val="20"/>
              </w:rPr>
              <w:t>Recurring prescribing or dispensing errors that affect more than one individual but cause no harm</w:t>
            </w:r>
          </w:p>
          <w:p w14:paraId="23F90372" w14:textId="77777777" w:rsidR="00DB2DDA" w:rsidRPr="00DB2DDA" w:rsidRDefault="00DB2DDA" w:rsidP="00DB2DDA">
            <w:pPr>
              <w:pStyle w:val="TableParagraph"/>
              <w:numPr>
                <w:ilvl w:val="0"/>
                <w:numId w:val="108"/>
              </w:numPr>
              <w:spacing w:line="252" w:lineRule="exact"/>
              <w:rPr>
                <w:spacing w:val="-2"/>
                <w:sz w:val="20"/>
                <w:szCs w:val="20"/>
              </w:rPr>
            </w:pPr>
            <w:r w:rsidRPr="00DB2DDA">
              <w:rPr>
                <w:spacing w:val="-2"/>
                <w:sz w:val="20"/>
                <w:szCs w:val="20"/>
              </w:rPr>
              <w:t>Over reliance on sedative medication to manage behaviour</w:t>
            </w:r>
          </w:p>
          <w:p w14:paraId="2AB8B087" w14:textId="77777777" w:rsidR="008F2526" w:rsidRDefault="00DB2DDA" w:rsidP="008F2526">
            <w:pPr>
              <w:pStyle w:val="TableParagraph"/>
              <w:numPr>
                <w:ilvl w:val="0"/>
                <w:numId w:val="108"/>
              </w:numPr>
              <w:spacing w:line="252" w:lineRule="exact"/>
              <w:rPr>
                <w:spacing w:val="-2"/>
                <w:sz w:val="20"/>
                <w:szCs w:val="20"/>
              </w:rPr>
            </w:pPr>
            <w:r w:rsidRPr="00DB2DDA">
              <w:rPr>
                <w:spacing w:val="-2"/>
                <w:sz w:val="20"/>
                <w:szCs w:val="20"/>
              </w:rPr>
              <w:t xml:space="preserve">Covert medication without correctly recorded authorisation with no harm caused </w:t>
            </w:r>
          </w:p>
          <w:p w14:paraId="053BC7D8" w14:textId="284CF0A5" w:rsidR="008C60D0" w:rsidRPr="008F2526" w:rsidRDefault="00DB2DDA" w:rsidP="008F2526">
            <w:pPr>
              <w:pStyle w:val="TableParagraph"/>
              <w:numPr>
                <w:ilvl w:val="0"/>
                <w:numId w:val="108"/>
              </w:numPr>
              <w:spacing w:line="252" w:lineRule="exact"/>
              <w:rPr>
                <w:spacing w:val="-2"/>
                <w:sz w:val="20"/>
                <w:szCs w:val="20"/>
              </w:rPr>
            </w:pPr>
            <w:r w:rsidRPr="008F2526">
              <w:rPr>
                <w:spacing w:val="-2"/>
                <w:sz w:val="20"/>
                <w:szCs w:val="20"/>
              </w:rPr>
              <w:t>Repeated medication errors for the same individual or across multiple individuals indicating potential systemic failure</w:t>
            </w:r>
          </w:p>
        </w:tc>
        <w:tc>
          <w:tcPr>
            <w:tcW w:w="4409" w:type="dxa"/>
          </w:tcPr>
          <w:p w14:paraId="1FC0CB68" w14:textId="77777777" w:rsidR="00DB2DDA" w:rsidRPr="00DB2DDA" w:rsidRDefault="00DB2DDA" w:rsidP="00DB2DDA">
            <w:pPr>
              <w:pStyle w:val="TableParagraph"/>
              <w:spacing w:line="252" w:lineRule="exact"/>
              <w:ind w:left="109"/>
              <w:rPr>
                <w:spacing w:val="-2"/>
                <w:sz w:val="20"/>
                <w:szCs w:val="20"/>
              </w:rPr>
            </w:pPr>
            <w:r w:rsidRPr="00DB2DDA">
              <w:rPr>
                <w:spacing w:val="-2"/>
                <w:sz w:val="20"/>
                <w:szCs w:val="20"/>
              </w:rPr>
              <w:t>Examples:</w:t>
            </w:r>
          </w:p>
          <w:p w14:paraId="424821CF" w14:textId="77777777" w:rsidR="00DB2DDA" w:rsidRPr="00DB2DDA" w:rsidRDefault="00DB2DDA" w:rsidP="00DB2DDA">
            <w:pPr>
              <w:pStyle w:val="TableParagraph"/>
              <w:numPr>
                <w:ilvl w:val="0"/>
                <w:numId w:val="109"/>
              </w:numPr>
              <w:spacing w:line="252" w:lineRule="exact"/>
              <w:rPr>
                <w:spacing w:val="-2"/>
                <w:sz w:val="20"/>
                <w:szCs w:val="20"/>
              </w:rPr>
            </w:pPr>
            <w:r w:rsidRPr="00DB2DDA">
              <w:rPr>
                <w:spacing w:val="-2"/>
                <w:sz w:val="20"/>
                <w:szCs w:val="20"/>
              </w:rPr>
              <w:t>Recurrent missed medication or administration errors that affect one or more adults and/or result in harm</w:t>
            </w:r>
          </w:p>
          <w:p w14:paraId="6445D18C" w14:textId="77777777" w:rsidR="00DB2DDA" w:rsidRPr="00DB2DDA" w:rsidRDefault="00DB2DDA" w:rsidP="00DB2DDA">
            <w:pPr>
              <w:pStyle w:val="TableParagraph"/>
              <w:numPr>
                <w:ilvl w:val="0"/>
                <w:numId w:val="109"/>
              </w:numPr>
              <w:spacing w:line="252" w:lineRule="exact"/>
              <w:rPr>
                <w:spacing w:val="-2"/>
                <w:sz w:val="20"/>
                <w:szCs w:val="20"/>
              </w:rPr>
            </w:pPr>
            <w:r w:rsidRPr="00DB2DDA">
              <w:rPr>
                <w:spacing w:val="-2"/>
                <w:sz w:val="20"/>
                <w:szCs w:val="20"/>
              </w:rPr>
              <w:t>Deliberate maladministration of medicines (e.g. sedation)</w:t>
            </w:r>
          </w:p>
          <w:p w14:paraId="6584CF69" w14:textId="77777777" w:rsidR="00DB2DDA" w:rsidRPr="00DB2DDA" w:rsidRDefault="00DB2DDA" w:rsidP="00DB2DDA">
            <w:pPr>
              <w:pStyle w:val="TableParagraph"/>
              <w:numPr>
                <w:ilvl w:val="0"/>
                <w:numId w:val="109"/>
              </w:numPr>
              <w:spacing w:line="252" w:lineRule="exact"/>
              <w:rPr>
                <w:spacing w:val="-2"/>
                <w:sz w:val="20"/>
                <w:szCs w:val="20"/>
              </w:rPr>
            </w:pPr>
            <w:r w:rsidRPr="00DB2DDA">
              <w:rPr>
                <w:spacing w:val="-2"/>
                <w:sz w:val="20"/>
                <w:szCs w:val="20"/>
              </w:rPr>
              <w:t>Covert administration without proper medical supervision or outside the Mental Capacity Act, with a detrimental impact</w:t>
            </w:r>
          </w:p>
          <w:p w14:paraId="3315CA09" w14:textId="77777777" w:rsidR="00DB2DDA" w:rsidRPr="00DB2DDA" w:rsidRDefault="00DB2DDA" w:rsidP="00DB2DDA">
            <w:pPr>
              <w:pStyle w:val="TableParagraph"/>
              <w:numPr>
                <w:ilvl w:val="0"/>
                <w:numId w:val="109"/>
              </w:numPr>
              <w:spacing w:line="252" w:lineRule="exact"/>
              <w:rPr>
                <w:spacing w:val="-2"/>
                <w:sz w:val="20"/>
                <w:szCs w:val="20"/>
              </w:rPr>
            </w:pPr>
            <w:r w:rsidRPr="00DB2DDA">
              <w:rPr>
                <w:spacing w:val="-2"/>
                <w:sz w:val="20"/>
                <w:szCs w:val="20"/>
              </w:rPr>
              <w:t>Pattern of recurring administration errors or an incident of deliberate maladministration that results in ill- health or death.</w:t>
            </w:r>
          </w:p>
          <w:p w14:paraId="65F47B68" w14:textId="77777777" w:rsidR="00DB2DDA" w:rsidRPr="00DB2DDA" w:rsidRDefault="00DB2DDA" w:rsidP="00DB2DDA">
            <w:pPr>
              <w:pStyle w:val="TableParagraph"/>
              <w:numPr>
                <w:ilvl w:val="0"/>
                <w:numId w:val="109"/>
              </w:numPr>
              <w:spacing w:line="252" w:lineRule="exact"/>
              <w:rPr>
                <w:spacing w:val="-2"/>
                <w:sz w:val="20"/>
                <w:szCs w:val="20"/>
              </w:rPr>
            </w:pPr>
            <w:r w:rsidRPr="00DB2DDA">
              <w:rPr>
                <w:spacing w:val="-2"/>
                <w:sz w:val="20"/>
                <w:szCs w:val="20"/>
              </w:rPr>
              <w:t>Fabricated illness/ induced illness</w:t>
            </w:r>
          </w:p>
          <w:p w14:paraId="692E9C71" w14:textId="412A8201" w:rsidR="008C60D0" w:rsidRPr="00DB2DDA" w:rsidRDefault="00DB2DDA" w:rsidP="00DB2DDA">
            <w:pPr>
              <w:pStyle w:val="TableParagraph"/>
              <w:numPr>
                <w:ilvl w:val="0"/>
                <w:numId w:val="109"/>
              </w:numPr>
              <w:spacing w:line="252" w:lineRule="exact"/>
              <w:rPr>
                <w:spacing w:val="-2"/>
                <w:sz w:val="20"/>
                <w:szCs w:val="20"/>
              </w:rPr>
            </w:pPr>
            <w:r w:rsidRPr="00DB2DDA">
              <w:rPr>
                <w:spacing w:val="-2"/>
                <w:sz w:val="20"/>
                <w:szCs w:val="20"/>
              </w:rPr>
              <w:t>Deliberate falsification of records or coercive/intimidating behaviour to prevent reporting</w:t>
            </w:r>
          </w:p>
        </w:tc>
      </w:tr>
      <w:tr w:rsidR="008F2526" w:rsidRPr="00871389" w14:paraId="3A2A0469" w14:textId="77777777" w:rsidTr="00BD36CA">
        <w:trPr>
          <w:trHeight w:val="803"/>
        </w:trPr>
        <w:tc>
          <w:tcPr>
            <w:tcW w:w="2220" w:type="dxa"/>
          </w:tcPr>
          <w:p w14:paraId="4407B9E8" w14:textId="77777777" w:rsidR="008F2526" w:rsidRPr="00871389" w:rsidRDefault="008F2526" w:rsidP="008F2526">
            <w:pPr>
              <w:pStyle w:val="TableParagraph"/>
              <w:ind w:right="136"/>
              <w:rPr>
                <w:b/>
                <w:sz w:val="20"/>
                <w:szCs w:val="20"/>
              </w:rPr>
            </w:pPr>
            <w:r w:rsidRPr="00871389">
              <w:rPr>
                <w:b/>
                <w:spacing w:val="-2"/>
                <w:sz w:val="20"/>
                <w:szCs w:val="20"/>
              </w:rPr>
              <w:t xml:space="preserve">Actions/Outcomes </w:t>
            </w:r>
            <w:r w:rsidRPr="00871389">
              <w:rPr>
                <w:b/>
                <w:sz w:val="20"/>
                <w:szCs w:val="20"/>
              </w:rPr>
              <w:t>to consider at every stage</w:t>
            </w:r>
          </w:p>
        </w:tc>
        <w:tc>
          <w:tcPr>
            <w:tcW w:w="4416" w:type="dxa"/>
            <w:shd w:val="clear" w:color="auto" w:fill="E1EED9"/>
          </w:tcPr>
          <w:p w14:paraId="35608C9A" w14:textId="77777777" w:rsidR="008F2526" w:rsidRPr="00F92662" w:rsidRDefault="008F2526" w:rsidP="008F2526">
            <w:pPr>
              <w:pStyle w:val="TableParagraph"/>
              <w:numPr>
                <w:ilvl w:val="0"/>
                <w:numId w:val="16"/>
              </w:numPr>
              <w:tabs>
                <w:tab w:val="left" w:pos="340"/>
              </w:tabs>
              <w:spacing w:before="4" w:line="237" w:lineRule="auto"/>
              <w:ind w:right="819"/>
              <w:rPr>
                <w:rFonts w:ascii="Symbol" w:hAnsi="Symbol"/>
                <w:sz w:val="20"/>
                <w:szCs w:val="20"/>
              </w:rPr>
            </w:pPr>
            <w:r w:rsidRPr="00F92662">
              <w:rPr>
                <w:sz w:val="20"/>
                <w:szCs w:val="20"/>
              </w:rPr>
              <w:t>Review</w:t>
            </w:r>
            <w:r w:rsidRPr="00F92662">
              <w:rPr>
                <w:spacing w:val="-11"/>
                <w:sz w:val="20"/>
                <w:szCs w:val="20"/>
              </w:rPr>
              <w:t xml:space="preserve"> </w:t>
            </w:r>
            <w:r w:rsidRPr="00F92662">
              <w:rPr>
                <w:sz w:val="20"/>
                <w:szCs w:val="20"/>
              </w:rPr>
              <w:t>of</w:t>
            </w:r>
            <w:r w:rsidRPr="00F92662">
              <w:rPr>
                <w:spacing w:val="-9"/>
                <w:sz w:val="20"/>
                <w:szCs w:val="20"/>
              </w:rPr>
              <w:t xml:space="preserve"> </w:t>
            </w:r>
            <w:r w:rsidRPr="00F92662">
              <w:rPr>
                <w:sz w:val="20"/>
                <w:szCs w:val="20"/>
              </w:rPr>
              <w:t>relevant</w:t>
            </w:r>
            <w:r w:rsidRPr="00F92662">
              <w:rPr>
                <w:spacing w:val="-9"/>
                <w:sz w:val="20"/>
                <w:szCs w:val="20"/>
              </w:rPr>
              <w:t xml:space="preserve"> </w:t>
            </w:r>
            <w:r w:rsidRPr="00F92662">
              <w:rPr>
                <w:sz w:val="20"/>
                <w:szCs w:val="20"/>
              </w:rPr>
              <w:t>policies</w:t>
            </w:r>
            <w:r w:rsidRPr="00F92662">
              <w:rPr>
                <w:spacing w:val="-10"/>
                <w:sz w:val="20"/>
                <w:szCs w:val="20"/>
              </w:rPr>
              <w:t xml:space="preserve"> </w:t>
            </w:r>
            <w:r w:rsidRPr="00F92662">
              <w:rPr>
                <w:sz w:val="20"/>
                <w:szCs w:val="20"/>
              </w:rPr>
              <w:t xml:space="preserve">and </w:t>
            </w:r>
            <w:r w:rsidRPr="00F92662">
              <w:rPr>
                <w:spacing w:val="-2"/>
                <w:sz w:val="20"/>
                <w:szCs w:val="20"/>
              </w:rPr>
              <w:t>procedures</w:t>
            </w:r>
          </w:p>
          <w:p w14:paraId="53FEC00B" w14:textId="77777777" w:rsidR="008F2526" w:rsidRPr="00F92662" w:rsidRDefault="008F2526" w:rsidP="008F2526">
            <w:pPr>
              <w:pStyle w:val="TableParagraph"/>
              <w:numPr>
                <w:ilvl w:val="0"/>
                <w:numId w:val="16"/>
              </w:numPr>
              <w:tabs>
                <w:tab w:val="left" w:pos="339"/>
              </w:tabs>
              <w:spacing w:before="1" w:line="269" w:lineRule="exact"/>
              <w:ind w:left="339" w:hanging="232"/>
              <w:rPr>
                <w:rFonts w:ascii="Symbol" w:hAnsi="Symbol"/>
                <w:sz w:val="20"/>
                <w:szCs w:val="20"/>
              </w:rPr>
            </w:pPr>
            <w:r w:rsidRPr="00F92662">
              <w:rPr>
                <w:sz w:val="20"/>
                <w:szCs w:val="20"/>
              </w:rPr>
              <w:t>Internal</w:t>
            </w:r>
            <w:r w:rsidRPr="00F92662">
              <w:rPr>
                <w:spacing w:val="-8"/>
                <w:sz w:val="20"/>
                <w:szCs w:val="20"/>
              </w:rPr>
              <w:t xml:space="preserve"> </w:t>
            </w:r>
            <w:r w:rsidRPr="00F92662">
              <w:rPr>
                <w:sz w:val="20"/>
                <w:szCs w:val="20"/>
              </w:rPr>
              <w:t>relevant</w:t>
            </w:r>
            <w:r w:rsidRPr="00F92662">
              <w:rPr>
                <w:spacing w:val="-9"/>
                <w:sz w:val="20"/>
                <w:szCs w:val="20"/>
              </w:rPr>
              <w:t xml:space="preserve"> </w:t>
            </w:r>
            <w:r w:rsidRPr="00F92662">
              <w:rPr>
                <w:sz w:val="20"/>
                <w:szCs w:val="20"/>
              </w:rPr>
              <w:t>training</w:t>
            </w:r>
            <w:r w:rsidRPr="00F92662">
              <w:rPr>
                <w:spacing w:val="-8"/>
                <w:sz w:val="20"/>
                <w:szCs w:val="20"/>
              </w:rPr>
              <w:t xml:space="preserve"> </w:t>
            </w:r>
            <w:r w:rsidRPr="00F92662">
              <w:rPr>
                <w:spacing w:val="-2"/>
                <w:sz w:val="20"/>
                <w:szCs w:val="20"/>
              </w:rPr>
              <w:t>provided</w:t>
            </w:r>
          </w:p>
          <w:p w14:paraId="6F1A4680" w14:textId="77777777" w:rsidR="008F2526" w:rsidRPr="00F92662" w:rsidRDefault="008F2526" w:rsidP="008F2526">
            <w:pPr>
              <w:pStyle w:val="TableParagraph"/>
              <w:numPr>
                <w:ilvl w:val="0"/>
                <w:numId w:val="16"/>
              </w:numPr>
              <w:tabs>
                <w:tab w:val="left" w:pos="340"/>
              </w:tabs>
              <w:spacing w:before="2" w:line="237" w:lineRule="auto"/>
              <w:ind w:right="747"/>
              <w:rPr>
                <w:rFonts w:ascii="Symbol" w:hAnsi="Symbol"/>
                <w:sz w:val="20"/>
                <w:szCs w:val="20"/>
              </w:rPr>
            </w:pPr>
            <w:r w:rsidRPr="00F92662">
              <w:rPr>
                <w:sz w:val="20"/>
                <w:szCs w:val="20"/>
              </w:rPr>
              <w:t>Review</w:t>
            </w:r>
            <w:r w:rsidRPr="00F92662">
              <w:rPr>
                <w:spacing w:val="-9"/>
                <w:sz w:val="20"/>
                <w:szCs w:val="20"/>
              </w:rPr>
              <w:t xml:space="preserve"> </w:t>
            </w:r>
            <w:r w:rsidRPr="00F92662">
              <w:rPr>
                <w:sz w:val="20"/>
                <w:szCs w:val="20"/>
              </w:rPr>
              <w:t>of</w:t>
            </w:r>
            <w:r w:rsidRPr="00F92662">
              <w:rPr>
                <w:spacing w:val="-7"/>
                <w:sz w:val="20"/>
                <w:szCs w:val="20"/>
              </w:rPr>
              <w:t xml:space="preserve"> </w:t>
            </w:r>
            <w:r w:rsidRPr="00F92662">
              <w:rPr>
                <w:sz w:val="20"/>
                <w:szCs w:val="20"/>
              </w:rPr>
              <w:t>existing</w:t>
            </w:r>
            <w:r w:rsidRPr="00F92662">
              <w:rPr>
                <w:spacing w:val="-8"/>
                <w:sz w:val="20"/>
                <w:szCs w:val="20"/>
              </w:rPr>
              <w:t xml:space="preserve"> </w:t>
            </w:r>
            <w:r w:rsidRPr="00F92662">
              <w:rPr>
                <w:sz w:val="20"/>
                <w:szCs w:val="20"/>
              </w:rPr>
              <w:t>care</w:t>
            </w:r>
            <w:r w:rsidRPr="00F92662">
              <w:rPr>
                <w:spacing w:val="-9"/>
                <w:sz w:val="20"/>
                <w:szCs w:val="20"/>
              </w:rPr>
              <w:t xml:space="preserve"> </w:t>
            </w:r>
            <w:r w:rsidRPr="00F92662">
              <w:rPr>
                <w:sz w:val="20"/>
                <w:szCs w:val="20"/>
              </w:rPr>
              <w:t>plans</w:t>
            </w:r>
            <w:r w:rsidRPr="00F92662">
              <w:rPr>
                <w:spacing w:val="-7"/>
                <w:sz w:val="20"/>
                <w:szCs w:val="20"/>
              </w:rPr>
              <w:t xml:space="preserve"> </w:t>
            </w:r>
            <w:r w:rsidRPr="00F92662">
              <w:rPr>
                <w:sz w:val="20"/>
                <w:szCs w:val="20"/>
              </w:rPr>
              <w:t xml:space="preserve">or creation of new care plans/risk </w:t>
            </w:r>
            <w:r w:rsidRPr="00F92662">
              <w:rPr>
                <w:spacing w:val="-2"/>
                <w:sz w:val="20"/>
                <w:szCs w:val="20"/>
              </w:rPr>
              <w:t>assessments</w:t>
            </w:r>
          </w:p>
          <w:p w14:paraId="631DD02E" w14:textId="5E0F9AE7" w:rsidR="008F2526" w:rsidRPr="00871389" w:rsidRDefault="008F2526" w:rsidP="008F2526">
            <w:pPr>
              <w:pStyle w:val="TableParagraph"/>
              <w:numPr>
                <w:ilvl w:val="0"/>
                <w:numId w:val="32"/>
              </w:numPr>
              <w:tabs>
                <w:tab w:val="left" w:pos="289"/>
              </w:tabs>
              <w:spacing w:line="268" w:lineRule="exact"/>
              <w:ind w:left="289" w:hanging="181"/>
              <w:rPr>
                <w:sz w:val="20"/>
                <w:szCs w:val="20"/>
              </w:rPr>
            </w:pPr>
            <w:r w:rsidRPr="00F92662">
              <w:rPr>
                <w:sz w:val="20"/>
                <w:szCs w:val="20"/>
              </w:rPr>
              <w:t>Complaints</w:t>
            </w:r>
            <w:r w:rsidRPr="00F92662">
              <w:rPr>
                <w:spacing w:val="-7"/>
                <w:sz w:val="20"/>
                <w:szCs w:val="20"/>
              </w:rPr>
              <w:t xml:space="preserve"> </w:t>
            </w:r>
            <w:r w:rsidRPr="00F92662">
              <w:rPr>
                <w:sz w:val="20"/>
                <w:szCs w:val="20"/>
              </w:rPr>
              <w:t>or</w:t>
            </w:r>
            <w:r w:rsidRPr="00F92662">
              <w:rPr>
                <w:spacing w:val="-9"/>
                <w:sz w:val="20"/>
                <w:szCs w:val="20"/>
              </w:rPr>
              <w:t xml:space="preserve"> </w:t>
            </w:r>
            <w:r w:rsidRPr="00F92662">
              <w:rPr>
                <w:sz w:val="20"/>
                <w:szCs w:val="20"/>
              </w:rPr>
              <w:t>disciplinary</w:t>
            </w:r>
            <w:r w:rsidRPr="00F92662">
              <w:rPr>
                <w:spacing w:val="-6"/>
                <w:sz w:val="20"/>
                <w:szCs w:val="20"/>
              </w:rPr>
              <w:t xml:space="preserve"> </w:t>
            </w:r>
            <w:r w:rsidRPr="00F92662">
              <w:rPr>
                <w:spacing w:val="-2"/>
                <w:sz w:val="20"/>
                <w:szCs w:val="20"/>
              </w:rPr>
              <w:t>processes</w:t>
            </w:r>
          </w:p>
        </w:tc>
        <w:tc>
          <w:tcPr>
            <w:tcW w:w="4407" w:type="dxa"/>
            <w:shd w:val="clear" w:color="auto" w:fill="FFF1CC"/>
          </w:tcPr>
          <w:p w14:paraId="4E7C6CB2" w14:textId="77777777" w:rsidR="008F2526" w:rsidRPr="00F92662" w:rsidRDefault="008F2526" w:rsidP="008F2526">
            <w:pPr>
              <w:pStyle w:val="TableParagraph"/>
              <w:numPr>
                <w:ilvl w:val="0"/>
                <w:numId w:val="15"/>
              </w:numPr>
              <w:tabs>
                <w:tab w:val="left" w:pos="338"/>
                <w:tab w:val="left" w:pos="340"/>
              </w:tabs>
              <w:spacing w:before="4" w:line="237" w:lineRule="auto"/>
              <w:ind w:right="197"/>
              <w:jc w:val="both"/>
              <w:rPr>
                <w:sz w:val="20"/>
                <w:szCs w:val="20"/>
              </w:rPr>
            </w:pPr>
            <w:r w:rsidRPr="00F92662">
              <w:rPr>
                <w:sz w:val="20"/>
                <w:szCs w:val="20"/>
              </w:rPr>
              <w:t>DATIX,</w:t>
            </w:r>
            <w:r w:rsidRPr="00F92662">
              <w:rPr>
                <w:spacing w:val="-8"/>
                <w:sz w:val="20"/>
                <w:szCs w:val="20"/>
              </w:rPr>
              <w:t xml:space="preserve"> </w:t>
            </w:r>
            <w:r w:rsidRPr="00F92662">
              <w:rPr>
                <w:sz w:val="20"/>
                <w:szCs w:val="20"/>
              </w:rPr>
              <w:t>serious</w:t>
            </w:r>
            <w:r w:rsidRPr="00F92662">
              <w:rPr>
                <w:spacing w:val="-10"/>
                <w:sz w:val="20"/>
                <w:szCs w:val="20"/>
              </w:rPr>
              <w:t xml:space="preserve"> </w:t>
            </w:r>
            <w:r w:rsidRPr="00F92662">
              <w:rPr>
                <w:sz w:val="20"/>
                <w:szCs w:val="20"/>
              </w:rPr>
              <w:t>Incident</w:t>
            </w:r>
            <w:r w:rsidRPr="00F92662">
              <w:rPr>
                <w:spacing w:val="-11"/>
                <w:sz w:val="20"/>
                <w:szCs w:val="20"/>
              </w:rPr>
              <w:t xml:space="preserve"> </w:t>
            </w:r>
            <w:r w:rsidRPr="00F92662">
              <w:rPr>
                <w:sz w:val="20"/>
                <w:szCs w:val="20"/>
              </w:rPr>
              <w:t>or</w:t>
            </w:r>
            <w:r w:rsidRPr="00F92662">
              <w:rPr>
                <w:spacing w:val="-8"/>
                <w:sz w:val="20"/>
                <w:szCs w:val="20"/>
              </w:rPr>
              <w:t xml:space="preserve"> </w:t>
            </w:r>
            <w:r w:rsidRPr="00F92662">
              <w:rPr>
                <w:sz w:val="20"/>
                <w:szCs w:val="20"/>
              </w:rPr>
              <w:t>alternative review or investigative process</w:t>
            </w:r>
          </w:p>
          <w:p w14:paraId="1662D025" w14:textId="77777777" w:rsidR="008F2526" w:rsidRPr="00F92662" w:rsidRDefault="008F2526" w:rsidP="008F2526">
            <w:pPr>
              <w:pStyle w:val="TableParagraph"/>
              <w:numPr>
                <w:ilvl w:val="0"/>
                <w:numId w:val="15"/>
              </w:numPr>
              <w:tabs>
                <w:tab w:val="left" w:pos="338"/>
              </w:tabs>
              <w:spacing w:before="1" w:line="269" w:lineRule="exact"/>
              <w:ind w:left="338" w:hanging="232"/>
              <w:jc w:val="both"/>
              <w:rPr>
                <w:sz w:val="20"/>
                <w:szCs w:val="20"/>
              </w:rPr>
            </w:pPr>
            <w:r w:rsidRPr="00F92662">
              <w:rPr>
                <w:sz w:val="20"/>
                <w:szCs w:val="20"/>
              </w:rPr>
              <w:t>Discussion</w:t>
            </w:r>
            <w:r w:rsidRPr="00F92662">
              <w:rPr>
                <w:spacing w:val="-6"/>
                <w:sz w:val="20"/>
                <w:szCs w:val="20"/>
              </w:rPr>
              <w:t xml:space="preserve"> </w:t>
            </w:r>
            <w:r w:rsidRPr="00F92662">
              <w:rPr>
                <w:sz w:val="20"/>
                <w:szCs w:val="20"/>
              </w:rPr>
              <w:t>with</w:t>
            </w:r>
            <w:r w:rsidRPr="00F92662">
              <w:rPr>
                <w:spacing w:val="-5"/>
                <w:sz w:val="20"/>
                <w:szCs w:val="20"/>
              </w:rPr>
              <w:t xml:space="preserve"> </w:t>
            </w:r>
            <w:r w:rsidRPr="00F92662">
              <w:rPr>
                <w:sz w:val="20"/>
                <w:szCs w:val="20"/>
              </w:rPr>
              <w:t>the</w:t>
            </w:r>
            <w:r w:rsidRPr="00F92662">
              <w:rPr>
                <w:spacing w:val="-10"/>
                <w:sz w:val="20"/>
                <w:szCs w:val="20"/>
              </w:rPr>
              <w:t xml:space="preserve"> </w:t>
            </w:r>
            <w:r w:rsidRPr="00F92662">
              <w:rPr>
                <w:spacing w:val="-2"/>
                <w:sz w:val="20"/>
                <w:szCs w:val="20"/>
              </w:rPr>
              <w:t>GP/Pharmacy</w:t>
            </w:r>
          </w:p>
          <w:p w14:paraId="67D7C8FF" w14:textId="77777777" w:rsidR="008F2526" w:rsidRPr="00F92662" w:rsidRDefault="008F2526" w:rsidP="008F2526">
            <w:pPr>
              <w:pStyle w:val="TableParagraph"/>
              <w:numPr>
                <w:ilvl w:val="0"/>
                <w:numId w:val="15"/>
              </w:numPr>
              <w:tabs>
                <w:tab w:val="left" w:pos="338"/>
                <w:tab w:val="left" w:pos="340"/>
              </w:tabs>
              <w:spacing w:before="2" w:line="237" w:lineRule="auto"/>
              <w:ind w:right="112"/>
              <w:jc w:val="both"/>
              <w:rPr>
                <w:sz w:val="20"/>
                <w:szCs w:val="20"/>
              </w:rPr>
            </w:pPr>
            <w:r w:rsidRPr="00F92662">
              <w:rPr>
                <w:sz w:val="20"/>
                <w:szCs w:val="20"/>
              </w:rPr>
              <w:t>Share</w:t>
            </w:r>
            <w:r w:rsidRPr="00F92662">
              <w:rPr>
                <w:spacing w:val="-7"/>
                <w:sz w:val="20"/>
                <w:szCs w:val="20"/>
              </w:rPr>
              <w:t xml:space="preserve"> </w:t>
            </w:r>
            <w:r w:rsidRPr="00F92662">
              <w:rPr>
                <w:sz w:val="20"/>
                <w:szCs w:val="20"/>
              </w:rPr>
              <w:t>information</w:t>
            </w:r>
            <w:r w:rsidRPr="00F92662">
              <w:rPr>
                <w:spacing w:val="-7"/>
                <w:sz w:val="20"/>
                <w:szCs w:val="20"/>
              </w:rPr>
              <w:t xml:space="preserve"> </w:t>
            </w:r>
            <w:r w:rsidRPr="00F92662">
              <w:rPr>
                <w:sz w:val="20"/>
                <w:szCs w:val="20"/>
              </w:rPr>
              <w:t>with</w:t>
            </w:r>
            <w:r w:rsidRPr="00F92662">
              <w:rPr>
                <w:spacing w:val="-9"/>
                <w:sz w:val="20"/>
                <w:szCs w:val="20"/>
              </w:rPr>
              <w:t xml:space="preserve"> </w:t>
            </w:r>
            <w:r w:rsidRPr="00F92662">
              <w:rPr>
                <w:sz w:val="20"/>
                <w:szCs w:val="20"/>
              </w:rPr>
              <w:t>the</w:t>
            </w:r>
            <w:r w:rsidRPr="00F92662">
              <w:rPr>
                <w:spacing w:val="-7"/>
                <w:sz w:val="20"/>
                <w:szCs w:val="20"/>
              </w:rPr>
              <w:t xml:space="preserve"> </w:t>
            </w:r>
            <w:r w:rsidRPr="00F92662">
              <w:rPr>
                <w:sz w:val="20"/>
                <w:szCs w:val="20"/>
              </w:rPr>
              <w:t>ICB</w:t>
            </w:r>
            <w:r w:rsidRPr="00F92662">
              <w:rPr>
                <w:spacing w:val="-9"/>
                <w:sz w:val="20"/>
                <w:szCs w:val="20"/>
              </w:rPr>
              <w:t xml:space="preserve"> </w:t>
            </w:r>
            <w:r w:rsidRPr="00F92662">
              <w:rPr>
                <w:sz w:val="20"/>
                <w:szCs w:val="20"/>
              </w:rPr>
              <w:t>Quality Team and/or the CQC</w:t>
            </w:r>
          </w:p>
          <w:p w14:paraId="2E0F46E0" w14:textId="5C46C942" w:rsidR="008F2526" w:rsidRPr="00871389" w:rsidRDefault="008F2526" w:rsidP="008F2526">
            <w:pPr>
              <w:pStyle w:val="TableParagraph"/>
              <w:numPr>
                <w:ilvl w:val="0"/>
                <w:numId w:val="31"/>
              </w:numPr>
              <w:tabs>
                <w:tab w:val="left" w:pos="289"/>
              </w:tabs>
              <w:spacing w:line="246" w:lineRule="exact"/>
              <w:ind w:left="289" w:hanging="181"/>
              <w:rPr>
                <w:sz w:val="20"/>
                <w:szCs w:val="20"/>
              </w:rPr>
            </w:pPr>
            <w:r w:rsidRPr="00F92662">
              <w:rPr>
                <w:sz w:val="20"/>
                <w:szCs w:val="20"/>
              </w:rPr>
              <w:t>Consider</w:t>
            </w:r>
            <w:r w:rsidRPr="00F92662">
              <w:rPr>
                <w:spacing w:val="-11"/>
                <w:sz w:val="20"/>
                <w:szCs w:val="20"/>
              </w:rPr>
              <w:t xml:space="preserve"> </w:t>
            </w:r>
            <w:r w:rsidRPr="00F92662">
              <w:rPr>
                <w:sz w:val="20"/>
                <w:szCs w:val="20"/>
              </w:rPr>
              <w:t>Provider</w:t>
            </w:r>
            <w:r w:rsidRPr="00F92662">
              <w:rPr>
                <w:spacing w:val="-13"/>
                <w:sz w:val="20"/>
                <w:szCs w:val="20"/>
              </w:rPr>
              <w:t xml:space="preserve"> </w:t>
            </w:r>
            <w:r w:rsidRPr="00F92662">
              <w:rPr>
                <w:sz w:val="20"/>
                <w:szCs w:val="20"/>
              </w:rPr>
              <w:t>Concerns</w:t>
            </w:r>
            <w:r w:rsidRPr="00F92662">
              <w:rPr>
                <w:spacing w:val="-11"/>
                <w:sz w:val="20"/>
                <w:szCs w:val="20"/>
              </w:rPr>
              <w:t xml:space="preserve"> </w:t>
            </w:r>
            <w:r w:rsidRPr="00F92662">
              <w:rPr>
                <w:sz w:val="20"/>
                <w:szCs w:val="20"/>
              </w:rPr>
              <w:t>process as lined in the Safeguarding Policies and Procedures</w:t>
            </w:r>
          </w:p>
        </w:tc>
        <w:tc>
          <w:tcPr>
            <w:tcW w:w="4409" w:type="dxa"/>
            <w:shd w:val="clear" w:color="auto" w:fill="FAE3D4"/>
          </w:tcPr>
          <w:p w14:paraId="02301E2D" w14:textId="77777777" w:rsidR="008F2526" w:rsidRPr="00F92662" w:rsidRDefault="008F2526" w:rsidP="008F2526">
            <w:pPr>
              <w:pStyle w:val="TableParagraph"/>
              <w:spacing w:before="2" w:line="252" w:lineRule="exact"/>
              <w:ind w:left="106"/>
              <w:rPr>
                <w:b/>
                <w:sz w:val="20"/>
                <w:szCs w:val="20"/>
              </w:rPr>
            </w:pPr>
            <w:r w:rsidRPr="00F92662">
              <w:rPr>
                <w:b/>
                <w:sz w:val="20"/>
                <w:szCs w:val="20"/>
              </w:rPr>
              <w:t>RAISE</w:t>
            </w:r>
            <w:r w:rsidRPr="00F92662">
              <w:rPr>
                <w:b/>
                <w:spacing w:val="-9"/>
                <w:sz w:val="20"/>
                <w:szCs w:val="20"/>
              </w:rPr>
              <w:t xml:space="preserve"> </w:t>
            </w:r>
            <w:r w:rsidRPr="00F92662">
              <w:rPr>
                <w:b/>
                <w:sz w:val="20"/>
                <w:szCs w:val="20"/>
              </w:rPr>
              <w:t>SAFEGUARDING</w:t>
            </w:r>
            <w:r w:rsidRPr="00F92662">
              <w:rPr>
                <w:b/>
                <w:spacing w:val="-7"/>
                <w:sz w:val="20"/>
                <w:szCs w:val="20"/>
              </w:rPr>
              <w:t xml:space="preserve"> </w:t>
            </w:r>
            <w:r w:rsidRPr="00F92662">
              <w:rPr>
                <w:b/>
                <w:spacing w:val="-2"/>
                <w:sz w:val="20"/>
                <w:szCs w:val="20"/>
              </w:rPr>
              <w:t>CONCERN</w:t>
            </w:r>
          </w:p>
          <w:p w14:paraId="0B025368" w14:textId="77777777" w:rsidR="008F2526" w:rsidRPr="00F92662" w:rsidRDefault="008F2526" w:rsidP="008F2526">
            <w:pPr>
              <w:pStyle w:val="TableParagraph"/>
              <w:ind w:left="106"/>
              <w:rPr>
                <w:sz w:val="20"/>
                <w:szCs w:val="20"/>
                <w:lang w:val="en-GB"/>
              </w:rPr>
            </w:pPr>
            <w:r w:rsidRPr="00F92662">
              <w:rPr>
                <w:sz w:val="20"/>
                <w:szCs w:val="20"/>
                <w:lang w:val="en-GB"/>
              </w:rPr>
              <w:t>Where there is an indication of a criminal offence, the police should be considered and contacted in line with local procedures.</w:t>
            </w:r>
          </w:p>
          <w:p w14:paraId="06CB23D3" w14:textId="22A3D506" w:rsidR="008F2526" w:rsidRPr="00871389" w:rsidRDefault="008F2526" w:rsidP="008F2526">
            <w:pPr>
              <w:pStyle w:val="TableParagraph"/>
              <w:spacing w:before="1"/>
              <w:ind w:left="109"/>
              <w:rPr>
                <w:sz w:val="20"/>
                <w:szCs w:val="20"/>
              </w:rPr>
            </w:pPr>
          </w:p>
        </w:tc>
      </w:tr>
    </w:tbl>
    <w:p w14:paraId="2C0A4202" w14:textId="77777777" w:rsidR="008C60D0" w:rsidRDefault="008C60D0" w:rsidP="00F92662">
      <w:pPr>
        <w:pStyle w:val="BodyText"/>
        <w:ind w:left="732" w:right="111"/>
        <w:jc w:val="both"/>
      </w:pPr>
    </w:p>
    <w:p w14:paraId="46C572D0" w14:textId="77777777" w:rsidR="008C60D0" w:rsidRDefault="008C60D0" w:rsidP="00F92662">
      <w:pPr>
        <w:pStyle w:val="BodyText"/>
        <w:ind w:left="732" w:right="111"/>
        <w:jc w:val="both"/>
      </w:pPr>
    </w:p>
    <w:p w14:paraId="12B7C2AC" w14:textId="77777777" w:rsidR="005D7545" w:rsidRDefault="005D7545" w:rsidP="005D7545">
      <w:pPr>
        <w:pStyle w:val="BodyText"/>
        <w:spacing w:before="3"/>
        <w:rPr>
          <w:sz w:val="2"/>
        </w:rPr>
      </w:pPr>
    </w:p>
    <w:p w14:paraId="7C0E0FE5" w14:textId="6C80F940" w:rsidR="005D7545" w:rsidRDefault="005D7545" w:rsidP="009C3C8E">
      <w:pPr>
        <w:pStyle w:val="Heading2"/>
      </w:pPr>
      <w:bookmarkStart w:id="37" w:name="_Toc229584049"/>
      <w:bookmarkStart w:id="38" w:name="_Toc237615092"/>
      <w:r>
        <w:t>Incidents</w:t>
      </w:r>
      <w:r>
        <w:rPr>
          <w:spacing w:val="-4"/>
        </w:rPr>
        <w:t xml:space="preserve"> </w:t>
      </w:r>
      <w:r>
        <w:t>between</w:t>
      </w:r>
      <w:r>
        <w:rPr>
          <w:spacing w:val="-6"/>
        </w:rPr>
        <w:t xml:space="preserve"> </w:t>
      </w:r>
      <w:r>
        <w:t>adults</w:t>
      </w:r>
      <w:r>
        <w:rPr>
          <w:spacing w:val="-3"/>
        </w:rPr>
        <w:t xml:space="preserve"> </w:t>
      </w:r>
      <w:r>
        <w:t>in</w:t>
      </w:r>
      <w:r>
        <w:rPr>
          <w:spacing w:val="-3"/>
        </w:rPr>
        <w:t xml:space="preserve"> </w:t>
      </w:r>
      <w:r>
        <w:t>a</w:t>
      </w:r>
      <w:r>
        <w:rPr>
          <w:spacing w:val="-4"/>
        </w:rPr>
        <w:t xml:space="preserve"> </w:t>
      </w:r>
      <w:r>
        <w:rPr>
          <w:spacing w:val="-2"/>
        </w:rPr>
        <w:t>service</w:t>
      </w:r>
      <w:bookmarkEnd w:id="37"/>
      <w:bookmarkEnd w:id="38"/>
    </w:p>
    <w:p w14:paraId="4284B91E" w14:textId="77777777" w:rsidR="005D7545" w:rsidRDefault="005D7545" w:rsidP="005A657E">
      <w:pPr>
        <w:pStyle w:val="BodyText"/>
        <w:ind w:left="732" w:right="253"/>
        <w:jc w:val="both"/>
      </w:pPr>
      <w:r>
        <w:t>Incidents between adults in a service can include any interaction involving two or more adults in any setting, involving physical, psychological/emotional,</w:t>
      </w:r>
      <w:r>
        <w:rPr>
          <w:spacing w:val="-14"/>
        </w:rPr>
        <w:t xml:space="preserve"> </w:t>
      </w:r>
      <w:r>
        <w:t>sexual,</w:t>
      </w:r>
      <w:r>
        <w:rPr>
          <w:spacing w:val="-14"/>
        </w:rPr>
        <w:t xml:space="preserve"> </w:t>
      </w:r>
      <w:r>
        <w:t>financial,</w:t>
      </w:r>
      <w:r>
        <w:rPr>
          <w:spacing w:val="-14"/>
        </w:rPr>
        <w:t xml:space="preserve"> </w:t>
      </w:r>
      <w:r>
        <w:t>or</w:t>
      </w:r>
      <w:r>
        <w:rPr>
          <w:spacing w:val="-17"/>
        </w:rPr>
        <w:t xml:space="preserve"> </w:t>
      </w:r>
      <w:r>
        <w:t>discriminatory</w:t>
      </w:r>
      <w:r>
        <w:rPr>
          <w:spacing w:val="-17"/>
        </w:rPr>
        <w:t xml:space="preserve"> </w:t>
      </w:r>
      <w:r>
        <w:t>abuse</w:t>
      </w:r>
      <w:r>
        <w:rPr>
          <w:spacing w:val="-15"/>
        </w:rPr>
        <w:t xml:space="preserve"> </w:t>
      </w:r>
      <w:r>
        <w:t>or</w:t>
      </w:r>
      <w:r>
        <w:rPr>
          <w:spacing w:val="-15"/>
        </w:rPr>
        <w:t xml:space="preserve"> </w:t>
      </w:r>
      <w:r>
        <w:t>behaviour,</w:t>
      </w:r>
      <w:r>
        <w:rPr>
          <w:spacing w:val="-14"/>
        </w:rPr>
        <w:t xml:space="preserve"> </w:t>
      </w:r>
      <w:r>
        <w:t>which</w:t>
      </w:r>
      <w:r>
        <w:rPr>
          <w:spacing w:val="-14"/>
        </w:rPr>
        <w:t xml:space="preserve"> </w:t>
      </w:r>
      <w:r>
        <w:t>results</w:t>
      </w:r>
      <w:r>
        <w:rPr>
          <w:spacing w:val="-14"/>
        </w:rPr>
        <w:t xml:space="preserve"> </w:t>
      </w:r>
      <w:r>
        <w:t>in</w:t>
      </w:r>
      <w:r>
        <w:rPr>
          <w:spacing w:val="-14"/>
        </w:rPr>
        <w:t xml:space="preserve"> </w:t>
      </w:r>
      <w:r>
        <w:t>the</w:t>
      </w:r>
      <w:r>
        <w:rPr>
          <w:spacing w:val="-13"/>
        </w:rPr>
        <w:t xml:space="preserve"> </w:t>
      </w:r>
      <w:r>
        <w:t>risk</w:t>
      </w:r>
      <w:r>
        <w:rPr>
          <w:spacing w:val="-14"/>
        </w:rPr>
        <w:t xml:space="preserve"> </w:t>
      </w:r>
      <w:r>
        <w:t>of</w:t>
      </w:r>
      <w:r>
        <w:rPr>
          <w:spacing w:val="-13"/>
        </w:rPr>
        <w:t xml:space="preserve"> </w:t>
      </w:r>
      <w:r>
        <w:t>abuse</w:t>
      </w:r>
      <w:r>
        <w:rPr>
          <w:spacing w:val="-13"/>
        </w:rPr>
        <w:t xml:space="preserve"> </w:t>
      </w:r>
      <w:r>
        <w:t>or</w:t>
      </w:r>
      <w:r>
        <w:rPr>
          <w:spacing w:val="-15"/>
        </w:rPr>
        <w:t xml:space="preserve"> </w:t>
      </w:r>
      <w:r>
        <w:t>neglect,</w:t>
      </w:r>
      <w:r>
        <w:rPr>
          <w:spacing w:val="-16"/>
        </w:rPr>
        <w:t xml:space="preserve"> </w:t>
      </w:r>
      <w:r>
        <w:t>or</w:t>
      </w:r>
      <w:r>
        <w:rPr>
          <w:spacing w:val="-15"/>
        </w:rPr>
        <w:t xml:space="preserve"> </w:t>
      </w:r>
      <w:r>
        <w:t>actual abuse or neglect.</w:t>
      </w:r>
    </w:p>
    <w:p w14:paraId="78BE8BF0" w14:textId="77777777" w:rsidR="005D7545" w:rsidRDefault="005D7545" w:rsidP="005D7545">
      <w:pPr>
        <w:pStyle w:val="BodyText"/>
      </w:pPr>
    </w:p>
    <w:p w14:paraId="05EBC8CC" w14:textId="58F80D1C" w:rsidR="00963714" w:rsidRPr="00963714" w:rsidRDefault="005D7545" w:rsidP="005A657E">
      <w:pPr>
        <w:ind w:left="732" w:right="253"/>
        <w:jc w:val="both"/>
        <w:rPr>
          <w:b/>
          <w:i/>
        </w:rPr>
      </w:pPr>
      <w:r>
        <w:rPr>
          <w:b/>
          <w:i/>
        </w:rPr>
        <w:t>Not</w:t>
      </w:r>
      <w:r>
        <w:rPr>
          <w:b/>
          <w:i/>
          <w:spacing w:val="-5"/>
        </w:rPr>
        <w:t xml:space="preserve"> </w:t>
      </w:r>
      <w:r>
        <w:rPr>
          <w:b/>
          <w:i/>
        </w:rPr>
        <w:t>all</w:t>
      </w:r>
      <w:r>
        <w:rPr>
          <w:b/>
          <w:i/>
          <w:spacing w:val="-4"/>
        </w:rPr>
        <w:t xml:space="preserve"> </w:t>
      </w:r>
      <w:r>
        <w:rPr>
          <w:b/>
          <w:i/>
        </w:rPr>
        <w:t>incidents</w:t>
      </w:r>
      <w:r>
        <w:rPr>
          <w:b/>
          <w:i/>
          <w:spacing w:val="-4"/>
        </w:rPr>
        <w:t xml:space="preserve"> </w:t>
      </w:r>
      <w:r>
        <w:rPr>
          <w:b/>
          <w:i/>
        </w:rPr>
        <w:t>between</w:t>
      </w:r>
      <w:r>
        <w:rPr>
          <w:b/>
          <w:i/>
          <w:spacing w:val="-5"/>
        </w:rPr>
        <w:t xml:space="preserve"> </w:t>
      </w:r>
      <w:r>
        <w:rPr>
          <w:b/>
          <w:i/>
        </w:rPr>
        <w:t>adults</w:t>
      </w:r>
      <w:r>
        <w:rPr>
          <w:b/>
          <w:i/>
          <w:spacing w:val="-4"/>
        </w:rPr>
        <w:t xml:space="preserve"> </w:t>
      </w:r>
      <w:r>
        <w:rPr>
          <w:b/>
          <w:i/>
        </w:rPr>
        <w:t>in</w:t>
      </w:r>
      <w:r>
        <w:rPr>
          <w:b/>
          <w:i/>
          <w:spacing w:val="-4"/>
        </w:rPr>
        <w:t xml:space="preserve"> </w:t>
      </w:r>
      <w:r>
        <w:rPr>
          <w:b/>
          <w:i/>
        </w:rPr>
        <w:t>a</w:t>
      </w:r>
      <w:r>
        <w:rPr>
          <w:b/>
          <w:i/>
          <w:spacing w:val="-6"/>
        </w:rPr>
        <w:t xml:space="preserve"> </w:t>
      </w:r>
      <w:r>
        <w:rPr>
          <w:b/>
          <w:i/>
        </w:rPr>
        <w:t>service</w:t>
      </w:r>
      <w:r>
        <w:rPr>
          <w:b/>
          <w:i/>
          <w:spacing w:val="-4"/>
        </w:rPr>
        <w:t xml:space="preserve"> </w:t>
      </w:r>
      <w:r>
        <w:rPr>
          <w:b/>
          <w:i/>
        </w:rPr>
        <w:t>will</w:t>
      </w:r>
      <w:r>
        <w:rPr>
          <w:b/>
          <w:i/>
          <w:spacing w:val="-4"/>
        </w:rPr>
        <w:t xml:space="preserve"> </w:t>
      </w:r>
      <w:r>
        <w:rPr>
          <w:b/>
          <w:i/>
        </w:rPr>
        <w:t>require</w:t>
      </w:r>
      <w:r>
        <w:rPr>
          <w:b/>
          <w:i/>
          <w:spacing w:val="-6"/>
        </w:rPr>
        <w:t xml:space="preserve"> </w:t>
      </w:r>
      <w:r>
        <w:rPr>
          <w:b/>
          <w:i/>
        </w:rPr>
        <w:t>a</w:t>
      </w:r>
      <w:r>
        <w:rPr>
          <w:b/>
          <w:i/>
          <w:spacing w:val="-4"/>
        </w:rPr>
        <w:t xml:space="preserve"> </w:t>
      </w:r>
      <w:r>
        <w:rPr>
          <w:b/>
          <w:i/>
        </w:rPr>
        <w:t>safeguarding</w:t>
      </w:r>
      <w:r>
        <w:rPr>
          <w:b/>
          <w:i/>
          <w:spacing w:val="-5"/>
        </w:rPr>
        <w:t xml:space="preserve"> </w:t>
      </w:r>
      <w:r>
        <w:rPr>
          <w:b/>
          <w:i/>
        </w:rPr>
        <w:t>concern</w:t>
      </w:r>
      <w:r>
        <w:rPr>
          <w:b/>
          <w:i/>
          <w:spacing w:val="-7"/>
        </w:rPr>
        <w:t xml:space="preserve"> </w:t>
      </w:r>
      <w:r>
        <w:rPr>
          <w:b/>
          <w:i/>
        </w:rPr>
        <w:t>to</w:t>
      </w:r>
      <w:r>
        <w:rPr>
          <w:b/>
          <w:i/>
          <w:spacing w:val="-5"/>
        </w:rPr>
        <w:t xml:space="preserve"> </w:t>
      </w:r>
      <w:r>
        <w:rPr>
          <w:b/>
          <w:i/>
        </w:rPr>
        <w:t>be</w:t>
      </w:r>
      <w:r>
        <w:rPr>
          <w:b/>
          <w:i/>
          <w:spacing w:val="-4"/>
        </w:rPr>
        <w:t xml:space="preserve"> </w:t>
      </w:r>
      <w:r>
        <w:rPr>
          <w:b/>
          <w:i/>
        </w:rPr>
        <w:t>raised.</w:t>
      </w:r>
      <w:r>
        <w:rPr>
          <w:b/>
          <w:i/>
          <w:spacing w:val="-4"/>
        </w:rPr>
        <w:t xml:space="preserve"> </w:t>
      </w:r>
      <w:r w:rsidR="00500D78" w:rsidRPr="00500D78">
        <w:rPr>
          <w:b/>
          <w:i/>
        </w:rPr>
        <w:t>Agencies should follow their own internal incident policies and procedures, ensuring that incidents are managed appropriately and proportionately. Each situation should be considered on its own merits, with professional judgement applied.</w:t>
      </w:r>
      <w:r w:rsidR="00963714" w:rsidRPr="00963714">
        <w:rPr>
          <w:rFonts w:ascii="Segoe UI" w:hAnsi="Segoe UI" w:cs="Segoe UI"/>
          <w:sz w:val="21"/>
          <w:szCs w:val="21"/>
          <w:lang w:eastAsia="en-GB"/>
        </w:rPr>
        <w:t xml:space="preserve"> </w:t>
      </w:r>
      <w:r w:rsidR="00963714" w:rsidRPr="00963714">
        <w:rPr>
          <w:b/>
          <w:i/>
        </w:rPr>
        <w:t>Particular consideration should be given to patterns of behaviour, vulnerability, and whether one individual is at risk of harm from another.</w:t>
      </w:r>
    </w:p>
    <w:p w14:paraId="6C7F720A" w14:textId="4FE251E3" w:rsidR="005D7545" w:rsidRDefault="005D7545" w:rsidP="00500D78">
      <w:pPr>
        <w:ind w:left="732" w:right="879"/>
        <w:jc w:val="both"/>
        <w:rPr>
          <w:b/>
          <w:i/>
        </w:rPr>
      </w:pPr>
    </w:p>
    <w:p w14:paraId="7046E32A" w14:textId="77777777" w:rsidR="005D7545" w:rsidRDefault="005D7545" w:rsidP="005A657E">
      <w:pPr>
        <w:pStyle w:val="BodyText"/>
        <w:ind w:left="732" w:right="253"/>
        <w:jc w:val="both"/>
      </w:pPr>
      <w:r>
        <w:t>A degree</w:t>
      </w:r>
      <w:r>
        <w:rPr>
          <w:spacing w:val="-1"/>
        </w:rPr>
        <w:t xml:space="preserve"> </w:t>
      </w:r>
      <w:r>
        <w:t>of conflict</w:t>
      </w:r>
      <w:r>
        <w:rPr>
          <w:spacing w:val="-1"/>
        </w:rPr>
        <w:t xml:space="preserve"> </w:t>
      </w:r>
      <w:r>
        <w:t>on occasions</w:t>
      </w:r>
      <w:r>
        <w:rPr>
          <w:spacing w:val="-1"/>
        </w:rPr>
        <w:t xml:space="preserve"> </w:t>
      </w:r>
      <w:r>
        <w:t>is to</w:t>
      </w:r>
      <w:r>
        <w:rPr>
          <w:spacing w:val="-1"/>
        </w:rPr>
        <w:t xml:space="preserve"> </w:t>
      </w:r>
      <w:r>
        <w:t>be expected in</w:t>
      </w:r>
      <w:r>
        <w:rPr>
          <w:spacing w:val="-1"/>
        </w:rPr>
        <w:t xml:space="preserve"> </w:t>
      </w:r>
      <w:r>
        <w:t>all relationships. This</w:t>
      </w:r>
      <w:r>
        <w:rPr>
          <w:spacing w:val="-2"/>
        </w:rPr>
        <w:t xml:space="preserve"> </w:t>
      </w:r>
      <w:r>
        <w:t>applies</w:t>
      </w:r>
      <w:r>
        <w:rPr>
          <w:spacing w:val="-1"/>
        </w:rPr>
        <w:t xml:space="preserve"> </w:t>
      </w:r>
      <w:r>
        <w:t>equally</w:t>
      </w:r>
      <w:r>
        <w:rPr>
          <w:spacing w:val="-1"/>
        </w:rPr>
        <w:t xml:space="preserve"> </w:t>
      </w:r>
      <w:r>
        <w:t>to</w:t>
      </w:r>
      <w:r>
        <w:rPr>
          <w:spacing w:val="-1"/>
        </w:rPr>
        <w:t xml:space="preserve"> </w:t>
      </w:r>
      <w:r>
        <w:t>environments where</w:t>
      </w:r>
      <w:r>
        <w:rPr>
          <w:spacing w:val="-1"/>
        </w:rPr>
        <w:t xml:space="preserve"> </w:t>
      </w:r>
      <w:r>
        <w:t>people</w:t>
      </w:r>
      <w:r>
        <w:rPr>
          <w:spacing w:val="-1"/>
        </w:rPr>
        <w:t xml:space="preserve"> </w:t>
      </w:r>
      <w:r>
        <w:t>with care and</w:t>
      </w:r>
      <w:r>
        <w:rPr>
          <w:spacing w:val="-10"/>
        </w:rPr>
        <w:t xml:space="preserve"> </w:t>
      </w:r>
      <w:r>
        <w:t>support</w:t>
      </w:r>
      <w:r>
        <w:rPr>
          <w:spacing w:val="-13"/>
        </w:rPr>
        <w:t xml:space="preserve"> </w:t>
      </w:r>
      <w:r>
        <w:t>needs</w:t>
      </w:r>
      <w:r>
        <w:rPr>
          <w:spacing w:val="-11"/>
        </w:rPr>
        <w:t xml:space="preserve"> </w:t>
      </w:r>
      <w:r>
        <w:t>live</w:t>
      </w:r>
      <w:r>
        <w:rPr>
          <w:spacing w:val="-12"/>
        </w:rPr>
        <w:t xml:space="preserve"> </w:t>
      </w:r>
      <w:r>
        <w:t>together</w:t>
      </w:r>
      <w:r>
        <w:rPr>
          <w:spacing w:val="-14"/>
        </w:rPr>
        <w:t xml:space="preserve"> </w:t>
      </w:r>
      <w:r>
        <w:t>or</w:t>
      </w:r>
      <w:r>
        <w:rPr>
          <w:spacing w:val="-11"/>
        </w:rPr>
        <w:t xml:space="preserve"> </w:t>
      </w:r>
      <w:r>
        <w:t>spend</w:t>
      </w:r>
      <w:r>
        <w:rPr>
          <w:spacing w:val="-12"/>
        </w:rPr>
        <w:t xml:space="preserve"> </w:t>
      </w:r>
      <w:r>
        <w:t>long</w:t>
      </w:r>
      <w:r>
        <w:rPr>
          <w:spacing w:val="-12"/>
        </w:rPr>
        <w:t xml:space="preserve"> </w:t>
      </w:r>
      <w:r>
        <w:t>periods</w:t>
      </w:r>
      <w:r>
        <w:rPr>
          <w:spacing w:val="-13"/>
        </w:rPr>
        <w:t xml:space="preserve"> </w:t>
      </w:r>
      <w:r>
        <w:t>of</w:t>
      </w:r>
      <w:r>
        <w:rPr>
          <w:spacing w:val="-10"/>
        </w:rPr>
        <w:t xml:space="preserve"> </w:t>
      </w:r>
      <w:r>
        <w:t>time</w:t>
      </w:r>
      <w:r>
        <w:rPr>
          <w:spacing w:val="-12"/>
        </w:rPr>
        <w:t xml:space="preserve"> </w:t>
      </w:r>
      <w:r>
        <w:t>together.</w:t>
      </w:r>
      <w:r>
        <w:rPr>
          <w:spacing w:val="-11"/>
        </w:rPr>
        <w:t xml:space="preserve"> </w:t>
      </w:r>
      <w:r>
        <w:t>There</w:t>
      </w:r>
      <w:r>
        <w:rPr>
          <w:spacing w:val="-13"/>
        </w:rPr>
        <w:t xml:space="preserve"> </w:t>
      </w:r>
      <w:r>
        <w:t>may</w:t>
      </w:r>
      <w:r>
        <w:rPr>
          <w:spacing w:val="-13"/>
        </w:rPr>
        <w:t xml:space="preserve"> </w:t>
      </w:r>
      <w:r>
        <w:t>be</w:t>
      </w:r>
      <w:r>
        <w:rPr>
          <w:spacing w:val="-12"/>
        </w:rPr>
        <w:t xml:space="preserve"> </w:t>
      </w:r>
      <w:r>
        <w:t>times</w:t>
      </w:r>
      <w:r>
        <w:rPr>
          <w:spacing w:val="-13"/>
        </w:rPr>
        <w:t xml:space="preserve"> </w:t>
      </w:r>
      <w:r>
        <w:t>when</w:t>
      </w:r>
      <w:r>
        <w:rPr>
          <w:spacing w:val="-10"/>
        </w:rPr>
        <w:t xml:space="preserve"> </w:t>
      </w:r>
      <w:r>
        <w:t>the</w:t>
      </w:r>
      <w:r>
        <w:rPr>
          <w:spacing w:val="-12"/>
        </w:rPr>
        <w:t xml:space="preserve"> </w:t>
      </w:r>
      <w:r>
        <w:t>actions</w:t>
      </w:r>
      <w:r>
        <w:rPr>
          <w:spacing w:val="-11"/>
        </w:rPr>
        <w:t xml:space="preserve"> </w:t>
      </w:r>
      <w:r>
        <w:t>of</w:t>
      </w:r>
      <w:r>
        <w:rPr>
          <w:spacing w:val="-10"/>
        </w:rPr>
        <w:t xml:space="preserve"> </w:t>
      </w:r>
      <w:r>
        <w:t>one</w:t>
      </w:r>
      <w:r>
        <w:rPr>
          <w:spacing w:val="-10"/>
        </w:rPr>
        <w:t xml:space="preserve"> </w:t>
      </w:r>
      <w:r>
        <w:t>adult</w:t>
      </w:r>
      <w:r>
        <w:rPr>
          <w:spacing w:val="-11"/>
        </w:rPr>
        <w:t xml:space="preserve"> </w:t>
      </w:r>
      <w:r>
        <w:t>in</w:t>
      </w:r>
      <w:r>
        <w:rPr>
          <w:spacing w:val="-12"/>
        </w:rPr>
        <w:t xml:space="preserve"> </w:t>
      </w:r>
      <w:r>
        <w:t>a</w:t>
      </w:r>
      <w:r>
        <w:rPr>
          <w:spacing w:val="-10"/>
        </w:rPr>
        <w:t xml:space="preserve"> </w:t>
      </w:r>
      <w:r>
        <w:t>service towards another goes beyond usual conflict and their behaviour is abusive, causing an impact.</w:t>
      </w:r>
    </w:p>
    <w:p w14:paraId="6A85B412" w14:textId="77777777" w:rsidR="005D7545" w:rsidRDefault="005D7545" w:rsidP="005D7545">
      <w:pPr>
        <w:pStyle w:val="BodyText"/>
      </w:pPr>
    </w:p>
    <w:p w14:paraId="265A1372" w14:textId="77777777" w:rsidR="005D7545" w:rsidRDefault="005D7545" w:rsidP="009C3C8E">
      <w:pPr>
        <w:pStyle w:val="Heading2"/>
      </w:pPr>
      <w:bookmarkStart w:id="39" w:name="_Toc229584050"/>
      <w:bookmarkStart w:id="40" w:name="_Toc237615093"/>
      <w:r>
        <w:t>Responsibilities</w:t>
      </w:r>
      <w:r>
        <w:rPr>
          <w:spacing w:val="-12"/>
        </w:rPr>
        <w:t xml:space="preserve"> </w:t>
      </w:r>
      <w:r>
        <w:t>of</w:t>
      </w:r>
      <w:r>
        <w:rPr>
          <w:spacing w:val="-14"/>
        </w:rPr>
        <w:t xml:space="preserve"> </w:t>
      </w:r>
      <w:r>
        <w:t>care</w:t>
      </w:r>
      <w:r>
        <w:rPr>
          <w:spacing w:val="-11"/>
        </w:rPr>
        <w:t xml:space="preserve"> </w:t>
      </w:r>
      <w:r>
        <w:rPr>
          <w:spacing w:val="-2"/>
        </w:rPr>
        <w:t>providers</w:t>
      </w:r>
      <w:bookmarkEnd w:id="39"/>
      <w:bookmarkEnd w:id="40"/>
    </w:p>
    <w:p w14:paraId="68A8CE62" w14:textId="77777777" w:rsidR="005D7545" w:rsidRDefault="005D7545" w:rsidP="005A657E">
      <w:pPr>
        <w:pStyle w:val="BodyText"/>
        <w:ind w:left="732" w:right="111"/>
        <w:jc w:val="both"/>
      </w:pPr>
      <w:r>
        <w:t>Preventing</w:t>
      </w:r>
      <w:r>
        <w:rPr>
          <w:spacing w:val="-11"/>
        </w:rPr>
        <w:t xml:space="preserve"> </w:t>
      </w:r>
      <w:r>
        <w:t>incidents</w:t>
      </w:r>
      <w:r>
        <w:rPr>
          <w:spacing w:val="-11"/>
        </w:rPr>
        <w:t xml:space="preserve"> </w:t>
      </w:r>
      <w:r>
        <w:t>between</w:t>
      </w:r>
      <w:r>
        <w:rPr>
          <w:spacing w:val="-11"/>
        </w:rPr>
        <w:t xml:space="preserve"> </w:t>
      </w:r>
      <w:r>
        <w:t>adults</w:t>
      </w:r>
      <w:r>
        <w:rPr>
          <w:spacing w:val="-12"/>
        </w:rPr>
        <w:t xml:space="preserve"> </w:t>
      </w:r>
      <w:r>
        <w:t>in</w:t>
      </w:r>
      <w:r>
        <w:rPr>
          <w:spacing w:val="-14"/>
        </w:rPr>
        <w:t xml:space="preserve"> </w:t>
      </w:r>
      <w:r>
        <w:t>a</w:t>
      </w:r>
      <w:r>
        <w:rPr>
          <w:spacing w:val="-11"/>
        </w:rPr>
        <w:t xml:space="preserve"> </w:t>
      </w:r>
      <w:r>
        <w:t>service</w:t>
      </w:r>
      <w:r>
        <w:rPr>
          <w:spacing w:val="-11"/>
        </w:rPr>
        <w:t xml:space="preserve"> </w:t>
      </w:r>
      <w:r>
        <w:t>from</w:t>
      </w:r>
      <w:r>
        <w:rPr>
          <w:spacing w:val="-10"/>
        </w:rPr>
        <w:t xml:space="preserve"> </w:t>
      </w:r>
      <w:r>
        <w:t>occurring</w:t>
      </w:r>
      <w:r>
        <w:rPr>
          <w:spacing w:val="-10"/>
        </w:rPr>
        <w:t xml:space="preserve"> </w:t>
      </w:r>
      <w:r>
        <w:t>wherever</w:t>
      </w:r>
      <w:r>
        <w:rPr>
          <w:spacing w:val="-12"/>
        </w:rPr>
        <w:t xml:space="preserve"> </w:t>
      </w:r>
      <w:r>
        <w:t>possible</w:t>
      </w:r>
      <w:r>
        <w:rPr>
          <w:spacing w:val="-11"/>
        </w:rPr>
        <w:t xml:space="preserve"> </w:t>
      </w:r>
      <w:r>
        <w:t>is</w:t>
      </w:r>
      <w:r>
        <w:rPr>
          <w:spacing w:val="-12"/>
        </w:rPr>
        <w:t xml:space="preserve"> </w:t>
      </w:r>
      <w:r>
        <w:t>always</w:t>
      </w:r>
      <w:r>
        <w:rPr>
          <w:spacing w:val="-12"/>
        </w:rPr>
        <w:t xml:space="preserve"> </w:t>
      </w:r>
      <w:r>
        <w:t>the</w:t>
      </w:r>
      <w:r>
        <w:rPr>
          <w:spacing w:val="-11"/>
        </w:rPr>
        <w:t xml:space="preserve"> </w:t>
      </w:r>
      <w:r>
        <w:t>preferred</w:t>
      </w:r>
      <w:r>
        <w:rPr>
          <w:spacing w:val="-11"/>
        </w:rPr>
        <w:t xml:space="preserve"> </w:t>
      </w:r>
      <w:r>
        <w:t>approach.</w:t>
      </w:r>
      <w:r>
        <w:rPr>
          <w:spacing w:val="-11"/>
        </w:rPr>
        <w:t xml:space="preserve"> </w:t>
      </w:r>
      <w:r>
        <w:t>Those</w:t>
      </w:r>
      <w:r>
        <w:rPr>
          <w:spacing w:val="-11"/>
        </w:rPr>
        <w:t xml:space="preserve"> </w:t>
      </w:r>
      <w:r>
        <w:t>in receipt of services should expect to be supported or cared for in a safe environment. Abuse by other adults in the service who also</w:t>
      </w:r>
      <w:r>
        <w:rPr>
          <w:spacing w:val="31"/>
        </w:rPr>
        <w:t xml:space="preserve"> </w:t>
      </w:r>
      <w:r>
        <w:t>have care</w:t>
      </w:r>
      <w:r>
        <w:rPr>
          <w:spacing w:val="-13"/>
        </w:rPr>
        <w:t xml:space="preserve"> </w:t>
      </w:r>
      <w:r>
        <w:t>and</w:t>
      </w:r>
      <w:r>
        <w:rPr>
          <w:spacing w:val="-12"/>
        </w:rPr>
        <w:t xml:space="preserve"> </w:t>
      </w:r>
      <w:r>
        <w:t>support</w:t>
      </w:r>
      <w:r>
        <w:rPr>
          <w:spacing w:val="-16"/>
        </w:rPr>
        <w:t xml:space="preserve"> </w:t>
      </w:r>
      <w:r>
        <w:t>needs</w:t>
      </w:r>
      <w:r>
        <w:rPr>
          <w:spacing w:val="-13"/>
        </w:rPr>
        <w:t xml:space="preserve"> </w:t>
      </w:r>
      <w:r>
        <w:t>themselves</w:t>
      </w:r>
      <w:r>
        <w:rPr>
          <w:spacing w:val="-12"/>
        </w:rPr>
        <w:t xml:space="preserve"> </w:t>
      </w:r>
      <w:r>
        <w:t>is</w:t>
      </w:r>
      <w:r>
        <w:rPr>
          <w:spacing w:val="-13"/>
        </w:rPr>
        <w:t xml:space="preserve"> </w:t>
      </w:r>
      <w:r>
        <w:t>just</w:t>
      </w:r>
      <w:r>
        <w:rPr>
          <w:spacing w:val="-12"/>
        </w:rPr>
        <w:t xml:space="preserve"> </w:t>
      </w:r>
      <w:r>
        <w:t>as</w:t>
      </w:r>
      <w:r>
        <w:rPr>
          <w:spacing w:val="-15"/>
        </w:rPr>
        <w:t xml:space="preserve"> </w:t>
      </w:r>
      <w:r>
        <w:t>impactful</w:t>
      </w:r>
      <w:r>
        <w:rPr>
          <w:spacing w:val="-13"/>
        </w:rPr>
        <w:t xml:space="preserve"> </w:t>
      </w:r>
      <w:r>
        <w:t>as</w:t>
      </w:r>
      <w:r>
        <w:rPr>
          <w:spacing w:val="-15"/>
        </w:rPr>
        <w:t xml:space="preserve"> </w:t>
      </w:r>
      <w:r>
        <w:t>any</w:t>
      </w:r>
      <w:r>
        <w:rPr>
          <w:spacing w:val="-15"/>
        </w:rPr>
        <w:t xml:space="preserve"> </w:t>
      </w:r>
      <w:r>
        <w:t>other</w:t>
      </w:r>
      <w:r>
        <w:rPr>
          <w:spacing w:val="-14"/>
        </w:rPr>
        <w:t xml:space="preserve"> </w:t>
      </w:r>
      <w:r>
        <w:t>form</w:t>
      </w:r>
      <w:r>
        <w:rPr>
          <w:spacing w:val="-12"/>
        </w:rPr>
        <w:t xml:space="preserve"> </w:t>
      </w:r>
      <w:r>
        <w:t>of</w:t>
      </w:r>
      <w:r>
        <w:rPr>
          <w:spacing w:val="-15"/>
        </w:rPr>
        <w:t xml:space="preserve"> </w:t>
      </w:r>
      <w:r>
        <w:t>abuse.</w:t>
      </w:r>
      <w:r>
        <w:rPr>
          <w:spacing w:val="-15"/>
        </w:rPr>
        <w:t xml:space="preserve"> </w:t>
      </w:r>
      <w:r>
        <w:t>Provider</w:t>
      </w:r>
      <w:r>
        <w:rPr>
          <w:spacing w:val="-16"/>
        </w:rPr>
        <w:t xml:space="preserve"> </w:t>
      </w:r>
      <w:r>
        <w:t>services</w:t>
      </w:r>
      <w:r>
        <w:rPr>
          <w:spacing w:val="-13"/>
        </w:rPr>
        <w:t xml:space="preserve"> </w:t>
      </w:r>
      <w:r>
        <w:t>should</w:t>
      </w:r>
      <w:r>
        <w:rPr>
          <w:spacing w:val="-12"/>
        </w:rPr>
        <w:t xml:space="preserve"> </w:t>
      </w:r>
      <w:r>
        <w:t>ensure</w:t>
      </w:r>
      <w:r>
        <w:rPr>
          <w:spacing w:val="-15"/>
        </w:rPr>
        <w:t xml:space="preserve"> </w:t>
      </w:r>
      <w:r>
        <w:t>that</w:t>
      </w:r>
      <w:r>
        <w:rPr>
          <w:spacing w:val="-12"/>
        </w:rPr>
        <w:t xml:space="preserve"> </w:t>
      </w:r>
      <w:r>
        <w:t>interventions and support arrangements are in place to minimise the risk of abuse between adults using their service.</w:t>
      </w:r>
    </w:p>
    <w:p w14:paraId="2F027ADE" w14:textId="77777777" w:rsidR="005D7545" w:rsidRDefault="005D7545" w:rsidP="005D7545">
      <w:pPr>
        <w:pStyle w:val="BodyText"/>
      </w:pPr>
    </w:p>
    <w:p w14:paraId="5B2EE462" w14:textId="77777777" w:rsidR="001B4DBE" w:rsidRPr="001B4DBE" w:rsidRDefault="005D7545" w:rsidP="005A657E">
      <w:pPr>
        <w:pStyle w:val="BodyText"/>
        <w:ind w:left="732" w:right="111"/>
        <w:jc w:val="both"/>
        <w:rPr>
          <w:lang w:val="en-GB"/>
        </w:rPr>
      </w:pPr>
      <w:r>
        <w:t>Where there are systemic failings in a provider’s management processes which lead to repeated incidents between adults in that service, consideration should be given as to whether a safeguarding enquiry into organisational abuse is warranted. There is an obligation on all services involved to identify such failings and ensure that safeguarding concerns are raised where necessary, and that issues are addressed.</w:t>
      </w:r>
      <w:r w:rsidR="001B4DBE">
        <w:t xml:space="preserve"> </w:t>
      </w:r>
      <w:r w:rsidR="001B4DBE" w:rsidRPr="001B4DBE">
        <w:rPr>
          <w:lang w:val="en-GB"/>
        </w:rPr>
        <w:t>Where concerns relate to service quality or systemic issues, appropriate quality assurance or commissioning processes should also be considered alongside safeguarding.</w:t>
      </w:r>
    </w:p>
    <w:p w14:paraId="0D305465" w14:textId="30FC61CA" w:rsidR="005D7545" w:rsidRDefault="005D7545" w:rsidP="005D7545">
      <w:pPr>
        <w:pStyle w:val="BodyText"/>
        <w:ind w:left="732" w:right="868"/>
        <w:jc w:val="both"/>
      </w:pPr>
    </w:p>
    <w:p w14:paraId="74128114" w14:textId="77777777" w:rsidR="00BA256E" w:rsidRPr="00BA256E" w:rsidRDefault="00BA256E" w:rsidP="005A657E">
      <w:pPr>
        <w:pStyle w:val="BodyText"/>
        <w:ind w:left="720" w:right="253"/>
        <w:rPr>
          <w:lang w:val="en-GB"/>
        </w:rPr>
      </w:pPr>
      <w:r w:rsidRPr="00BA256E">
        <w:rPr>
          <w:lang w:val="en-GB"/>
        </w:rPr>
        <w:t>Considering whether patterns of incidents, escalation of behaviour, or impact on individuals indicates the need for a safeguarding concern to be raised.</w:t>
      </w:r>
    </w:p>
    <w:p w14:paraId="12224D95" w14:textId="77777777" w:rsidR="005D7545" w:rsidRDefault="005D7545" w:rsidP="005D7545">
      <w:pPr>
        <w:pStyle w:val="BodyText"/>
      </w:pPr>
    </w:p>
    <w:p w14:paraId="49070B05" w14:textId="5FD55CF3" w:rsidR="005D7545" w:rsidRDefault="005D7545" w:rsidP="009C3C8E">
      <w:pPr>
        <w:pStyle w:val="Heading2"/>
      </w:pPr>
      <w:bookmarkStart w:id="41" w:name="_Toc229584051"/>
      <w:bookmarkStart w:id="42" w:name="_Toc237615094"/>
      <w:r>
        <w:t>Good</w:t>
      </w:r>
      <w:r>
        <w:rPr>
          <w:spacing w:val="-3"/>
        </w:rPr>
        <w:t xml:space="preserve"> </w:t>
      </w:r>
      <w:r>
        <w:t>practice</w:t>
      </w:r>
      <w:r>
        <w:rPr>
          <w:spacing w:val="-2"/>
        </w:rPr>
        <w:t xml:space="preserve"> </w:t>
      </w:r>
      <w:r>
        <w:t>in</w:t>
      </w:r>
      <w:r>
        <w:rPr>
          <w:spacing w:val="-3"/>
        </w:rPr>
        <w:t xml:space="preserve"> </w:t>
      </w:r>
      <w:r>
        <w:t>the</w:t>
      </w:r>
      <w:r>
        <w:rPr>
          <w:spacing w:val="-4"/>
        </w:rPr>
        <w:t xml:space="preserve"> </w:t>
      </w:r>
      <w:r>
        <w:t>management</w:t>
      </w:r>
      <w:r>
        <w:rPr>
          <w:spacing w:val="-3"/>
        </w:rPr>
        <w:t xml:space="preserve"> </w:t>
      </w:r>
      <w:r>
        <w:t>of</w:t>
      </w:r>
      <w:r>
        <w:rPr>
          <w:spacing w:val="-3"/>
        </w:rPr>
        <w:t xml:space="preserve"> </w:t>
      </w:r>
      <w:r>
        <w:t>incidents</w:t>
      </w:r>
      <w:r>
        <w:rPr>
          <w:spacing w:val="-2"/>
        </w:rPr>
        <w:t xml:space="preserve"> </w:t>
      </w:r>
      <w:r>
        <w:t>involving</w:t>
      </w:r>
      <w:r>
        <w:rPr>
          <w:spacing w:val="-2"/>
        </w:rPr>
        <w:t xml:space="preserve"> </w:t>
      </w:r>
      <w:r>
        <w:t>adults</w:t>
      </w:r>
      <w:r>
        <w:rPr>
          <w:spacing w:val="-8"/>
        </w:rPr>
        <w:t xml:space="preserve"> </w:t>
      </w:r>
      <w:r>
        <w:t>in</w:t>
      </w:r>
      <w:r>
        <w:rPr>
          <w:spacing w:val="-2"/>
        </w:rPr>
        <w:t xml:space="preserve"> </w:t>
      </w:r>
      <w:r>
        <w:t>a</w:t>
      </w:r>
      <w:r>
        <w:rPr>
          <w:spacing w:val="-1"/>
        </w:rPr>
        <w:t xml:space="preserve"> </w:t>
      </w:r>
      <w:bookmarkEnd w:id="41"/>
      <w:r w:rsidR="00536191">
        <w:rPr>
          <w:spacing w:val="-2"/>
        </w:rPr>
        <w:t>service.</w:t>
      </w:r>
      <w:bookmarkEnd w:id="42"/>
    </w:p>
    <w:p w14:paraId="2E3E9A01" w14:textId="48806452" w:rsidR="005D7545" w:rsidRPr="00D206DB" w:rsidRDefault="005D7545" w:rsidP="005A657E">
      <w:pPr>
        <w:pStyle w:val="ListParagraph"/>
        <w:widowControl w:val="0"/>
        <w:numPr>
          <w:ilvl w:val="0"/>
          <w:numId w:val="20"/>
        </w:numPr>
        <w:tabs>
          <w:tab w:val="left" w:pos="1015"/>
        </w:tabs>
        <w:autoSpaceDE w:val="0"/>
        <w:autoSpaceDN w:val="0"/>
        <w:ind w:left="1015" w:right="-31" w:hanging="284"/>
        <w:contextualSpacing w:val="0"/>
        <w:jc w:val="both"/>
        <w:rPr>
          <w:rFonts w:ascii="Arial" w:hAnsi="Arial" w:cs="Arial"/>
          <w:sz w:val="22"/>
          <w:szCs w:val="22"/>
        </w:rPr>
      </w:pPr>
      <w:r w:rsidRPr="00D206DB">
        <w:rPr>
          <w:rFonts w:ascii="Arial" w:hAnsi="Arial" w:cs="Arial"/>
          <w:sz w:val="22"/>
          <w:szCs w:val="22"/>
        </w:rPr>
        <w:t xml:space="preserve">Having robust and comprehensive pre-admission assessment arrangements to establish an individual’s previous and current needs. This should include consideration to building and maintaining relationships with others, vulnerability, and any behaviour which may challenge, including </w:t>
      </w:r>
      <w:r w:rsidR="00536191" w:rsidRPr="00D206DB">
        <w:rPr>
          <w:rFonts w:ascii="Arial" w:hAnsi="Arial" w:cs="Arial"/>
          <w:sz w:val="22"/>
          <w:szCs w:val="22"/>
        </w:rPr>
        <w:t>bullying.</w:t>
      </w:r>
    </w:p>
    <w:p w14:paraId="32A6F460" w14:textId="77777777" w:rsidR="005D7545" w:rsidRPr="00D206DB" w:rsidRDefault="005D7545" w:rsidP="005A657E">
      <w:pPr>
        <w:pStyle w:val="ListParagraph"/>
        <w:widowControl w:val="0"/>
        <w:numPr>
          <w:ilvl w:val="0"/>
          <w:numId w:val="20"/>
        </w:numPr>
        <w:tabs>
          <w:tab w:val="left" w:pos="1015"/>
        </w:tabs>
        <w:autoSpaceDE w:val="0"/>
        <w:autoSpaceDN w:val="0"/>
        <w:ind w:left="1015" w:right="-31" w:hanging="284"/>
        <w:contextualSpacing w:val="0"/>
        <w:jc w:val="both"/>
        <w:rPr>
          <w:rFonts w:ascii="Arial" w:hAnsi="Arial" w:cs="Arial"/>
          <w:sz w:val="22"/>
          <w:szCs w:val="22"/>
        </w:rPr>
      </w:pPr>
      <w:r w:rsidRPr="00D206DB">
        <w:rPr>
          <w:rFonts w:ascii="Arial" w:hAnsi="Arial" w:cs="Arial"/>
          <w:sz w:val="22"/>
          <w:szCs w:val="22"/>
        </w:rPr>
        <w:t>Considering the potential impact, where appropriate, on existing adults in the service prior to the placement or person starting to use the service and keeping the compatibility of all adults in that service under review</w:t>
      </w:r>
    </w:p>
    <w:p w14:paraId="49F9E2D0" w14:textId="6D5E4BAF" w:rsidR="005D7545" w:rsidRPr="00D206DB" w:rsidRDefault="005D7545" w:rsidP="005A657E">
      <w:pPr>
        <w:pStyle w:val="ListParagraph"/>
        <w:widowControl w:val="0"/>
        <w:numPr>
          <w:ilvl w:val="0"/>
          <w:numId w:val="20"/>
        </w:numPr>
        <w:tabs>
          <w:tab w:val="left" w:pos="1015"/>
        </w:tabs>
        <w:autoSpaceDE w:val="0"/>
        <w:autoSpaceDN w:val="0"/>
        <w:spacing w:line="237" w:lineRule="auto"/>
        <w:ind w:left="1015" w:right="-31" w:hanging="284"/>
        <w:contextualSpacing w:val="0"/>
        <w:jc w:val="both"/>
        <w:rPr>
          <w:rFonts w:ascii="Arial" w:hAnsi="Arial" w:cs="Arial"/>
          <w:sz w:val="22"/>
          <w:szCs w:val="22"/>
        </w:rPr>
      </w:pPr>
      <w:r w:rsidRPr="00D206DB">
        <w:rPr>
          <w:rFonts w:ascii="Arial" w:hAnsi="Arial" w:cs="Arial"/>
          <w:sz w:val="22"/>
          <w:szCs w:val="22"/>
        </w:rPr>
        <w:t>The</w:t>
      </w:r>
      <w:r w:rsidRPr="00D206DB">
        <w:rPr>
          <w:rFonts w:ascii="Arial" w:hAnsi="Arial" w:cs="Arial"/>
          <w:spacing w:val="-14"/>
          <w:sz w:val="22"/>
          <w:szCs w:val="22"/>
        </w:rPr>
        <w:t xml:space="preserve"> </w:t>
      </w:r>
      <w:r w:rsidRPr="00D206DB">
        <w:rPr>
          <w:rFonts w:ascii="Arial" w:hAnsi="Arial" w:cs="Arial"/>
          <w:sz w:val="22"/>
          <w:szCs w:val="22"/>
        </w:rPr>
        <w:t>inclusion</w:t>
      </w:r>
      <w:r w:rsidRPr="00D206DB">
        <w:rPr>
          <w:rFonts w:ascii="Arial" w:hAnsi="Arial" w:cs="Arial"/>
          <w:spacing w:val="-14"/>
          <w:sz w:val="22"/>
          <w:szCs w:val="22"/>
        </w:rPr>
        <w:t xml:space="preserve"> </w:t>
      </w:r>
      <w:r w:rsidRPr="00D206DB">
        <w:rPr>
          <w:rFonts w:ascii="Arial" w:hAnsi="Arial" w:cs="Arial"/>
          <w:sz w:val="22"/>
          <w:szCs w:val="22"/>
        </w:rPr>
        <w:t>of</w:t>
      </w:r>
      <w:r w:rsidRPr="00D206DB">
        <w:rPr>
          <w:rFonts w:ascii="Arial" w:hAnsi="Arial" w:cs="Arial"/>
          <w:spacing w:val="-17"/>
          <w:sz w:val="22"/>
          <w:szCs w:val="22"/>
        </w:rPr>
        <w:t xml:space="preserve"> </w:t>
      </w:r>
      <w:r w:rsidRPr="00D206DB">
        <w:rPr>
          <w:rFonts w:ascii="Arial" w:hAnsi="Arial" w:cs="Arial"/>
          <w:sz w:val="22"/>
          <w:szCs w:val="22"/>
        </w:rPr>
        <w:t>anti-bullying,</w:t>
      </w:r>
      <w:r w:rsidRPr="00D206DB">
        <w:rPr>
          <w:rFonts w:ascii="Arial" w:hAnsi="Arial" w:cs="Arial"/>
          <w:spacing w:val="-14"/>
          <w:sz w:val="22"/>
          <w:szCs w:val="22"/>
        </w:rPr>
        <w:t xml:space="preserve"> </w:t>
      </w:r>
      <w:r w:rsidRPr="00D206DB">
        <w:rPr>
          <w:rFonts w:ascii="Arial" w:hAnsi="Arial" w:cs="Arial"/>
          <w:sz w:val="22"/>
          <w:szCs w:val="22"/>
        </w:rPr>
        <w:t>issues</w:t>
      </w:r>
      <w:r w:rsidRPr="00D206DB">
        <w:rPr>
          <w:rFonts w:ascii="Arial" w:hAnsi="Arial" w:cs="Arial"/>
          <w:spacing w:val="-17"/>
          <w:sz w:val="22"/>
          <w:szCs w:val="22"/>
        </w:rPr>
        <w:t xml:space="preserve"> </w:t>
      </w:r>
      <w:r w:rsidRPr="00D206DB">
        <w:rPr>
          <w:rFonts w:ascii="Arial" w:hAnsi="Arial" w:cs="Arial"/>
          <w:sz w:val="22"/>
          <w:szCs w:val="22"/>
        </w:rPr>
        <w:t>of</w:t>
      </w:r>
      <w:r w:rsidRPr="00D206DB">
        <w:rPr>
          <w:rFonts w:ascii="Arial" w:hAnsi="Arial" w:cs="Arial"/>
          <w:spacing w:val="-14"/>
          <w:sz w:val="22"/>
          <w:szCs w:val="22"/>
        </w:rPr>
        <w:t xml:space="preserve"> </w:t>
      </w:r>
      <w:r w:rsidRPr="00D206DB">
        <w:rPr>
          <w:rFonts w:ascii="Arial" w:hAnsi="Arial" w:cs="Arial"/>
          <w:sz w:val="22"/>
          <w:szCs w:val="22"/>
        </w:rPr>
        <w:t>inappropriate</w:t>
      </w:r>
      <w:r w:rsidRPr="00D206DB">
        <w:rPr>
          <w:rFonts w:ascii="Arial" w:hAnsi="Arial" w:cs="Arial"/>
          <w:spacing w:val="-14"/>
          <w:sz w:val="22"/>
          <w:szCs w:val="22"/>
        </w:rPr>
        <w:t xml:space="preserve"> </w:t>
      </w:r>
      <w:r w:rsidRPr="00D206DB">
        <w:rPr>
          <w:rFonts w:ascii="Arial" w:hAnsi="Arial" w:cs="Arial"/>
          <w:sz w:val="22"/>
          <w:szCs w:val="22"/>
        </w:rPr>
        <w:t>interactions</w:t>
      </w:r>
      <w:r w:rsidRPr="00D206DB">
        <w:rPr>
          <w:rFonts w:ascii="Arial" w:hAnsi="Arial" w:cs="Arial"/>
          <w:spacing w:val="-17"/>
          <w:sz w:val="22"/>
          <w:szCs w:val="22"/>
        </w:rPr>
        <w:t xml:space="preserve"> </w:t>
      </w:r>
      <w:r w:rsidRPr="00D206DB">
        <w:rPr>
          <w:rFonts w:ascii="Arial" w:hAnsi="Arial" w:cs="Arial"/>
          <w:sz w:val="22"/>
          <w:szCs w:val="22"/>
        </w:rPr>
        <w:t>between</w:t>
      </w:r>
      <w:r w:rsidRPr="00D206DB">
        <w:rPr>
          <w:rFonts w:ascii="Arial" w:hAnsi="Arial" w:cs="Arial"/>
          <w:spacing w:val="-14"/>
          <w:sz w:val="22"/>
          <w:szCs w:val="22"/>
        </w:rPr>
        <w:t xml:space="preserve"> </w:t>
      </w:r>
      <w:r w:rsidRPr="00D206DB">
        <w:rPr>
          <w:rFonts w:ascii="Arial" w:hAnsi="Arial" w:cs="Arial"/>
          <w:sz w:val="22"/>
          <w:szCs w:val="22"/>
        </w:rPr>
        <w:t>adults</w:t>
      </w:r>
      <w:r w:rsidRPr="00D206DB">
        <w:rPr>
          <w:rFonts w:ascii="Arial" w:hAnsi="Arial" w:cs="Arial"/>
          <w:spacing w:val="-15"/>
          <w:sz w:val="22"/>
          <w:szCs w:val="22"/>
        </w:rPr>
        <w:t xml:space="preserve"> </w:t>
      </w:r>
      <w:r w:rsidRPr="00D206DB">
        <w:rPr>
          <w:rFonts w:ascii="Arial" w:hAnsi="Arial" w:cs="Arial"/>
          <w:sz w:val="22"/>
          <w:szCs w:val="22"/>
        </w:rPr>
        <w:t>in</w:t>
      </w:r>
      <w:r w:rsidRPr="00D206DB">
        <w:rPr>
          <w:rFonts w:ascii="Arial" w:hAnsi="Arial" w:cs="Arial"/>
          <w:spacing w:val="-14"/>
          <w:sz w:val="22"/>
          <w:szCs w:val="22"/>
        </w:rPr>
        <w:t xml:space="preserve"> </w:t>
      </w:r>
      <w:r w:rsidRPr="00D206DB">
        <w:rPr>
          <w:rFonts w:ascii="Arial" w:hAnsi="Arial" w:cs="Arial"/>
          <w:sz w:val="22"/>
          <w:szCs w:val="22"/>
        </w:rPr>
        <w:t>the</w:t>
      </w:r>
      <w:r w:rsidRPr="00D206DB">
        <w:rPr>
          <w:rFonts w:ascii="Arial" w:hAnsi="Arial" w:cs="Arial"/>
          <w:spacing w:val="-14"/>
          <w:sz w:val="22"/>
          <w:szCs w:val="22"/>
        </w:rPr>
        <w:t xml:space="preserve"> </w:t>
      </w:r>
      <w:r w:rsidRPr="00D206DB">
        <w:rPr>
          <w:rFonts w:ascii="Arial" w:hAnsi="Arial" w:cs="Arial"/>
          <w:sz w:val="22"/>
          <w:szCs w:val="22"/>
        </w:rPr>
        <w:t>service</w:t>
      </w:r>
      <w:r w:rsidRPr="00D206DB">
        <w:rPr>
          <w:rFonts w:ascii="Arial" w:hAnsi="Arial" w:cs="Arial"/>
          <w:spacing w:val="-15"/>
          <w:sz w:val="22"/>
          <w:szCs w:val="22"/>
        </w:rPr>
        <w:t xml:space="preserve"> </w:t>
      </w:r>
      <w:r w:rsidRPr="00D206DB">
        <w:rPr>
          <w:rFonts w:ascii="Arial" w:hAnsi="Arial" w:cs="Arial"/>
          <w:sz w:val="22"/>
          <w:szCs w:val="22"/>
        </w:rPr>
        <w:t>and</w:t>
      </w:r>
      <w:r w:rsidRPr="00D206DB">
        <w:rPr>
          <w:rFonts w:ascii="Arial" w:hAnsi="Arial" w:cs="Arial"/>
          <w:spacing w:val="-16"/>
          <w:sz w:val="22"/>
          <w:szCs w:val="22"/>
        </w:rPr>
        <w:t xml:space="preserve"> </w:t>
      </w:r>
      <w:r w:rsidRPr="00D206DB">
        <w:rPr>
          <w:rFonts w:ascii="Arial" w:hAnsi="Arial" w:cs="Arial"/>
          <w:sz w:val="22"/>
          <w:szCs w:val="22"/>
        </w:rPr>
        <w:t>between</w:t>
      </w:r>
      <w:r w:rsidRPr="00D206DB">
        <w:rPr>
          <w:rFonts w:ascii="Arial" w:hAnsi="Arial" w:cs="Arial"/>
          <w:spacing w:val="-14"/>
          <w:sz w:val="22"/>
          <w:szCs w:val="22"/>
        </w:rPr>
        <w:t xml:space="preserve"> </w:t>
      </w:r>
      <w:r w:rsidRPr="00D206DB">
        <w:rPr>
          <w:rFonts w:ascii="Arial" w:hAnsi="Arial" w:cs="Arial"/>
          <w:sz w:val="22"/>
          <w:szCs w:val="22"/>
        </w:rPr>
        <w:t>staff</w:t>
      </w:r>
      <w:r w:rsidRPr="00D206DB">
        <w:rPr>
          <w:rFonts w:ascii="Arial" w:hAnsi="Arial" w:cs="Arial"/>
          <w:spacing w:val="-14"/>
          <w:sz w:val="22"/>
          <w:szCs w:val="22"/>
        </w:rPr>
        <w:t xml:space="preserve"> </w:t>
      </w:r>
      <w:r w:rsidRPr="00D206DB">
        <w:rPr>
          <w:rFonts w:ascii="Arial" w:hAnsi="Arial" w:cs="Arial"/>
          <w:sz w:val="22"/>
          <w:szCs w:val="22"/>
        </w:rPr>
        <w:t>and</w:t>
      </w:r>
      <w:r w:rsidRPr="00D206DB">
        <w:rPr>
          <w:rFonts w:ascii="Arial" w:hAnsi="Arial" w:cs="Arial"/>
          <w:spacing w:val="-14"/>
          <w:sz w:val="22"/>
          <w:szCs w:val="22"/>
        </w:rPr>
        <w:t xml:space="preserve"> </w:t>
      </w:r>
      <w:r w:rsidRPr="00D206DB">
        <w:rPr>
          <w:rFonts w:ascii="Arial" w:hAnsi="Arial" w:cs="Arial"/>
          <w:sz w:val="22"/>
          <w:szCs w:val="22"/>
        </w:rPr>
        <w:t>adults,</w:t>
      </w:r>
      <w:r w:rsidRPr="00D206DB">
        <w:rPr>
          <w:rFonts w:ascii="Arial" w:hAnsi="Arial" w:cs="Arial"/>
          <w:spacing w:val="-17"/>
          <w:sz w:val="22"/>
          <w:szCs w:val="22"/>
        </w:rPr>
        <w:t xml:space="preserve"> </w:t>
      </w:r>
      <w:r w:rsidRPr="00D206DB">
        <w:rPr>
          <w:rFonts w:ascii="Arial" w:hAnsi="Arial" w:cs="Arial"/>
          <w:sz w:val="22"/>
          <w:szCs w:val="22"/>
        </w:rPr>
        <w:t xml:space="preserve">being included in relevant policies and </w:t>
      </w:r>
      <w:r w:rsidR="00536191" w:rsidRPr="00D206DB">
        <w:rPr>
          <w:rFonts w:ascii="Arial" w:hAnsi="Arial" w:cs="Arial"/>
          <w:sz w:val="22"/>
          <w:szCs w:val="22"/>
        </w:rPr>
        <w:t>procedures.</w:t>
      </w:r>
    </w:p>
    <w:p w14:paraId="3129AC7F" w14:textId="34BDBA04" w:rsidR="005D7545" w:rsidRPr="00D206DB" w:rsidRDefault="005D7545" w:rsidP="005A657E">
      <w:pPr>
        <w:pStyle w:val="ListParagraph"/>
        <w:widowControl w:val="0"/>
        <w:numPr>
          <w:ilvl w:val="0"/>
          <w:numId w:val="20"/>
        </w:numPr>
        <w:tabs>
          <w:tab w:val="left" w:pos="1015"/>
        </w:tabs>
        <w:autoSpaceDE w:val="0"/>
        <w:autoSpaceDN w:val="0"/>
        <w:spacing w:before="88"/>
        <w:ind w:left="1015" w:right="-314" w:hanging="284"/>
        <w:contextualSpacing w:val="0"/>
        <w:rPr>
          <w:rFonts w:ascii="Arial" w:hAnsi="Arial" w:cs="Arial"/>
          <w:sz w:val="22"/>
          <w:szCs w:val="22"/>
        </w:rPr>
      </w:pPr>
      <w:r w:rsidRPr="00D206DB">
        <w:rPr>
          <w:rFonts w:ascii="Arial" w:hAnsi="Arial" w:cs="Arial"/>
          <w:sz w:val="22"/>
          <w:szCs w:val="22"/>
        </w:rPr>
        <w:t>Promoting</w:t>
      </w:r>
      <w:r w:rsidRPr="00D206DB">
        <w:rPr>
          <w:rFonts w:ascii="Arial" w:hAnsi="Arial" w:cs="Arial"/>
          <w:spacing w:val="-7"/>
          <w:sz w:val="22"/>
          <w:szCs w:val="22"/>
        </w:rPr>
        <w:t xml:space="preserve"> </w:t>
      </w:r>
      <w:r w:rsidRPr="00D206DB">
        <w:rPr>
          <w:rFonts w:ascii="Arial" w:hAnsi="Arial" w:cs="Arial"/>
          <w:sz w:val="22"/>
          <w:szCs w:val="22"/>
        </w:rPr>
        <w:t>a</w:t>
      </w:r>
      <w:r w:rsidRPr="00D206DB">
        <w:rPr>
          <w:rFonts w:ascii="Arial" w:hAnsi="Arial" w:cs="Arial"/>
          <w:spacing w:val="-5"/>
          <w:sz w:val="22"/>
          <w:szCs w:val="22"/>
        </w:rPr>
        <w:t xml:space="preserve"> </w:t>
      </w:r>
      <w:r w:rsidRPr="00D206DB">
        <w:rPr>
          <w:rFonts w:ascii="Arial" w:hAnsi="Arial" w:cs="Arial"/>
          <w:sz w:val="22"/>
          <w:szCs w:val="22"/>
        </w:rPr>
        <w:t>positive</w:t>
      </w:r>
      <w:r w:rsidRPr="00D206DB">
        <w:rPr>
          <w:rFonts w:ascii="Arial" w:hAnsi="Arial" w:cs="Arial"/>
          <w:spacing w:val="-5"/>
          <w:sz w:val="22"/>
          <w:szCs w:val="22"/>
        </w:rPr>
        <w:t xml:space="preserve"> </w:t>
      </w:r>
      <w:r w:rsidRPr="00D206DB">
        <w:rPr>
          <w:rFonts w:ascii="Arial" w:hAnsi="Arial" w:cs="Arial"/>
          <w:sz w:val="22"/>
          <w:szCs w:val="22"/>
        </w:rPr>
        <w:t>culture</w:t>
      </w:r>
      <w:r w:rsidRPr="00D206DB">
        <w:rPr>
          <w:rFonts w:ascii="Arial" w:hAnsi="Arial" w:cs="Arial"/>
          <w:spacing w:val="-5"/>
          <w:sz w:val="22"/>
          <w:szCs w:val="22"/>
        </w:rPr>
        <w:t xml:space="preserve"> </w:t>
      </w:r>
      <w:r w:rsidRPr="00D206DB">
        <w:rPr>
          <w:rFonts w:ascii="Arial" w:hAnsi="Arial" w:cs="Arial"/>
          <w:sz w:val="22"/>
          <w:szCs w:val="22"/>
        </w:rPr>
        <w:t>of</w:t>
      </w:r>
      <w:r w:rsidRPr="00D206DB">
        <w:rPr>
          <w:rFonts w:ascii="Arial" w:hAnsi="Arial" w:cs="Arial"/>
          <w:spacing w:val="-5"/>
          <w:sz w:val="22"/>
          <w:szCs w:val="22"/>
        </w:rPr>
        <w:t xml:space="preserve"> </w:t>
      </w:r>
      <w:r w:rsidRPr="00D206DB">
        <w:rPr>
          <w:rFonts w:ascii="Arial" w:hAnsi="Arial" w:cs="Arial"/>
          <w:sz w:val="22"/>
          <w:szCs w:val="22"/>
        </w:rPr>
        <w:t>mutual</w:t>
      </w:r>
      <w:r w:rsidRPr="00D206DB">
        <w:rPr>
          <w:rFonts w:ascii="Arial" w:hAnsi="Arial" w:cs="Arial"/>
          <w:spacing w:val="-6"/>
          <w:sz w:val="22"/>
          <w:szCs w:val="22"/>
        </w:rPr>
        <w:t xml:space="preserve"> </w:t>
      </w:r>
      <w:r w:rsidRPr="00D206DB">
        <w:rPr>
          <w:rFonts w:ascii="Arial" w:hAnsi="Arial" w:cs="Arial"/>
          <w:sz w:val="22"/>
          <w:szCs w:val="22"/>
        </w:rPr>
        <w:t>respect</w:t>
      </w:r>
      <w:r w:rsidRPr="00D206DB">
        <w:rPr>
          <w:rFonts w:ascii="Arial" w:hAnsi="Arial" w:cs="Arial"/>
          <w:spacing w:val="-5"/>
          <w:sz w:val="22"/>
          <w:szCs w:val="22"/>
        </w:rPr>
        <w:t xml:space="preserve"> </w:t>
      </w:r>
      <w:r w:rsidRPr="00D206DB">
        <w:rPr>
          <w:rFonts w:ascii="Arial" w:hAnsi="Arial" w:cs="Arial"/>
          <w:sz w:val="22"/>
          <w:szCs w:val="22"/>
        </w:rPr>
        <w:t>where</w:t>
      </w:r>
      <w:r w:rsidRPr="00D206DB">
        <w:rPr>
          <w:rFonts w:ascii="Arial" w:hAnsi="Arial" w:cs="Arial"/>
          <w:spacing w:val="-5"/>
          <w:sz w:val="22"/>
          <w:szCs w:val="22"/>
        </w:rPr>
        <w:t xml:space="preserve"> </w:t>
      </w:r>
      <w:r w:rsidRPr="00D206DB">
        <w:rPr>
          <w:rFonts w:ascii="Arial" w:hAnsi="Arial" w:cs="Arial"/>
          <w:sz w:val="22"/>
          <w:szCs w:val="22"/>
        </w:rPr>
        <w:t>individual</w:t>
      </w:r>
      <w:r w:rsidRPr="00D206DB">
        <w:rPr>
          <w:rFonts w:ascii="Arial" w:hAnsi="Arial" w:cs="Arial"/>
          <w:spacing w:val="-6"/>
          <w:sz w:val="22"/>
          <w:szCs w:val="22"/>
        </w:rPr>
        <w:t xml:space="preserve"> </w:t>
      </w:r>
      <w:r w:rsidRPr="00D206DB">
        <w:rPr>
          <w:rFonts w:ascii="Arial" w:hAnsi="Arial" w:cs="Arial"/>
          <w:sz w:val="22"/>
          <w:szCs w:val="22"/>
        </w:rPr>
        <w:t>rights</w:t>
      </w:r>
      <w:r w:rsidRPr="00D206DB">
        <w:rPr>
          <w:rFonts w:ascii="Arial" w:hAnsi="Arial" w:cs="Arial"/>
          <w:spacing w:val="-5"/>
          <w:sz w:val="22"/>
          <w:szCs w:val="22"/>
        </w:rPr>
        <w:t xml:space="preserve"> </w:t>
      </w:r>
      <w:r w:rsidRPr="00D206DB">
        <w:rPr>
          <w:rFonts w:ascii="Arial" w:hAnsi="Arial" w:cs="Arial"/>
          <w:sz w:val="22"/>
          <w:szCs w:val="22"/>
        </w:rPr>
        <w:t>and</w:t>
      </w:r>
      <w:r w:rsidRPr="00D206DB">
        <w:rPr>
          <w:rFonts w:ascii="Arial" w:hAnsi="Arial" w:cs="Arial"/>
          <w:spacing w:val="-5"/>
          <w:sz w:val="22"/>
          <w:szCs w:val="22"/>
        </w:rPr>
        <w:t xml:space="preserve"> </w:t>
      </w:r>
      <w:r w:rsidRPr="00D206DB">
        <w:rPr>
          <w:rFonts w:ascii="Arial" w:hAnsi="Arial" w:cs="Arial"/>
          <w:sz w:val="22"/>
          <w:szCs w:val="22"/>
        </w:rPr>
        <w:t>responsibilities</w:t>
      </w:r>
      <w:r w:rsidRPr="00D206DB">
        <w:rPr>
          <w:rFonts w:ascii="Arial" w:hAnsi="Arial" w:cs="Arial"/>
          <w:spacing w:val="-5"/>
          <w:sz w:val="22"/>
          <w:szCs w:val="22"/>
        </w:rPr>
        <w:t xml:space="preserve"> </w:t>
      </w:r>
      <w:r w:rsidRPr="00D206DB">
        <w:rPr>
          <w:rFonts w:ascii="Arial" w:hAnsi="Arial" w:cs="Arial"/>
          <w:sz w:val="22"/>
          <w:szCs w:val="22"/>
        </w:rPr>
        <w:t>are</w:t>
      </w:r>
      <w:r w:rsidRPr="00D206DB">
        <w:rPr>
          <w:rFonts w:ascii="Arial" w:hAnsi="Arial" w:cs="Arial"/>
          <w:spacing w:val="-5"/>
          <w:sz w:val="22"/>
          <w:szCs w:val="22"/>
        </w:rPr>
        <w:t xml:space="preserve"> </w:t>
      </w:r>
      <w:r w:rsidRPr="00D206DB">
        <w:rPr>
          <w:rFonts w:ascii="Arial" w:hAnsi="Arial" w:cs="Arial"/>
          <w:sz w:val="22"/>
          <w:szCs w:val="22"/>
        </w:rPr>
        <w:t>discussed</w:t>
      </w:r>
      <w:r w:rsidRPr="00D206DB">
        <w:rPr>
          <w:rFonts w:ascii="Arial" w:hAnsi="Arial" w:cs="Arial"/>
          <w:spacing w:val="-7"/>
          <w:sz w:val="22"/>
          <w:szCs w:val="22"/>
        </w:rPr>
        <w:t xml:space="preserve"> </w:t>
      </w:r>
      <w:r w:rsidRPr="00D206DB">
        <w:rPr>
          <w:rFonts w:ascii="Arial" w:hAnsi="Arial" w:cs="Arial"/>
          <w:sz w:val="22"/>
          <w:szCs w:val="22"/>
        </w:rPr>
        <w:t>with</w:t>
      </w:r>
      <w:r w:rsidRPr="00D206DB">
        <w:rPr>
          <w:rFonts w:ascii="Arial" w:hAnsi="Arial" w:cs="Arial"/>
          <w:spacing w:val="-4"/>
          <w:sz w:val="22"/>
          <w:szCs w:val="22"/>
        </w:rPr>
        <w:t xml:space="preserve"> </w:t>
      </w:r>
      <w:r w:rsidRPr="00D206DB">
        <w:rPr>
          <w:rFonts w:ascii="Arial" w:hAnsi="Arial" w:cs="Arial"/>
          <w:sz w:val="22"/>
          <w:szCs w:val="22"/>
        </w:rPr>
        <w:t>adults</w:t>
      </w:r>
      <w:r w:rsidRPr="00D206DB">
        <w:rPr>
          <w:rFonts w:ascii="Arial" w:hAnsi="Arial" w:cs="Arial"/>
          <w:spacing w:val="-5"/>
          <w:sz w:val="22"/>
          <w:szCs w:val="22"/>
        </w:rPr>
        <w:t xml:space="preserve"> </w:t>
      </w:r>
      <w:r w:rsidRPr="00D206DB">
        <w:rPr>
          <w:rFonts w:ascii="Arial" w:hAnsi="Arial" w:cs="Arial"/>
          <w:sz w:val="22"/>
          <w:szCs w:val="22"/>
        </w:rPr>
        <w:t>in</w:t>
      </w:r>
      <w:r w:rsidRPr="00D206DB">
        <w:rPr>
          <w:rFonts w:ascii="Arial" w:hAnsi="Arial" w:cs="Arial"/>
          <w:spacing w:val="-5"/>
          <w:sz w:val="22"/>
          <w:szCs w:val="22"/>
        </w:rPr>
        <w:t xml:space="preserve"> </w:t>
      </w:r>
      <w:r w:rsidRPr="00D206DB">
        <w:rPr>
          <w:rFonts w:ascii="Arial" w:hAnsi="Arial" w:cs="Arial"/>
          <w:sz w:val="22"/>
          <w:szCs w:val="22"/>
        </w:rPr>
        <w:t xml:space="preserve">the service, and the Mental Capacity Act principles of least restrictive practice are followed and confirmed in the service’s </w:t>
      </w:r>
      <w:r w:rsidR="00536191" w:rsidRPr="00D206DB">
        <w:rPr>
          <w:rFonts w:ascii="Arial" w:hAnsi="Arial" w:cs="Arial"/>
          <w:sz w:val="22"/>
          <w:szCs w:val="22"/>
        </w:rPr>
        <w:t>documentation.</w:t>
      </w:r>
    </w:p>
    <w:p w14:paraId="26CB5CDB" w14:textId="15108D06" w:rsidR="005D7545" w:rsidRPr="00D206DB" w:rsidRDefault="005D7545" w:rsidP="005A657E">
      <w:pPr>
        <w:pStyle w:val="ListParagraph"/>
        <w:widowControl w:val="0"/>
        <w:numPr>
          <w:ilvl w:val="0"/>
          <w:numId w:val="20"/>
        </w:numPr>
        <w:tabs>
          <w:tab w:val="left" w:pos="1015"/>
        </w:tabs>
        <w:autoSpaceDE w:val="0"/>
        <w:autoSpaceDN w:val="0"/>
        <w:ind w:left="1015" w:right="-314" w:hanging="284"/>
        <w:contextualSpacing w:val="0"/>
        <w:rPr>
          <w:rFonts w:ascii="Arial" w:hAnsi="Arial" w:cs="Arial"/>
          <w:sz w:val="22"/>
          <w:szCs w:val="22"/>
        </w:rPr>
      </w:pPr>
      <w:r w:rsidRPr="00D206DB">
        <w:rPr>
          <w:rFonts w:ascii="Arial" w:hAnsi="Arial" w:cs="Arial"/>
          <w:sz w:val="22"/>
          <w:szCs w:val="22"/>
        </w:rPr>
        <w:t xml:space="preserve">Understanding how to support adults who are involved in incidents through the assessment of needs and risk, and mitigating the risks to both, and linking them in with appropriate support </w:t>
      </w:r>
      <w:r w:rsidR="00536191" w:rsidRPr="00D206DB">
        <w:rPr>
          <w:rFonts w:ascii="Arial" w:hAnsi="Arial" w:cs="Arial"/>
          <w:sz w:val="22"/>
          <w:szCs w:val="22"/>
        </w:rPr>
        <w:t>services.</w:t>
      </w:r>
    </w:p>
    <w:p w14:paraId="62B5F36E" w14:textId="51824B05" w:rsidR="005D7545" w:rsidRPr="00D206DB" w:rsidRDefault="005D7545" w:rsidP="005B3605">
      <w:pPr>
        <w:pStyle w:val="ListParagraph"/>
        <w:widowControl w:val="0"/>
        <w:numPr>
          <w:ilvl w:val="0"/>
          <w:numId w:val="20"/>
        </w:numPr>
        <w:tabs>
          <w:tab w:val="left" w:pos="1015"/>
        </w:tabs>
        <w:autoSpaceDE w:val="0"/>
        <w:autoSpaceDN w:val="0"/>
        <w:spacing w:line="291" w:lineRule="exact"/>
        <w:ind w:left="1015" w:hanging="283"/>
        <w:contextualSpacing w:val="0"/>
        <w:rPr>
          <w:rFonts w:ascii="Arial" w:hAnsi="Arial" w:cs="Arial"/>
          <w:sz w:val="22"/>
          <w:szCs w:val="22"/>
        </w:rPr>
      </w:pPr>
      <w:r w:rsidRPr="00D206DB">
        <w:rPr>
          <w:rFonts w:ascii="Arial" w:hAnsi="Arial" w:cs="Arial"/>
          <w:sz w:val="22"/>
          <w:szCs w:val="22"/>
        </w:rPr>
        <w:t>Care</w:t>
      </w:r>
      <w:r w:rsidRPr="00D206DB">
        <w:rPr>
          <w:rFonts w:ascii="Arial" w:hAnsi="Arial" w:cs="Arial"/>
          <w:spacing w:val="-4"/>
          <w:sz w:val="22"/>
          <w:szCs w:val="22"/>
        </w:rPr>
        <w:t xml:space="preserve"> </w:t>
      </w:r>
      <w:r w:rsidRPr="00D206DB">
        <w:rPr>
          <w:rFonts w:ascii="Arial" w:hAnsi="Arial" w:cs="Arial"/>
          <w:sz w:val="22"/>
          <w:szCs w:val="22"/>
        </w:rPr>
        <w:t>and</w:t>
      </w:r>
      <w:r w:rsidRPr="00D206DB">
        <w:rPr>
          <w:rFonts w:ascii="Arial" w:hAnsi="Arial" w:cs="Arial"/>
          <w:spacing w:val="-2"/>
          <w:sz w:val="22"/>
          <w:szCs w:val="22"/>
        </w:rPr>
        <w:t xml:space="preserve"> </w:t>
      </w:r>
      <w:r w:rsidRPr="00D206DB">
        <w:rPr>
          <w:rFonts w:ascii="Arial" w:hAnsi="Arial" w:cs="Arial"/>
          <w:sz w:val="22"/>
          <w:szCs w:val="22"/>
        </w:rPr>
        <w:t>support</w:t>
      </w:r>
      <w:r w:rsidRPr="00D206DB">
        <w:rPr>
          <w:rFonts w:ascii="Arial" w:hAnsi="Arial" w:cs="Arial"/>
          <w:spacing w:val="-4"/>
          <w:sz w:val="22"/>
          <w:szCs w:val="22"/>
        </w:rPr>
        <w:t xml:space="preserve"> </w:t>
      </w:r>
      <w:r w:rsidRPr="00D206DB">
        <w:rPr>
          <w:rFonts w:ascii="Arial" w:hAnsi="Arial" w:cs="Arial"/>
          <w:sz w:val="22"/>
          <w:szCs w:val="22"/>
        </w:rPr>
        <w:t>plans</w:t>
      </w:r>
      <w:r w:rsidRPr="00D206DB">
        <w:rPr>
          <w:rFonts w:ascii="Arial" w:hAnsi="Arial" w:cs="Arial"/>
          <w:spacing w:val="-2"/>
          <w:sz w:val="22"/>
          <w:szCs w:val="22"/>
        </w:rPr>
        <w:t xml:space="preserve"> </w:t>
      </w:r>
      <w:r w:rsidRPr="00D206DB">
        <w:rPr>
          <w:rFonts w:ascii="Arial" w:hAnsi="Arial" w:cs="Arial"/>
          <w:sz w:val="22"/>
          <w:szCs w:val="22"/>
        </w:rPr>
        <w:t>directing</w:t>
      </w:r>
      <w:r w:rsidRPr="00D206DB">
        <w:rPr>
          <w:rFonts w:ascii="Arial" w:hAnsi="Arial" w:cs="Arial"/>
          <w:spacing w:val="-1"/>
          <w:sz w:val="22"/>
          <w:szCs w:val="22"/>
        </w:rPr>
        <w:t xml:space="preserve"> </w:t>
      </w:r>
      <w:r w:rsidRPr="00D206DB">
        <w:rPr>
          <w:rFonts w:ascii="Arial" w:hAnsi="Arial" w:cs="Arial"/>
          <w:sz w:val="22"/>
          <w:szCs w:val="22"/>
        </w:rPr>
        <w:t>staff</w:t>
      </w:r>
      <w:r w:rsidRPr="00D206DB">
        <w:rPr>
          <w:rFonts w:ascii="Arial" w:hAnsi="Arial" w:cs="Arial"/>
          <w:spacing w:val="-4"/>
          <w:sz w:val="22"/>
          <w:szCs w:val="22"/>
        </w:rPr>
        <w:t xml:space="preserve"> </w:t>
      </w:r>
      <w:r w:rsidRPr="00D206DB">
        <w:rPr>
          <w:rFonts w:ascii="Arial" w:hAnsi="Arial" w:cs="Arial"/>
          <w:sz w:val="22"/>
          <w:szCs w:val="22"/>
        </w:rPr>
        <w:t>on</w:t>
      </w:r>
      <w:r w:rsidRPr="00D206DB">
        <w:rPr>
          <w:rFonts w:ascii="Arial" w:hAnsi="Arial" w:cs="Arial"/>
          <w:spacing w:val="-3"/>
          <w:sz w:val="22"/>
          <w:szCs w:val="22"/>
        </w:rPr>
        <w:t xml:space="preserve"> </w:t>
      </w:r>
      <w:r w:rsidRPr="00D206DB">
        <w:rPr>
          <w:rFonts w:ascii="Arial" w:hAnsi="Arial" w:cs="Arial"/>
          <w:sz w:val="22"/>
          <w:szCs w:val="22"/>
        </w:rPr>
        <w:t>how</w:t>
      </w:r>
      <w:r w:rsidRPr="00D206DB">
        <w:rPr>
          <w:rFonts w:ascii="Arial" w:hAnsi="Arial" w:cs="Arial"/>
          <w:spacing w:val="-5"/>
          <w:sz w:val="22"/>
          <w:szCs w:val="22"/>
        </w:rPr>
        <w:t xml:space="preserve"> </w:t>
      </w:r>
      <w:r w:rsidRPr="00D206DB">
        <w:rPr>
          <w:rFonts w:ascii="Arial" w:hAnsi="Arial" w:cs="Arial"/>
          <w:sz w:val="22"/>
          <w:szCs w:val="22"/>
        </w:rPr>
        <w:t>to</w:t>
      </w:r>
      <w:r w:rsidRPr="00D206DB">
        <w:rPr>
          <w:rFonts w:ascii="Arial" w:hAnsi="Arial" w:cs="Arial"/>
          <w:spacing w:val="-2"/>
          <w:sz w:val="22"/>
          <w:szCs w:val="22"/>
        </w:rPr>
        <w:t xml:space="preserve"> </w:t>
      </w:r>
      <w:r w:rsidRPr="00D206DB">
        <w:rPr>
          <w:rFonts w:ascii="Arial" w:hAnsi="Arial" w:cs="Arial"/>
          <w:sz w:val="22"/>
          <w:szCs w:val="22"/>
        </w:rPr>
        <w:t>promote</w:t>
      </w:r>
      <w:r w:rsidRPr="00D206DB">
        <w:rPr>
          <w:rFonts w:ascii="Arial" w:hAnsi="Arial" w:cs="Arial"/>
          <w:spacing w:val="-2"/>
          <w:sz w:val="22"/>
          <w:szCs w:val="22"/>
        </w:rPr>
        <w:t xml:space="preserve"> </w:t>
      </w:r>
      <w:r w:rsidRPr="00D206DB">
        <w:rPr>
          <w:rFonts w:ascii="Arial" w:hAnsi="Arial" w:cs="Arial"/>
          <w:sz w:val="22"/>
          <w:szCs w:val="22"/>
        </w:rPr>
        <w:t>the</w:t>
      </w:r>
      <w:r w:rsidRPr="00D206DB">
        <w:rPr>
          <w:rFonts w:ascii="Arial" w:hAnsi="Arial" w:cs="Arial"/>
          <w:spacing w:val="-4"/>
          <w:sz w:val="22"/>
          <w:szCs w:val="22"/>
        </w:rPr>
        <w:t xml:space="preserve"> </w:t>
      </w:r>
      <w:r w:rsidRPr="00D206DB">
        <w:rPr>
          <w:rFonts w:ascii="Arial" w:hAnsi="Arial" w:cs="Arial"/>
          <w:sz w:val="22"/>
          <w:szCs w:val="22"/>
        </w:rPr>
        <w:t>safety</w:t>
      </w:r>
      <w:r w:rsidRPr="00D206DB">
        <w:rPr>
          <w:rFonts w:ascii="Arial" w:hAnsi="Arial" w:cs="Arial"/>
          <w:spacing w:val="-3"/>
          <w:sz w:val="22"/>
          <w:szCs w:val="22"/>
        </w:rPr>
        <w:t xml:space="preserve"> </w:t>
      </w:r>
      <w:r w:rsidRPr="00D206DB">
        <w:rPr>
          <w:rFonts w:ascii="Arial" w:hAnsi="Arial" w:cs="Arial"/>
          <w:sz w:val="22"/>
          <w:szCs w:val="22"/>
        </w:rPr>
        <w:t>of</w:t>
      </w:r>
      <w:r w:rsidRPr="00D206DB">
        <w:rPr>
          <w:rFonts w:ascii="Arial" w:hAnsi="Arial" w:cs="Arial"/>
          <w:spacing w:val="-2"/>
          <w:sz w:val="22"/>
          <w:szCs w:val="22"/>
        </w:rPr>
        <w:t xml:space="preserve"> </w:t>
      </w:r>
      <w:r w:rsidRPr="00D206DB">
        <w:rPr>
          <w:rFonts w:ascii="Arial" w:hAnsi="Arial" w:cs="Arial"/>
          <w:sz w:val="22"/>
          <w:szCs w:val="22"/>
        </w:rPr>
        <w:t>adults</w:t>
      </w:r>
      <w:r w:rsidRPr="00D206DB">
        <w:rPr>
          <w:rFonts w:ascii="Arial" w:hAnsi="Arial" w:cs="Arial"/>
          <w:spacing w:val="-1"/>
          <w:sz w:val="22"/>
          <w:szCs w:val="22"/>
        </w:rPr>
        <w:t xml:space="preserve"> </w:t>
      </w:r>
      <w:r w:rsidRPr="00D206DB">
        <w:rPr>
          <w:rFonts w:ascii="Arial" w:hAnsi="Arial" w:cs="Arial"/>
          <w:sz w:val="22"/>
          <w:szCs w:val="22"/>
        </w:rPr>
        <w:t>in</w:t>
      </w:r>
      <w:r w:rsidRPr="00D206DB">
        <w:rPr>
          <w:rFonts w:ascii="Arial" w:hAnsi="Arial" w:cs="Arial"/>
          <w:spacing w:val="-4"/>
          <w:sz w:val="22"/>
          <w:szCs w:val="22"/>
        </w:rPr>
        <w:t xml:space="preserve"> </w:t>
      </w:r>
      <w:r w:rsidRPr="00D206DB">
        <w:rPr>
          <w:rFonts w:ascii="Arial" w:hAnsi="Arial" w:cs="Arial"/>
          <w:sz w:val="22"/>
          <w:szCs w:val="22"/>
        </w:rPr>
        <w:t>their</w:t>
      </w:r>
      <w:r w:rsidRPr="00D206DB">
        <w:rPr>
          <w:rFonts w:ascii="Arial" w:hAnsi="Arial" w:cs="Arial"/>
          <w:spacing w:val="-3"/>
          <w:sz w:val="22"/>
          <w:szCs w:val="22"/>
        </w:rPr>
        <w:t xml:space="preserve"> </w:t>
      </w:r>
      <w:r w:rsidR="00536191" w:rsidRPr="00D206DB">
        <w:rPr>
          <w:rFonts w:ascii="Arial" w:hAnsi="Arial" w:cs="Arial"/>
          <w:spacing w:val="-2"/>
          <w:sz w:val="22"/>
          <w:szCs w:val="22"/>
        </w:rPr>
        <w:t>service.</w:t>
      </w:r>
    </w:p>
    <w:p w14:paraId="7948B3CD" w14:textId="77777777" w:rsidR="005D7545" w:rsidRPr="00D206DB" w:rsidRDefault="005D7545" w:rsidP="005B3605">
      <w:pPr>
        <w:pStyle w:val="ListParagraph"/>
        <w:widowControl w:val="0"/>
        <w:numPr>
          <w:ilvl w:val="0"/>
          <w:numId w:val="20"/>
        </w:numPr>
        <w:tabs>
          <w:tab w:val="left" w:pos="1015"/>
        </w:tabs>
        <w:autoSpaceDE w:val="0"/>
        <w:autoSpaceDN w:val="0"/>
        <w:spacing w:line="292" w:lineRule="exact"/>
        <w:ind w:left="1015" w:hanging="283"/>
        <w:contextualSpacing w:val="0"/>
        <w:rPr>
          <w:rFonts w:ascii="Arial" w:hAnsi="Arial" w:cs="Arial"/>
          <w:sz w:val="22"/>
          <w:szCs w:val="22"/>
        </w:rPr>
      </w:pPr>
      <w:r w:rsidRPr="00D206DB">
        <w:rPr>
          <w:rFonts w:ascii="Arial" w:hAnsi="Arial" w:cs="Arial"/>
          <w:sz w:val="22"/>
          <w:szCs w:val="22"/>
        </w:rPr>
        <w:t>Having</w:t>
      </w:r>
      <w:r w:rsidRPr="00D206DB">
        <w:rPr>
          <w:rFonts w:ascii="Arial" w:hAnsi="Arial" w:cs="Arial"/>
          <w:spacing w:val="-7"/>
          <w:sz w:val="22"/>
          <w:szCs w:val="22"/>
        </w:rPr>
        <w:t xml:space="preserve"> </w:t>
      </w:r>
      <w:r w:rsidRPr="00D206DB">
        <w:rPr>
          <w:rFonts w:ascii="Arial" w:hAnsi="Arial" w:cs="Arial"/>
          <w:sz w:val="22"/>
          <w:szCs w:val="22"/>
        </w:rPr>
        <w:t>measures</w:t>
      </w:r>
      <w:r w:rsidRPr="00D206DB">
        <w:rPr>
          <w:rFonts w:ascii="Arial" w:hAnsi="Arial" w:cs="Arial"/>
          <w:spacing w:val="-3"/>
          <w:sz w:val="22"/>
          <w:szCs w:val="22"/>
        </w:rPr>
        <w:t xml:space="preserve"> </w:t>
      </w:r>
      <w:r w:rsidRPr="00D206DB">
        <w:rPr>
          <w:rFonts w:ascii="Arial" w:hAnsi="Arial" w:cs="Arial"/>
          <w:sz w:val="22"/>
          <w:szCs w:val="22"/>
        </w:rPr>
        <w:t>in</w:t>
      </w:r>
      <w:r w:rsidRPr="00D206DB">
        <w:rPr>
          <w:rFonts w:ascii="Arial" w:hAnsi="Arial" w:cs="Arial"/>
          <w:spacing w:val="-5"/>
          <w:sz w:val="22"/>
          <w:szCs w:val="22"/>
        </w:rPr>
        <w:t xml:space="preserve"> </w:t>
      </w:r>
      <w:r w:rsidRPr="00D206DB">
        <w:rPr>
          <w:rFonts w:ascii="Arial" w:hAnsi="Arial" w:cs="Arial"/>
          <w:sz w:val="22"/>
          <w:szCs w:val="22"/>
        </w:rPr>
        <w:t>place</w:t>
      </w:r>
      <w:r w:rsidRPr="00D206DB">
        <w:rPr>
          <w:rFonts w:ascii="Arial" w:hAnsi="Arial" w:cs="Arial"/>
          <w:spacing w:val="-3"/>
          <w:sz w:val="22"/>
          <w:szCs w:val="22"/>
        </w:rPr>
        <w:t xml:space="preserve"> </w:t>
      </w:r>
      <w:r w:rsidRPr="00D206DB">
        <w:rPr>
          <w:rFonts w:ascii="Arial" w:hAnsi="Arial" w:cs="Arial"/>
          <w:sz w:val="22"/>
          <w:szCs w:val="22"/>
        </w:rPr>
        <w:t>to</w:t>
      </w:r>
      <w:r w:rsidRPr="00D206DB">
        <w:rPr>
          <w:rFonts w:ascii="Arial" w:hAnsi="Arial" w:cs="Arial"/>
          <w:spacing w:val="-3"/>
          <w:sz w:val="22"/>
          <w:szCs w:val="22"/>
        </w:rPr>
        <w:t xml:space="preserve"> </w:t>
      </w:r>
      <w:r w:rsidRPr="00D206DB">
        <w:rPr>
          <w:rFonts w:ascii="Arial" w:hAnsi="Arial" w:cs="Arial"/>
          <w:sz w:val="22"/>
          <w:szCs w:val="22"/>
        </w:rPr>
        <w:t>positively</w:t>
      </w:r>
      <w:r w:rsidRPr="00D206DB">
        <w:rPr>
          <w:rFonts w:ascii="Arial" w:hAnsi="Arial" w:cs="Arial"/>
          <w:spacing w:val="-2"/>
          <w:sz w:val="22"/>
          <w:szCs w:val="22"/>
        </w:rPr>
        <w:t xml:space="preserve"> </w:t>
      </w:r>
      <w:r w:rsidRPr="00D206DB">
        <w:rPr>
          <w:rFonts w:ascii="Arial" w:hAnsi="Arial" w:cs="Arial"/>
          <w:sz w:val="22"/>
          <w:szCs w:val="22"/>
        </w:rPr>
        <w:t>support</w:t>
      </w:r>
      <w:r w:rsidRPr="00D206DB">
        <w:rPr>
          <w:rFonts w:ascii="Arial" w:hAnsi="Arial" w:cs="Arial"/>
          <w:spacing w:val="-3"/>
          <w:sz w:val="22"/>
          <w:szCs w:val="22"/>
        </w:rPr>
        <w:t xml:space="preserve"> </w:t>
      </w:r>
      <w:r w:rsidRPr="00D206DB">
        <w:rPr>
          <w:rFonts w:ascii="Arial" w:hAnsi="Arial" w:cs="Arial"/>
          <w:sz w:val="22"/>
          <w:szCs w:val="22"/>
        </w:rPr>
        <w:t>those</w:t>
      </w:r>
      <w:r w:rsidRPr="00D206DB">
        <w:rPr>
          <w:rFonts w:ascii="Arial" w:hAnsi="Arial" w:cs="Arial"/>
          <w:spacing w:val="-5"/>
          <w:sz w:val="22"/>
          <w:szCs w:val="22"/>
        </w:rPr>
        <w:t xml:space="preserve"> </w:t>
      </w:r>
      <w:r w:rsidRPr="00D206DB">
        <w:rPr>
          <w:rFonts w:ascii="Arial" w:hAnsi="Arial" w:cs="Arial"/>
          <w:sz w:val="22"/>
          <w:szCs w:val="22"/>
        </w:rPr>
        <w:t>with</w:t>
      </w:r>
      <w:r w:rsidRPr="00D206DB">
        <w:rPr>
          <w:rFonts w:ascii="Arial" w:hAnsi="Arial" w:cs="Arial"/>
          <w:spacing w:val="-3"/>
          <w:sz w:val="22"/>
          <w:szCs w:val="22"/>
        </w:rPr>
        <w:t xml:space="preserve"> </w:t>
      </w:r>
      <w:r w:rsidRPr="00D206DB">
        <w:rPr>
          <w:rFonts w:ascii="Arial" w:hAnsi="Arial" w:cs="Arial"/>
          <w:sz w:val="22"/>
          <w:szCs w:val="22"/>
        </w:rPr>
        <w:t>known</w:t>
      </w:r>
      <w:r w:rsidRPr="00D206DB">
        <w:rPr>
          <w:rFonts w:ascii="Arial" w:hAnsi="Arial" w:cs="Arial"/>
          <w:spacing w:val="-5"/>
          <w:sz w:val="22"/>
          <w:szCs w:val="22"/>
        </w:rPr>
        <w:t xml:space="preserve"> </w:t>
      </w:r>
      <w:r w:rsidRPr="00D206DB">
        <w:rPr>
          <w:rFonts w:ascii="Arial" w:hAnsi="Arial" w:cs="Arial"/>
          <w:sz w:val="22"/>
          <w:szCs w:val="22"/>
        </w:rPr>
        <w:t>behavioural</w:t>
      </w:r>
      <w:r w:rsidRPr="00D206DB">
        <w:rPr>
          <w:rFonts w:ascii="Arial" w:hAnsi="Arial" w:cs="Arial"/>
          <w:spacing w:val="-5"/>
          <w:sz w:val="22"/>
          <w:szCs w:val="22"/>
        </w:rPr>
        <w:t xml:space="preserve"> </w:t>
      </w:r>
      <w:r w:rsidRPr="00D206DB">
        <w:rPr>
          <w:rFonts w:ascii="Arial" w:hAnsi="Arial" w:cs="Arial"/>
          <w:spacing w:val="-2"/>
          <w:sz w:val="22"/>
          <w:szCs w:val="22"/>
        </w:rPr>
        <w:t>difficulties</w:t>
      </w:r>
    </w:p>
    <w:p w14:paraId="7526AE70" w14:textId="07A65CEC" w:rsidR="005D7545" w:rsidRPr="00D206DB" w:rsidRDefault="005D7545" w:rsidP="005B3605">
      <w:pPr>
        <w:pStyle w:val="ListParagraph"/>
        <w:widowControl w:val="0"/>
        <w:numPr>
          <w:ilvl w:val="0"/>
          <w:numId w:val="20"/>
        </w:numPr>
        <w:tabs>
          <w:tab w:val="left" w:pos="1015"/>
        </w:tabs>
        <w:autoSpaceDE w:val="0"/>
        <w:autoSpaceDN w:val="0"/>
        <w:spacing w:line="293" w:lineRule="exact"/>
        <w:ind w:left="1015" w:hanging="283"/>
        <w:contextualSpacing w:val="0"/>
        <w:rPr>
          <w:rFonts w:ascii="Arial" w:hAnsi="Arial" w:cs="Arial"/>
          <w:sz w:val="22"/>
          <w:szCs w:val="22"/>
        </w:rPr>
      </w:pPr>
      <w:r w:rsidRPr="00D206DB">
        <w:rPr>
          <w:rFonts w:ascii="Arial" w:hAnsi="Arial" w:cs="Arial"/>
          <w:sz w:val="22"/>
          <w:szCs w:val="22"/>
        </w:rPr>
        <w:t>Ensuring</w:t>
      </w:r>
      <w:r w:rsidRPr="00D206DB">
        <w:rPr>
          <w:rFonts w:ascii="Arial" w:hAnsi="Arial" w:cs="Arial"/>
          <w:spacing w:val="-8"/>
          <w:sz w:val="22"/>
          <w:szCs w:val="22"/>
        </w:rPr>
        <w:t xml:space="preserve"> </w:t>
      </w:r>
      <w:r w:rsidRPr="00D206DB">
        <w:rPr>
          <w:rFonts w:ascii="Arial" w:hAnsi="Arial" w:cs="Arial"/>
          <w:sz w:val="22"/>
          <w:szCs w:val="22"/>
        </w:rPr>
        <w:t>that</w:t>
      </w:r>
      <w:r w:rsidRPr="00D206DB">
        <w:rPr>
          <w:rFonts w:ascii="Arial" w:hAnsi="Arial" w:cs="Arial"/>
          <w:spacing w:val="-3"/>
          <w:sz w:val="22"/>
          <w:szCs w:val="22"/>
        </w:rPr>
        <w:t xml:space="preserve"> </w:t>
      </w:r>
      <w:r w:rsidRPr="00D206DB">
        <w:rPr>
          <w:rFonts w:ascii="Arial" w:hAnsi="Arial" w:cs="Arial"/>
          <w:sz w:val="22"/>
          <w:szCs w:val="22"/>
        </w:rPr>
        <w:t>staff</w:t>
      </w:r>
      <w:r w:rsidRPr="00D206DB">
        <w:rPr>
          <w:rFonts w:ascii="Arial" w:hAnsi="Arial" w:cs="Arial"/>
          <w:spacing w:val="-6"/>
          <w:sz w:val="22"/>
          <w:szCs w:val="22"/>
        </w:rPr>
        <w:t xml:space="preserve"> </w:t>
      </w:r>
      <w:r w:rsidRPr="00D206DB">
        <w:rPr>
          <w:rFonts w:ascii="Arial" w:hAnsi="Arial" w:cs="Arial"/>
          <w:sz w:val="22"/>
          <w:szCs w:val="22"/>
        </w:rPr>
        <w:t>have</w:t>
      </w:r>
      <w:r w:rsidRPr="00D206DB">
        <w:rPr>
          <w:rFonts w:ascii="Arial" w:hAnsi="Arial" w:cs="Arial"/>
          <w:spacing w:val="-3"/>
          <w:sz w:val="22"/>
          <w:szCs w:val="22"/>
        </w:rPr>
        <w:t xml:space="preserve"> </w:t>
      </w:r>
      <w:r w:rsidRPr="00D206DB">
        <w:rPr>
          <w:rFonts w:ascii="Arial" w:hAnsi="Arial" w:cs="Arial"/>
          <w:sz w:val="22"/>
          <w:szCs w:val="22"/>
        </w:rPr>
        <w:t>appropriate</w:t>
      </w:r>
      <w:r w:rsidRPr="00D206DB">
        <w:rPr>
          <w:rFonts w:ascii="Arial" w:hAnsi="Arial" w:cs="Arial"/>
          <w:spacing w:val="-4"/>
          <w:sz w:val="22"/>
          <w:szCs w:val="22"/>
        </w:rPr>
        <w:t xml:space="preserve"> </w:t>
      </w:r>
      <w:r w:rsidRPr="00D206DB">
        <w:rPr>
          <w:rFonts w:ascii="Arial" w:hAnsi="Arial" w:cs="Arial"/>
          <w:sz w:val="22"/>
          <w:szCs w:val="22"/>
        </w:rPr>
        <w:t>training</w:t>
      </w:r>
      <w:r w:rsidRPr="00D206DB">
        <w:rPr>
          <w:rFonts w:ascii="Arial" w:hAnsi="Arial" w:cs="Arial"/>
          <w:spacing w:val="-5"/>
          <w:sz w:val="22"/>
          <w:szCs w:val="22"/>
        </w:rPr>
        <w:t xml:space="preserve"> </w:t>
      </w:r>
      <w:r w:rsidRPr="00D206DB">
        <w:rPr>
          <w:rFonts w:ascii="Arial" w:hAnsi="Arial" w:cs="Arial"/>
          <w:sz w:val="22"/>
          <w:szCs w:val="22"/>
        </w:rPr>
        <w:t>and</w:t>
      </w:r>
      <w:r w:rsidRPr="00D206DB">
        <w:rPr>
          <w:rFonts w:ascii="Arial" w:hAnsi="Arial" w:cs="Arial"/>
          <w:spacing w:val="-4"/>
          <w:sz w:val="22"/>
          <w:szCs w:val="22"/>
        </w:rPr>
        <w:t xml:space="preserve"> </w:t>
      </w:r>
      <w:r w:rsidRPr="00D206DB">
        <w:rPr>
          <w:rFonts w:ascii="Arial" w:hAnsi="Arial" w:cs="Arial"/>
          <w:sz w:val="22"/>
          <w:szCs w:val="22"/>
        </w:rPr>
        <w:t>know</w:t>
      </w:r>
      <w:r w:rsidRPr="00D206DB">
        <w:rPr>
          <w:rFonts w:ascii="Arial" w:hAnsi="Arial" w:cs="Arial"/>
          <w:spacing w:val="-4"/>
          <w:sz w:val="22"/>
          <w:szCs w:val="22"/>
        </w:rPr>
        <w:t xml:space="preserve"> </w:t>
      </w:r>
      <w:r w:rsidRPr="00D206DB">
        <w:rPr>
          <w:rFonts w:ascii="Arial" w:hAnsi="Arial" w:cs="Arial"/>
          <w:sz w:val="22"/>
          <w:szCs w:val="22"/>
        </w:rPr>
        <w:t>who</w:t>
      </w:r>
      <w:r w:rsidRPr="00D206DB">
        <w:rPr>
          <w:rFonts w:ascii="Arial" w:hAnsi="Arial" w:cs="Arial"/>
          <w:spacing w:val="-3"/>
          <w:sz w:val="22"/>
          <w:szCs w:val="22"/>
        </w:rPr>
        <w:t xml:space="preserve"> </w:t>
      </w:r>
      <w:r w:rsidRPr="00D206DB">
        <w:rPr>
          <w:rFonts w:ascii="Arial" w:hAnsi="Arial" w:cs="Arial"/>
          <w:sz w:val="22"/>
          <w:szCs w:val="22"/>
        </w:rPr>
        <w:t>to</w:t>
      </w:r>
      <w:r w:rsidRPr="00D206DB">
        <w:rPr>
          <w:rFonts w:ascii="Arial" w:hAnsi="Arial" w:cs="Arial"/>
          <w:spacing w:val="-6"/>
          <w:sz w:val="22"/>
          <w:szCs w:val="22"/>
        </w:rPr>
        <w:t xml:space="preserve"> </w:t>
      </w:r>
      <w:r w:rsidRPr="00D206DB">
        <w:rPr>
          <w:rFonts w:ascii="Arial" w:hAnsi="Arial" w:cs="Arial"/>
          <w:sz w:val="22"/>
          <w:szCs w:val="22"/>
        </w:rPr>
        <w:t>identify,</w:t>
      </w:r>
      <w:r w:rsidRPr="00D206DB">
        <w:rPr>
          <w:rFonts w:ascii="Arial" w:hAnsi="Arial" w:cs="Arial"/>
          <w:spacing w:val="-3"/>
          <w:sz w:val="22"/>
          <w:szCs w:val="22"/>
        </w:rPr>
        <w:t xml:space="preserve"> </w:t>
      </w:r>
      <w:r w:rsidRPr="00D206DB">
        <w:rPr>
          <w:rFonts w:ascii="Arial" w:hAnsi="Arial" w:cs="Arial"/>
          <w:sz w:val="22"/>
          <w:szCs w:val="22"/>
        </w:rPr>
        <w:t>record</w:t>
      </w:r>
      <w:r w:rsidRPr="00D206DB">
        <w:rPr>
          <w:rFonts w:ascii="Arial" w:hAnsi="Arial" w:cs="Arial"/>
          <w:spacing w:val="-6"/>
          <w:sz w:val="22"/>
          <w:szCs w:val="22"/>
        </w:rPr>
        <w:t xml:space="preserve"> </w:t>
      </w:r>
      <w:r w:rsidRPr="00D206DB">
        <w:rPr>
          <w:rFonts w:ascii="Arial" w:hAnsi="Arial" w:cs="Arial"/>
          <w:sz w:val="22"/>
          <w:szCs w:val="22"/>
        </w:rPr>
        <w:t>and</w:t>
      </w:r>
      <w:r w:rsidRPr="00D206DB">
        <w:rPr>
          <w:rFonts w:ascii="Arial" w:hAnsi="Arial" w:cs="Arial"/>
          <w:spacing w:val="-3"/>
          <w:sz w:val="22"/>
          <w:szCs w:val="22"/>
        </w:rPr>
        <w:t xml:space="preserve"> </w:t>
      </w:r>
      <w:r w:rsidRPr="00D206DB">
        <w:rPr>
          <w:rFonts w:ascii="Arial" w:hAnsi="Arial" w:cs="Arial"/>
          <w:sz w:val="22"/>
          <w:szCs w:val="22"/>
        </w:rPr>
        <w:t>review</w:t>
      </w:r>
      <w:r w:rsidRPr="00D206DB">
        <w:rPr>
          <w:rFonts w:ascii="Arial" w:hAnsi="Arial" w:cs="Arial"/>
          <w:spacing w:val="-4"/>
          <w:sz w:val="22"/>
          <w:szCs w:val="22"/>
        </w:rPr>
        <w:t xml:space="preserve"> </w:t>
      </w:r>
      <w:r w:rsidRPr="00D206DB">
        <w:rPr>
          <w:rFonts w:ascii="Arial" w:hAnsi="Arial" w:cs="Arial"/>
          <w:sz w:val="22"/>
          <w:szCs w:val="22"/>
        </w:rPr>
        <w:t>incidents</w:t>
      </w:r>
      <w:r w:rsidRPr="00D206DB">
        <w:rPr>
          <w:rFonts w:ascii="Arial" w:hAnsi="Arial" w:cs="Arial"/>
          <w:spacing w:val="-3"/>
          <w:sz w:val="22"/>
          <w:szCs w:val="22"/>
        </w:rPr>
        <w:t xml:space="preserve"> </w:t>
      </w:r>
      <w:r w:rsidRPr="00D206DB">
        <w:rPr>
          <w:rFonts w:ascii="Arial" w:hAnsi="Arial" w:cs="Arial"/>
          <w:sz w:val="22"/>
          <w:szCs w:val="22"/>
        </w:rPr>
        <w:t>involving</w:t>
      </w:r>
      <w:r w:rsidRPr="00D206DB">
        <w:rPr>
          <w:rFonts w:ascii="Arial" w:hAnsi="Arial" w:cs="Arial"/>
          <w:spacing w:val="-4"/>
          <w:sz w:val="22"/>
          <w:szCs w:val="22"/>
        </w:rPr>
        <w:t xml:space="preserve"> </w:t>
      </w:r>
      <w:r w:rsidRPr="00D206DB">
        <w:rPr>
          <w:rFonts w:ascii="Arial" w:hAnsi="Arial" w:cs="Arial"/>
          <w:sz w:val="22"/>
          <w:szCs w:val="22"/>
        </w:rPr>
        <w:t>adults</w:t>
      </w:r>
      <w:r w:rsidRPr="00D206DB">
        <w:rPr>
          <w:rFonts w:ascii="Arial" w:hAnsi="Arial" w:cs="Arial"/>
          <w:spacing w:val="-3"/>
          <w:sz w:val="22"/>
          <w:szCs w:val="22"/>
        </w:rPr>
        <w:t xml:space="preserve"> </w:t>
      </w:r>
      <w:r w:rsidRPr="00D206DB">
        <w:rPr>
          <w:rFonts w:ascii="Arial" w:hAnsi="Arial" w:cs="Arial"/>
          <w:sz w:val="22"/>
          <w:szCs w:val="22"/>
        </w:rPr>
        <w:t>in</w:t>
      </w:r>
      <w:r w:rsidRPr="00D206DB">
        <w:rPr>
          <w:rFonts w:ascii="Arial" w:hAnsi="Arial" w:cs="Arial"/>
          <w:spacing w:val="-4"/>
          <w:sz w:val="22"/>
          <w:szCs w:val="22"/>
        </w:rPr>
        <w:t xml:space="preserve"> </w:t>
      </w:r>
      <w:r w:rsidRPr="00D206DB">
        <w:rPr>
          <w:rFonts w:ascii="Arial" w:hAnsi="Arial" w:cs="Arial"/>
          <w:sz w:val="22"/>
          <w:szCs w:val="22"/>
        </w:rPr>
        <w:t>the</w:t>
      </w:r>
      <w:r w:rsidRPr="00D206DB">
        <w:rPr>
          <w:rFonts w:ascii="Arial" w:hAnsi="Arial" w:cs="Arial"/>
          <w:spacing w:val="-3"/>
          <w:sz w:val="22"/>
          <w:szCs w:val="22"/>
        </w:rPr>
        <w:t xml:space="preserve"> </w:t>
      </w:r>
      <w:r w:rsidR="00536191" w:rsidRPr="00D206DB">
        <w:rPr>
          <w:rFonts w:ascii="Arial" w:hAnsi="Arial" w:cs="Arial"/>
          <w:spacing w:val="-2"/>
          <w:sz w:val="22"/>
          <w:szCs w:val="22"/>
        </w:rPr>
        <w:t>service.</w:t>
      </w:r>
    </w:p>
    <w:p w14:paraId="67FEFF56" w14:textId="0AA9A1DA" w:rsidR="005D7545" w:rsidRPr="00D206DB" w:rsidRDefault="005D7545" w:rsidP="005B3605">
      <w:pPr>
        <w:pStyle w:val="ListParagraph"/>
        <w:widowControl w:val="0"/>
        <w:numPr>
          <w:ilvl w:val="0"/>
          <w:numId w:val="20"/>
        </w:numPr>
        <w:tabs>
          <w:tab w:val="left" w:pos="1015"/>
        </w:tabs>
        <w:autoSpaceDE w:val="0"/>
        <w:autoSpaceDN w:val="0"/>
        <w:spacing w:line="293" w:lineRule="exact"/>
        <w:ind w:left="1015" w:hanging="283"/>
        <w:contextualSpacing w:val="0"/>
        <w:rPr>
          <w:rFonts w:ascii="Arial" w:hAnsi="Arial" w:cs="Arial"/>
          <w:sz w:val="22"/>
          <w:szCs w:val="22"/>
        </w:rPr>
      </w:pPr>
      <w:r w:rsidRPr="00D206DB">
        <w:rPr>
          <w:rFonts w:ascii="Arial" w:hAnsi="Arial" w:cs="Arial"/>
          <w:sz w:val="22"/>
          <w:szCs w:val="22"/>
        </w:rPr>
        <w:t>Ensuring</w:t>
      </w:r>
      <w:r w:rsidRPr="00D206DB">
        <w:rPr>
          <w:rFonts w:ascii="Arial" w:hAnsi="Arial" w:cs="Arial"/>
          <w:spacing w:val="-6"/>
          <w:sz w:val="22"/>
          <w:szCs w:val="22"/>
        </w:rPr>
        <w:t xml:space="preserve"> </w:t>
      </w:r>
      <w:r w:rsidRPr="00D206DB">
        <w:rPr>
          <w:rFonts w:ascii="Arial" w:hAnsi="Arial" w:cs="Arial"/>
          <w:sz w:val="22"/>
          <w:szCs w:val="22"/>
        </w:rPr>
        <w:t>that</w:t>
      </w:r>
      <w:r w:rsidRPr="00D206DB">
        <w:rPr>
          <w:rFonts w:ascii="Arial" w:hAnsi="Arial" w:cs="Arial"/>
          <w:spacing w:val="-2"/>
          <w:sz w:val="22"/>
          <w:szCs w:val="22"/>
        </w:rPr>
        <w:t xml:space="preserve"> </w:t>
      </w:r>
      <w:r w:rsidRPr="00D206DB">
        <w:rPr>
          <w:rFonts w:ascii="Arial" w:hAnsi="Arial" w:cs="Arial"/>
          <w:sz w:val="22"/>
          <w:szCs w:val="22"/>
        </w:rPr>
        <w:t>staff</w:t>
      </w:r>
      <w:r w:rsidRPr="00D206DB">
        <w:rPr>
          <w:rFonts w:ascii="Arial" w:hAnsi="Arial" w:cs="Arial"/>
          <w:spacing w:val="-4"/>
          <w:sz w:val="22"/>
          <w:szCs w:val="22"/>
        </w:rPr>
        <w:t xml:space="preserve"> </w:t>
      </w:r>
      <w:r w:rsidRPr="00D206DB">
        <w:rPr>
          <w:rFonts w:ascii="Arial" w:hAnsi="Arial" w:cs="Arial"/>
          <w:sz w:val="22"/>
          <w:szCs w:val="22"/>
        </w:rPr>
        <w:t>numbers</w:t>
      </w:r>
      <w:r w:rsidRPr="00D206DB">
        <w:rPr>
          <w:rFonts w:ascii="Arial" w:hAnsi="Arial" w:cs="Arial"/>
          <w:spacing w:val="-5"/>
          <w:sz w:val="22"/>
          <w:szCs w:val="22"/>
        </w:rPr>
        <w:t xml:space="preserve"> </w:t>
      </w:r>
      <w:r w:rsidRPr="00D206DB">
        <w:rPr>
          <w:rFonts w:ascii="Arial" w:hAnsi="Arial" w:cs="Arial"/>
          <w:sz w:val="22"/>
          <w:szCs w:val="22"/>
        </w:rPr>
        <w:t>are</w:t>
      </w:r>
      <w:r w:rsidRPr="00D206DB">
        <w:rPr>
          <w:rFonts w:ascii="Arial" w:hAnsi="Arial" w:cs="Arial"/>
          <w:spacing w:val="-1"/>
          <w:sz w:val="22"/>
          <w:szCs w:val="22"/>
        </w:rPr>
        <w:t xml:space="preserve"> </w:t>
      </w:r>
      <w:r w:rsidRPr="00D206DB">
        <w:rPr>
          <w:rFonts w:ascii="Arial" w:hAnsi="Arial" w:cs="Arial"/>
          <w:sz w:val="22"/>
          <w:szCs w:val="22"/>
        </w:rPr>
        <w:t>sufficient</w:t>
      </w:r>
      <w:r w:rsidRPr="00D206DB">
        <w:rPr>
          <w:rFonts w:ascii="Arial" w:hAnsi="Arial" w:cs="Arial"/>
          <w:spacing w:val="-4"/>
          <w:sz w:val="22"/>
          <w:szCs w:val="22"/>
        </w:rPr>
        <w:t xml:space="preserve"> </w:t>
      </w:r>
      <w:r w:rsidRPr="00D206DB">
        <w:rPr>
          <w:rFonts w:ascii="Arial" w:hAnsi="Arial" w:cs="Arial"/>
          <w:sz w:val="22"/>
          <w:szCs w:val="22"/>
        </w:rPr>
        <w:t>to</w:t>
      </w:r>
      <w:r w:rsidRPr="00D206DB">
        <w:rPr>
          <w:rFonts w:ascii="Arial" w:hAnsi="Arial" w:cs="Arial"/>
          <w:spacing w:val="-4"/>
          <w:sz w:val="22"/>
          <w:szCs w:val="22"/>
        </w:rPr>
        <w:t xml:space="preserve"> </w:t>
      </w:r>
      <w:r w:rsidRPr="00D206DB">
        <w:rPr>
          <w:rFonts w:ascii="Arial" w:hAnsi="Arial" w:cs="Arial"/>
          <w:sz w:val="22"/>
          <w:szCs w:val="22"/>
        </w:rPr>
        <w:t>meet</w:t>
      </w:r>
      <w:r w:rsidRPr="00D206DB">
        <w:rPr>
          <w:rFonts w:ascii="Arial" w:hAnsi="Arial" w:cs="Arial"/>
          <w:spacing w:val="-2"/>
          <w:sz w:val="22"/>
          <w:szCs w:val="22"/>
        </w:rPr>
        <w:t xml:space="preserve"> </w:t>
      </w:r>
      <w:r w:rsidRPr="00D206DB">
        <w:rPr>
          <w:rFonts w:ascii="Arial" w:hAnsi="Arial" w:cs="Arial"/>
          <w:sz w:val="22"/>
          <w:szCs w:val="22"/>
        </w:rPr>
        <w:t>the</w:t>
      </w:r>
      <w:r w:rsidRPr="00D206DB">
        <w:rPr>
          <w:rFonts w:ascii="Arial" w:hAnsi="Arial" w:cs="Arial"/>
          <w:spacing w:val="-2"/>
          <w:sz w:val="22"/>
          <w:szCs w:val="22"/>
        </w:rPr>
        <w:t xml:space="preserve"> </w:t>
      </w:r>
      <w:r w:rsidRPr="00D206DB">
        <w:rPr>
          <w:rFonts w:ascii="Arial" w:hAnsi="Arial" w:cs="Arial"/>
          <w:sz w:val="22"/>
          <w:szCs w:val="22"/>
        </w:rPr>
        <w:t>needs</w:t>
      </w:r>
      <w:r w:rsidRPr="00D206DB">
        <w:rPr>
          <w:rFonts w:ascii="Arial" w:hAnsi="Arial" w:cs="Arial"/>
          <w:spacing w:val="-1"/>
          <w:sz w:val="22"/>
          <w:szCs w:val="22"/>
        </w:rPr>
        <w:t xml:space="preserve"> </w:t>
      </w:r>
      <w:r w:rsidRPr="00D206DB">
        <w:rPr>
          <w:rFonts w:ascii="Arial" w:hAnsi="Arial" w:cs="Arial"/>
          <w:sz w:val="22"/>
          <w:szCs w:val="22"/>
        </w:rPr>
        <w:t>of</w:t>
      </w:r>
      <w:r w:rsidRPr="00D206DB">
        <w:rPr>
          <w:rFonts w:ascii="Arial" w:hAnsi="Arial" w:cs="Arial"/>
          <w:spacing w:val="-4"/>
          <w:sz w:val="22"/>
          <w:szCs w:val="22"/>
        </w:rPr>
        <w:t xml:space="preserve"> </w:t>
      </w:r>
      <w:r w:rsidRPr="00D206DB">
        <w:rPr>
          <w:rFonts w:ascii="Arial" w:hAnsi="Arial" w:cs="Arial"/>
          <w:sz w:val="22"/>
          <w:szCs w:val="22"/>
        </w:rPr>
        <w:t>the</w:t>
      </w:r>
      <w:r w:rsidRPr="00D206DB">
        <w:rPr>
          <w:rFonts w:ascii="Arial" w:hAnsi="Arial" w:cs="Arial"/>
          <w:spacing w:val="-4"/>
          <w:sz w:val="22"/>
          <w:szCs w:val="22"/>
        </w:rPr>
        <w:t xml:space="preserve"> </w:t>
      </w:r>
      <w:r w:rsidRPr="00D206DB">
        <w:rPr>
          <w:rFonts w:ascii="Arial" w:hAnsi="Arial" w:cs="Arial"/>
          <w:sz w:val="22"/>
          <w:szCs w:val="22"/>
        </w:rPr>
        <w:t>adults</w:t>
      </w:r>
      <w:r w:rsidRPr="00D206DB">
        <w:rPr>
          <w:rFonts w:ascii="Arial" w:hAnsi="Arial" w:cs="Arial"/>
          <w:spacing w:val="-2"/>
          <w:sz w:val="22"/>
          <w:szCs w:val="22"/>
        </w:rPr>
        <w:t xml:space="preserve"> </w:t>
      </w:r>
      <w:r w:rsidRPr="00D206DB">
        <w:rPr>
          <w:rFonts w:ascii="Arial" w:hAnsi="Arial" w:cs="Arial"/>
          <w:sz w:val="22"/>
          <w:szCs w:val="22"/>
        </w:rPr>
        <w:t>in</w:t>
      </w:r>
      <w:r w:rsidRPr="00D206DB">
        <w:rPr>
          <w:rFonts w:ascii="Arial" w:hAnsi="Arial" w:cs="Arial"/>
          <w:spacing w:val="-2"/>
          <w:sz w:val="22"/>
          <w:szCs w:val="22"/>
        </w:rPr>
        <w:t xml:space="preserve"> </w:t>
      </w:r>
      <w:r w:rsidRPr="00D206DB">
        <w:rPr>
          <w:rFonts w:ascii="Arial" w:hAnsi="Arial" w:cs="Arial"/>
          <w:sz w:val="22"/>
          <w:szCs w:val="22"/>
        </w:rPr>
        <w:t>the</w:t>
      </w:r>
      <w:r w:rsidRPr="00D206DB">
        <w:rPr>
          <w:rFonts w:ascii="Arial" w:hAnsi="Arial" w:cs="Arial"/>
          <w:spacing w:val="-1"/>
          <w:sz w:val="22"/>
          <w:szCs w:val="22"/>
        </w:rPr>
        <w:t xml:space="preserve"> </w:t>
      </w:r>
      <w:r w:rsidR="00536191" w:rsidRPr="00D206DB">
        <w:rPr>
          <w:rFonts w:ascii="Arial" w:hAnsi="Arial" w:cs="Arial"/>
          <w:spacing w:val="-2"/>
          <w:sz w:val="22"/>
          <w:szCs w:val="22"/>
        </w:rPr>
        <w:t>service.</w:t>
      </w:r>
    </w:p>
    <w:p w14:paraId="3C9681CD" w14:textId="07D333C6" w:rsidR="005D7545" w:rsidRPr="00D206DB" w:rsidRDefault="005D7545" w:rsidP="005A657E">
      <w:pPr>
        <w:pStyle w:val="ListParagraph"/>
        <w:widowControl w:val="0"/>
        <w:numPr>
          <w:ilvl w:val="0"/>
          <w:numId w:val="20"/>
        </w:numPr>
        <w:tabs>
          <w:tab w:val="left" w:pos="1015"/>
        </w:tabs>
        <w:autoSpaceDE w:val="0"/>
        <w:autoSpaceDN w:val="0"/>
        <w:ind w:left="1015" w:right="-314" w:hanging="284"/>
        <w:contextualSpacing w:val="0"/>
        <w:rPr>
          <w:rFonts w:ascii="Arial" w:hAnsi="Arial" w:cs="Arial"/>
          <w:sz w:val="22"/>
          <w:szCs w:val="22"/>
        </w:rPr>
      </w:pPr>
      <w:r w:rsidRPr="00D206DB">
        <w:rPr>
          <w:rFonts w:ascii="Arial" w:hAnsi="Arial" w:cs="Arial"/>
          <w:sz w:val="22"/>
          <w:szCs w:val="22"/>
        </w:rPr>
        <w:t>Following</w:t>
      </w:r>
      <w:r w:rsidRPr="00D206DB">
        <w:rPr>
          <w:rFonts w:ascii="Arial" w:hAnsi="Arial" w:cs="Arial"/>
          <w:spacing w:val="78"/>
          <w:sz w:val="22"/>
          <w:szCs w:val="22"/>
        </w:rPr>
        <w:t xml:space="preserve"> </w:t>
      </w:r>
      <w:r w:rsidRPr="00D206DB">
        <w:rPr>
          <w:rFonts w:ascii="Arial" w:hAnsi="Arial" w:cs="Arial"/>
          <w:sz w:val="22"/>
          <w:szCs w:val="22"/>
        </w:rPr>
        <w:t>the</w:t>
      </w:r>
      <w:r w:rsidRPr="00D206DB">
        <w:rPr>
          <w:rFonts w:ascii="Arial" w:hAnsi="Arial" w:cs="Arial"/>
          <w:spacing w:val="76"/>
          <w:sz w:val="22"/>
          <w:szCs w:val="22"/>
        </w:rPr>
        <w:t xml:space="preserve"> </w:t>
      </w:r>
      <w:r w:rsidRPr="00D206DB">
        <w:rPr>
          <w:rFonts w:ascii="Arial" w:hAnsi="Arial" w:cs="Arial"/>
          <w:sz w:val="22"/>
          <w:szCs w:val="22"/>
        </w:rPr>
        <w:t>agency’s</w:t>
      </w:r>
      <w:r w:rsidRPr="00D206DB">
        <w:rPr>
          <w:rFonts w:ascii="Arial" w:hAnsi="Arial" w:cs="Arial"/>
          <w:spacing w:val="77"/>
          <w:sz w:val="22"/>
          <w:szCs w:val="22"/>
        </w:rPr>
        <w:t xml:space="preserve"> </w:t>
      </w:r>
      <w:r w:rsidRPr="00D206DB">
        <w:rPr>
          <w:rFonts w:ascii="Arial" w:hAnsi="Arial" w:cs="Arial"/>
          <w:sz w:val="22"/>
          <w:szCs w:val="22"/>
        </w:rPr>
        <w:t>notification</w:t>
      </w:r>
      <w:r w:rsidRPr="00D206DB">
        <w:rPr>
          <w:rFonts w:ascii="Arial" w:hAnsi="Arial" w:cs="Arial"/>
          <w:spacing w:val="76"/>
          <w:sz w:val="22"/>
          <w:szCs w:val="22"/>
        </w:rPr>
        <w:t xml:space="preserve"> </w:t>
      </w:r>
      <w:r w:rsidRPr="00D206DB">
        <w:rPr>
          <w:rFonts w:ascii="Arial" w:hAnsi="Arial" w:cs="Arial"/>
          <w:sz w:val="22"/>
          <w:szCs w:val="22"/>
        </w:rPr>
        <w:t>procedures</w:t>
      </w:r>
      <w:r w:rsidRPr="00D206DB">
        <w:rPr>
          <w:rFonts w:ascii="Arial" w:hAnsi="Arial" w:cs="Arial"/>
          <w:spacing w:val="78"/>
          <w:sz w:val="22"/>
          <w:szCs w:val="22"/>
        </w:rPr>
        <w:t xml:space="preserve"> </w:t>
      </w:r>
      <w:r w:rsidRPr="00D206DB">
        <w:rPr>
          <w:rFonts w:ascii="Arial" w:hAnsi="Arial" w:cs="Arial"/>
          <w:sz w:val="22"/>
          <w:szCs w:val="22"/>
        </w:rPr>
        <w:t>including,</w:t>
      </w:r>
      <w:r w:rsidRPr="00D206DB">
        <w:rPr>
          <w:rFonts w:ascii="Arial" w:hAnsi="Arial" w:cs="Arial"/>
          <w:spacing w:val="76"/>
          <w:sz w:val="22"/>
          <w:szCs w:val="22"/>
        </w:rPr>
        <w:t xml:space="preserve"> </w:t>
      </w:r>
      <w:r w:rsidRPr="00D206DB">
        <w:rPr>
          <w:rFonts w:ascii="Arial" w:hAnsi="Arial" w:cs="Arial"/>
          <w:sz w:val="22"/>
          <w:szCs w:val="22"/>
        </w:rPr>
        <w:t>where</w:t>
      </w:r>
      <w:r w:rsidRPr="00D206DB">
        <w:rPr>
          <w:rFonts w:ascii="Arial" w:hAnsi="Arial" w:cs="Arial"/>
          <w:spacing w:val="76"/>
          <w:sz w:val="22"/>
          <w:szCs w:val="22"/>
        </w:rPr>
        <w:t xml:space="preserve"> </w:t>
      </w:r>
      <w:r w:rsidRPr="00D206DB">
        <w:rPr>
          <w:rFonts w:ascii="Arial" w:hAnsi="Arial" w:cs="Arial"/>
          <w:sz w:val="22"/>
          <w:szCs w:val="22"/>
        </w:rPr>
        <w:t>appropriate,</w:t>
      </w:r>
      <w:r w:rsidRPr="00D206DB">
        <w:rPr>
          <w:rFonts w:ascii="Arial" w:hAnsi="Arial" w:cs="Arial"/>
          <w:spacing w:val="78"/>
          <w:sz w:val="22"/>
          <w:szCs w:val="22"/>
        </w:rPr>
        <w:t xml:space="preserve"> </w:t>
      </w:r>
      <w:r w:rsidRPr="00D206DB">
        <w:rPr>
          <w:rFonts w:ascii="Arial" w:hAnsi="Arial" w:cs="Arial"/>
          <w:sz w:val="22"/>
          <w:szCs w:val="22"/>
        </w:rPr>
        <w:t>informing</w:t>
      </w:r>
      <w:r w:rsidRPr="00D206DB">
        <w:rPr>
          <w:rFonts w:ascii="Arial" w:hAnsi="Arial" w:cs="Arial"/>
          <w:spacing w:val="78"/>
          <w:sz w:val="22"/>
          <w:szCs w:val="22"/>
        </w:rPr>
        <w:t xml:space="preserve"> </w:t>
      </w:r>
      <w:r w:rsidRPr="00D206DB">
        <w:rPr>
          <w:rFonts w:ascii="Arial" w:hAnsi="Arial" w:cs="Arial"/>
          <w:sz w:val="22"/>
          <w:szCs w:val="22"/>
        </w:rPr>
        <w:t>the</w:t>
      </w:r>
      <w:r w:rsidRPr="00D206DB">
        <w:rPr>
          <w:rFonts w:ascii="Arial" w:hAnsi="Arial" w:cs="Arial"/>
          <w:spacing w:val="76"/>
          <w:sz w:val="22"/>
          <w:szCs w:val="22"/>
        </w:rPr>
        <w:t xml:space="preserve"> </w:t>
      </w:r>
      <w:r w:rsidRPr="00D206DB">
        <w:rPr>
          <w:rFonts w:ascii="Arial" w:hAnsi="Arial" w:cs="Arial"/>
          <w:sz w:val="22"/>
          <w:szCs w:val="22"/>
        </w:rPr>
        <w:t>adults’</w:t>
      </w:r>
      <w:r w:rsidRPr="00D206DB">
        <w:rPr>
          <w:rFonts w:ascii="Arial" w:hAnsi="Arial" w:cs="Arial"/>
          <w:spacing w:val="75"/>
          <w:sz w:val="22"/>
          <w:szCs w:val="22"/>
        </w:rPr>
        <w:t xml:space="preserve"> </w:t>
      </w:r>
      <w:r w:rsidRPr="00D206DB">
        <w:rPr>
          <w:rFonts w:ascii="Arial" w:hAnsi="Arial" w:cs="Arial"/>
          <w:sz w:val="22"/>
          <w:szCs w:val="22"/>
        </w:rPr>
        <w:t>families</w:t>
      </w:r>
      <w:r w:rsidRPr="00D206DB">
        <w:rPr>
          <w:rFonts w:ascii="Arial" w:hAnsi="Arial" w:cs="Arial"/>
          <w:spacing w:val="76"/>
          <w:sz w:val="22"/>
          <w:szCs w:val="22"/>
        </w:rPr>
        <w:t xml:space="preserve"> </w:t>
      </w:r>
      <w:r w:rsidRPr="00D206DB">
        <w:rPr>
          <w:rFonts w:ascii="Arial" w:hAnsi="Arial" w:cs="Arial"/>
          <w:sz w:val="22"/>
          <w:szCs w:val="22"/>
        </w:rPr>
        <w:t>or</w:t>
      </w:r>
      <w:r w:rsidRPr="00D206DB">
        <w:rPr>
          <w:rFonts w:ascii="Arial" w:hAnsi="Arial" w:cs="Arial"/>
          <w:spacing w:val="77"/>
          <w:sz w:val="22"/>
          <w:szCs w:val="22"/>
        </w:rPr>
        <w:t xml:space="preserve"> </w:t>
      </w:r>
      <w:r w:rsidRPr="00D206DB">
        <w:rPr>
          <w:rFonts w:ascii="Arial" w:hAnsi="Arial" w:cs="Arial"/>
          <w:sz w:val="22"/>
          <w:szCs w:val="22"/>
        </w:rPr>
        <w:t xml:space="preserve">nominated </w:t>
      </w:r>
      <w:r w:rsidR="00536191" w:rsidRPr="00D206DB">
        <w:rPr>
          <w:rFonts w:ascii="Arial" w:hAnsi="Arial" w:cs="Arial"/>
          <w:spacing w:val="-2"/>
          <w:sz w:val="22"/>
          <w:szCs w:val="22"/>
        </w:rPr>
        <w:t>representatives.</w:t>
      </w:r>
    </w:p>
    <w:p w14:paraId="74FE5D1A" w14:textId="2630B597" w:rsidR="005D7545" w:rsidRPr="00904B8B" w:rsidRDefault="005D7545" w:rsidP="005B3605">
      <w:pPr>
        <w:pStyle w:val="ListParagraph"/>
        <w:widowControl w:val="0"/>
        <w:numPr>
          <w:ilvl w:val="0"/>
          <w:numId w:val="20"/>
        </w:numPr>
        <w:tabs>
          <w:tab w:val="left" w:pos="1015"/>
        </w:tabs>
        <w:autoSpaceDE w:val="0"/>
        <w:autoSpaceDN w:val="0"/>
        <w:spacing w:line="291" w:lineRule="exact"/>
        <w:ind w:left="1015" w:hanging="283"/>
        <w:contextualSpacing w:val="0"/>
        <w:rPr>
          <w:rFonts w:ascii="Arial" w:hAnsi="Arial" w:cs="Arial"/>
          <w:sz w:val="22"/>
          <w:szCs w:val="22"/>
        </w:rPr>
      </w:pPr>
      <w:r w:rsidRPr="00D206DB">
        <w:rPr>
          <w:rFonts w:ascii="Arial" w:hAnsi="Arial" w:cs="Arial"/>
          <w:sz w:val="22"/>
          <w:szCs w:val="22"/>
        </w:rPr>
        <w:t>Ensuring</w:t>
      </w:r>
      <w:r w:rsidRPr="00D206DB">
        <w:rPr>
          <w:rFonts w:ascii="Arial" w:hAnsi="Arial" w:cs="Arial"/>
          <w:spacing w:val="-7"/>
          <w:sz w:val="22"/>
          <w:szCs w:val="22"/>
        </w:rPr>
        <w:t xml:space="preserve"> </w:t>
      </w:r>
      <w:r w:rsidRPr="00D206DB">
        <w:rPr>
          <w:rFonts w:ascii="Arial" w:hAnsi="Arial" w:cs="Arial"/>
          <w:sz w:val="22"/>
          <w:szCs w:val="22"/>
        </w:rPr>
        <w:t>that</w:t>
      </w:r>
      <w:r w:rsidRPr="00D206DB">
        <w:rPr>
          <w:rFonts w:ascii="Arial" w:hAnsi="Arial" w:cs="Arial"/>
          <w:spacing w:val="-5"/>
          <w:sz w:val="22"/>
          <w:szCs w:val="22"/>
        </w:rPr>
        <w:t xml:space="preserve"> </w:t>
      </w:r>
      <w:r w:rsidRPr="00D206DB">
        <w:rPr>
          <w:rFonts w:ascii="Arial" w:hAnsi="Arial" w:cs="Arial"/>
          <w:sz w:val="22"/>
          <w:szCs w:val="22"/>
        </w:rPr>
        <w:t>measures</w:t>
      </w:r>
      <w:r w:rsidRPr="00D206DB">
        <w:rPr>
          <w:rFonts w:ascii="Arial" w:hAnsi="Arial" w:cs="Arial"/>
          <w:spacing w:val="-2"/>
          <w:sz w:val="22"/>
          <w:szCs w:val="22"/>
        </w:rPr>
        <w:t xml:space="preserve"> </w:t>
      </w:r>
      <w:r w:rsidRPr="00D206DB">
        <w:rPr>
          <w:rFonts w:ascii="Arial" w:hAnsi="Arial" w:cs="Arial"/>
          <w:sz w:val="22"/>
          <w:szCs w:val="22"/>
        </w:rPr>
        <w:t>are</w:t>
      </w:r>
      <w:r w:rsidRPr="00D206DB">
        <w:rPr>
          <w:rFonts w:ascii="Arial" w:hAnsi="Arial" w:cs="Arial"/>
          <w:spacing w:val="-3"/>
          <w:sz w:val="22"/>
          <w:szCs w:val="22"/>
        </w:rPr>
        <w:t xml:space="preserve"> </w:t>
      </w:r>
      <w:r w:rsidRPr="00D206DB">
        <w:rPr>
          <w:rFonts w:ascii="Arial" w:hAnsi="Arial" w:cs="Arial"/>
          <w:sz w:val="22"/>
          <w:szCs w:val="22"/>
        </w:rPr>
        <w:t>in</w:t>
      </w:r>
      <w:r w:rsidRPr="00D206DB">
        <w:rPr>
          <w:rFonts w:ascii="Arial" w:hAnsi="Arial" w:cs="Arial"/>
          <w:spacing w:val="-4"/>
          <w:sz w:val="22"/>
          <w:szCs w:val="22"/>
        </w:rPr>
        <w:t xml:space="preserve"> </w:t>
      </w:r>
      <w:r w:rsidRPr="00D206DB">
        <w:rPr>
          <w:rFonts w:ascii="Arial" w:hAnsi="Arial" w:cs="Arial"/>
          <w:sz w:val="22"/>
          <w:szCs w:val="22"/>
        </w:rPr>
        <w:t>place</w:t>
      </w:r>
      <w:r w:rsidRPr="00D206DB">
        <w:rPr>
          <w:rFonts w:ascii="Arial" w:hAnsi="Arial" w:cs="Arial"/>
          <w:spacing w:val="-4"/>
          <w:sz w:val="22"/>
          <w:szCs w:val="22"/>
        </w:rPr>
        <w:t xml:space="preserve"> </w:t>
      </w:r>
      <w:r w:rsidRPr="00D206DB">
        <w:rPr>
          <w:rFonts w:ascii="Arial" w:hAnsi="Arial" w:cs="Arial"/>
          <w:sz w:val="22"/>
          <w:szCs w:val="22"/>
        </w:rPr>
        <w:t>to</w:t>
      </w:r>
      <w:r w:rsidRPr="00D206DB">
        <w:rPr>
          <w:rFonts w:ascii="Arial" w:hAnsi="Arial" w:cs="Arial"/>
          <w:spacing w:val="-1"/>
          <w:sz w:val="22"/>
          <w:szCs w:val="22"/>
        </w:rPr>
        <w:t xml:space="preserve"> </w:t>
      </w:r>
      <w:r w:rsidRPr="00D206DB">
        <w:rPr>
          <w:rFonts w:ascii="Arial" w:hAnsi="Arial" w:cs="Arial"/>
          <w:sz w:val="22"/>
          <w:szCs w:val="22"/>
        </w:rPr>
        <w:t>secure</w:t>
      </w:r>
      <w:r w:rsidRPr="00D206DB">
        <w:rPr>
          <w:rFonts w:ascii="Arial" w:hAnsi="Arial" w:cs="Arial"/>
          <w:spacing w:val="-3"/>
          <w:sz w:val="22"/>
          <w:szCs w:val="22"/>
        </w:rPr>
        <w:t xml:space="preserve"> </w:t>
      </w:r>
      <w:r w:rsidRPr="00D206DB">
        <w:rPr>
          <w:rFonts w:ascii="Arial" w:hAnsi="Arial" w:cs="Arial"/>
          <w:sz w:val="22"/>
          <w:szCs w:val="22"/>
        </w:rPr>
        <w:t>the</w:t>
      </w:r>
      <w:r w:rsidRPr="00D206DB">
        <w:rPr>
          <w:rFonts w:ascii="Arial" w:hAnsi="Arial" w:cs="Arial"/>
          <w:spacing w:val="-3"/>
          <w:sz w:val="22"/>
          <w:szCs w:val="22"/>
        </w:rPr>
        <w:t xml:space="preserve"> </w:t>
      </w:r>
      <w:r w:rsidRPr="00D206DB">
        <w:rPr>
          <w:rFonts w:ascii="Arial" w:hAnsi="Arial" w:cs="Arial"/>
          <w:sz w:val="22"/>
          <w:szCs w:val="22"/>
        </w:rPr>
        <w:t>safety</w:t>
      </w:r>
      <w:r w:rsidRPr="00D206DB">
        <w:rPr>
          <w:rFonts w:ascii="Arial" w:hAnsi="Arial" w:cs="Arial"/>
          <w:spacing w:val="-4"/>
          <w:sz w:val="22"/>
          <w:szCs w:val="22"/>
        </w:rPr>
        <w:t xml:space="preserve"> </w:t>
      </w:r>
      <w:r w:rsidRPr="00D206DB">
        <w:rPr>
          <w:rFonts w:ascii="Arial" w:hAnsi="Arial" w:cs="Arial"/>
          <w:sz w:val="22"/>
          <w:szCs w:val="22"/>
        </w:rPr>
        <w:t>of</w:t>
      </w:r>
      <w:r w:rsidRPr="00D206DB">
        <w:rPr>
          <w:rFonts w:ascii="Arial" w:hAnsi="Arial" w:cs="Arial"/>
          <w:spacing w:val="-3"/>
          <w:sz w:val="22"/>
          <w:szCs w:val="22"/>
        </w:rPr>
        <w:t xml:space="preserve"> </w:t>
      </w:r>
      <w:r w:rsidRPr="00D206DB">
        <w:rPr>
          <w:rFonts w:ascii="Arial" w:hAnsi="Arial" w:cs="Arial"/>
          <w:sz w:val="22"/>
          <w:szCs w:val="22"/>
        </w:rPr>
        <w:t>people</w:t>
      </w:r>
      <w:r w:rsidRPr="00D206DB">
        <w:rPr>
          <w:rFonts w:ascii="Arial" w:hAnsi="Arial" w:cs="Arial"/>
          <w:spacing w:val="-5"/>
          <w:sz w:val="22"/>
          <w:szCs w:val="22"/>
        </w:rPr>
        <w:t xml:space="preserve"> </w:t>
      </w:r>
      <w:r w:rsidRPr="00D206DB">
        <w:rPr>
          <w:rFonts w:ascii="Arial" w:hAnsi="Arial" w:cs="Arial"/>
          <w:sz w:val="22"/>
          <w:szCs w:val="22"/>
        </w:rPr>
        <w:t>within</w:t>
      </w:r>
      <w:r w:rsidRPr="00D206DB">
        <w:rPr>
          <w:rFonts w:ascii="Arial" w:hAnsi="Arial" w:cs="Arial"/>
          <w:spacing w:val="-2"/>
          <w:sz w:val="22"/>
          <w:szCs w:val="22"/>
        </w:rPr>
        <w:t xml:space="preserve"> </w:t>
      </w:r>
      <w:r w:rsidRPr="00D206DB">
        <w:rPr>
          <w:rFonts w:ascii="Arial" w:hAnsi="Arial" w:cs="Arial"/>
          <w:sz w:val="22"/>
          <w:szCs w:val="22"/>
        </w:rPr>
        <w:t>or</w:t>
      </w:r>
      <w:r w:rsidRPr="00D206DB">
        <w:rPr>
          <w:rFonts w:ascii="Arial" w:hAnsi="Arial" w:cs="Arial"/>
          <w:spacing w:val="-3"/>
          <w:sz w:val="22"/>
          <w:szCs w:val="22"/>
        </w:rPr>
        <w:t xml:space="preserve"> </w:t>
      </w:r>
      <w:r w:rsidRPr="00D206DB">
        <w:rPr>
          <w:rFonts w:ascii="Arial" w:hAnsi="Arial" w:cs="Arial"/>
          <w:sz w:val="22"/>
          <w:szCs w:val="22"/>
        </w:rPr>
        <w:t>visiting</w:t>
      </w:r>
      <w:r w:rsidRPr="00D206DB">
        <w:rPr>
          <w:rFonts w:ascii="Arial" w:hAnsi="Arial" w:cs="Arial"/>
          <w:spacing w:val="-4"/>
          <w:sz w:val="22"/>
          <w:szCs w:val="22"/>
        </w:rPr>
        <w:t xml:space="preserve"> </w:t>
      </w:r>
      <w:r w:rsidRPr="00D206DB">
        <w:rPr>
          <w:rFonts w:ascii="Arial" w:hAnsi="Arial" w:cs="Arial"/>
          <w:sz w:val="22"/>
          <w:szCs w:val="22"/>
        </w:rPr>
        <w:t>the</w:t>
      </w:r>
      <w:r w:rsidRPr="00D206DB">
        <w:rPr>
          <w:rFonts w:ascii="Arial" w:hAnsi="Arial" w:cs="Arial"/>
          <w:spacing w:val="-4"/>
          <w:sz w:val="22"/>
          <w:szCs w:val="22"/>
        </w:rPr>
        <w:t xml:space="preserve"> </w:t>
      </w:r>
      <w:r w:rsidR="00536191" w:rsidRPr="00D206DB">
        <w:rPr>
          <w:rFonts w:ascii="Arial" w:hAnsi="Arial" w:cs="Arial"/>
          <w:spacing w:val="-2"/>
          <w:sz w:val="22"/>
          <w:szCs w:val="22"/>
        </w:rPr>
        <w:t>service.</w:t>
      </w:r>
    </w:p>
    <w:p w14:paraId="33B63ED0" w14:textId="77777777" w:rsidR="00904B8B" w:rsidRDefault="00904B8B" w:rsidP="00904B8B">
      <w:pPr>
        <w:widowControl w:val="0"/>
        <w:tabs>
          <w:tab w:val="left" w:pos="1015"/>
        </w:tabs>
        <w:autoSpaceDE w:val="0"/>
        <w:autoSpaceDN w:val="0"/>
        <w:spacing w:line="291" w:lineRule="exact"/>
        <w:rPr>
          <w:rFonts w:cs="Arial"/>
          <w:sz w:val="22"/>
          <w:szCs w:val="22"/>
        </w:rPr>
      </w:pPr>
    </w:p>
    <w:p w14:paraId="5D46A129" w14:textId="77777777" w:rsidR="005D7545" w:rsidRDefault="005D7545" w:rsidP="009C3C8E">
      <w:pPr>
        <w:pStyle w:val="Heading2"/>
      </w:pPr>
      <w:bookmarkStart w:id="43" w:name="_Toc229584052"/>
      <w:bookmarkStart w:id="44" w:name="_Toc237615095"/>
      <w:r>
        <w:t>Post</w:t>
      </w:r>
      <w:r>
        <w:rPr>
          <w:spacing w:val="-4"/>
        </w:rPr>
        <w:t xml:space="preserve"> </w:t>
      </w:r>
      <w:r>
        <w:t>incident</w:t>
      </w:r>
      <w:r>
        <w:rPr>
          <w:spacing w:val="-3"/>
        </w:rPr>
        <w:t xml:space="preserve"> </w:t>
      </w:r>
      <w:r>
        <w:rPr>
          <w:spacing w:val="-2"/>
        </w:rPr>
        <w:t>reviews</w:t>
      </w:r>
      <w:bookmarkEnd w:id="43"/>
      <w:bookmarkEnd w:id="44"/>
    </w:p>
    <w:p w14:paraId="79A17F54" w14:textId="2015DDE2" w:rsidR="005D7545" w:rsidRDefault="005D7545" w:rsidP="005A657E">
      <w:pPr>
        <w:pStyle w:val="ListParagraph"/>
        <w:widowControl w:val="0"/>
        <w:numPr>
          <w:ilvl w:val="1"/>
          <w:numId w:val="93"/>
        </w:numPr>
        <w:tabs>
          <w:tab w:val="left" w:pos="1015"/>
        </w:tabs>
        <w:autoSpaceDE w:val="0"/>
        <w:autoSpaceDN w:val="0"/>
        <w:spacing w:before="1"/>
        <w:ind w:right="-31"/>
        <w:jc w:val="both"/>
        <w:rPr>
          <w:rFonts w:ascii="Arial" w:hAnsi="Arial" w:cs="Arial"/>
        </w:rPr>
      </w:pPr>
      <w:r w:rsidRPr="00B72BCF">
        <w:rPr>
          <w:rFonts w:ascii="Arial" w:hAnsi="Arial" w:cs="Arial"/>
        </w:rPr>
        <w:t xml:space="preserve">When an incident occurs between adults in a service, the details should be recorded to identify any potential patterns. The information as a minimum should record the incident date and time, the adults involved, members of staff on duty, and the circumstances immediately prior to the incident and any other relevant </w:t>
      </w:r>
      <w:r w:rsidR="00536191" w:rsidRPr="00B72BCF">
        <w:rPr>
          <w:rFonts w:ascii="Arial" w:hAnsi="Arial" w:cs="Arial"/>
        </w:rPr>
        <w:t>information.</w:t>
      </w:r>
    </w:p>
    <w:p w14:paraId="640B3794" w14:textId="45C6B91D" w:rsidR="0002082B" w:rsidRPr="00B72BCF" w:rsidRDefault="0002082B" w:rsidP="005A657E">
      <w:pPr>
        <w:pStyle w:val="ListParagraph"/>
        <w:widowControl w:val="0"/>
        <w:numPr>
          <w:ilvl w:val="1"/>
          <w:numId w:val="93"/>
        </w:numPr>
        <w:tabs>
          <w:tab w:val="left" w:pos="1015"/>
        </w:tabs>
        <w:autoSpaceDE w:val="0"/>
        <w:autoSpaceDN w:val="0"/>
        <w:spacing w:before="1"/>
        <w:ind w:right="-31"/>
        <w:jc w:val="both"/>
        <w:rPr>
          <w:rFonts w:ascii="Arial" w:hAnsi="Arial" w:cs="Arial"/>
        </w:rPr>
      </w:pPr>
      <w:r w:rsidRPr="0002082B">
        <w:rPr>
          <w:rFonts w:ascii="Arial" w:hAnsi="Arial" w:cs="Arial"/>
        </w:rPr>
        <w:t>Reviews should consider the impact on the adult involved, including their safety, wellbeing and outcomes, in line with Making Safeguarding Personal principles.</w:t>
      </w:r>
    </w:p>
    <w:p w14:paraId="6851B743" w14:textId="77777777" w:rsidR="00D61F07" w:rsidRPr="00D61F07" w:rsidRDefault="005D7545">
      <w:pPr>
        <w:pStyle w:val="ListParagraph"/>
        <w:widowControl w:val="0"/>
        <w:numPr>
          <w:ilvl w:val="1"/>
          <w:numId w:val="93"/>
        </w:numPr>
        <w:tabs>
          <w:tab w:val="left" w:pos="1015"/>
        </w:tabs>
        <w:autoSpaceDE w:val="0"/>
        <w:autoSpaceDN w:val="0"/>
        <w:spacing w:line="291" w:lineRule="exact"/>
        <w:jc w:val="both"/>
        <w:rPr>
          <w:rFonts w:ascii="Arial" w:hAnsi="Arial" w:cs="Arial"/>
        </w:rPr>
      </w:pPr>
      <w:r w:rsidRPr="00B72BCF">
        <w:rPr>
          <w:rFonts w:ascii="Arial" w:hAnsi="Arial" w:cs="Arial"/>
        </w:rPr>
        <w:t>Reviews</w:t>
      </w:r>
      <w:r w:rsidRPr="00B72BCF">
        <w:rPr>
          <w:rFonts w:ascii="Arial" w:hAnsi="Arial" w:cs="Arial"/>
          <w:spacing w:val="-6"/>
        </w:rPr>
        <w:t xml:space="preserve"> </w:t>
      </w:r>
      <w:r w:rsidRPr="00B72BCF">
        <w:rPr>
          <w:rFonts w:ascii="Arial" w:hAnsi="Arial" w:cs="Arial"/>
        </w:rPr>
        <w:t>of</w:t>
      </w:r>
      <w:r w:rsidRPr="00B72BCF">
        <w:rPr>
          <w:rFonts w:ascii="Arial" w:hAnsi="Arial" w:cs="Arial"/>
          <w:spacing w:val="-3"/>
        </w:rPr>
        <w:t xml:space="preserve"> </w:t>
      </w:r>
      <w:r w:rsidRPr="00B72BCF">
        <w:rPr>
          <w:rFonts w:ascii="Arial" w:hAnsi="Arial" w:cs="Arial"/>
        </w:rPr>
        <w:t>risk</w:t>
      </w:r>
      <w:r w:rsidRPr="00B72BCF">
        <w:rPr>
          <w:rFonts w:ascii="Arial" w:hAnsi="Arial" w:cs="Arial"/>
          <w:spacing w:val="-3"/>
        </w:rPr>
        <w:t xml:space="preserve"> </w:t>
      </w:r>
      <w:r w:rsidRPr="00B72BCF">
        <w:rPr>
          <w:rFonts w:ascii="Arial" w:hAnsi="Arial" w:cs="Arial"/>
        </w:rPr>
        <w:t>assessments</w:t>
      </w:r>
      <w:r w:rsidRPr="00B72BCF">
        <w:rPr>
          <w:rFonts w:ascii="Arial" w:hAnsi="Arial" w:cs="Arial"/>
          <w:spacing w:val="-3"/>
        </w:rPr>
        <w:t xml:space="preserve"> </w:t>
      </w:r>
      <w:r w:rsidRPr="00B72BCF">
        <w:rPr>
          <w:rFonts w:ascii="Arial" w:hAnsi="Arial" w:cs="Arial"/>
        </w:rPr>
        <w:t>and</w:t>
      </w:r>
      <w:r w:rsidRPr="00B72BCF">
        <w:rPr>
          <w:rFonts w:ascii="Arial" w:hAnsi="Arial" w:cs="Arial"/>
          <w:spacing w:val="-3"/>
        </w:rPr>
        <w:t xml:space="preserve"> </w:t>
      </w:r>
      <w:r w:rsidRPr="00B72BCF">
        <w:rPr>
          <w:rFonts w:ascii="Arial" w:hAnsi="Arial" w:cs="Arial"/>
        </w:rPr>
        <w:t>care</w:t>
      </w:r>
      <w:r w:rsidRPr="00B72BCF">
        <w:rPr>
          <w:rFonts w:ascii="Arial" w:hAnsi="Arial" w:cs="Arial"/>
          <w:spacing w:val="-3"/>
        </w:rPr>
        <w:t xml:space="preserve"> </w:t>
      </w:r>
      <w:r w:rsidRPr="00B72BCF">
        <w:rPr>
          <w:rFonts w:ascii="Arial" w:hAnsi="Arial" w:cs="Arial"/>
        </w:rPr>
        <w:t>plans</w:t>
      </w:r>
      <w:r w:rsidRPr="00B72BCF">
        <w:rPr>
          <w:rFonts w:ascii="Arial" w:hAnsi="Arial" w:cs="Arial"/>
          <w:spacing w:val="-5"/>
        </w:rPr>
        <w:t xml:space="preserve"> </w:t>
      </w:r>
      <w:r w:rsidRPr="00B72BCF">
        <w:rPr>
          <w:rFonts w:ascii="Arial" w:hAnsi="Arial" w:cs="Arial"/>
        </w:rPr>
        <w:t>should</w:t>
      </w:r>
      <w:r w:rsidRPr="00B72BCF">
        <w:rPr>
          <w:rFonts w:ascii="Arial" w:hAnsi="Arial" w:cs="Arial"/>
          <w:spacing w:val="-5"/>
        </w:rPr>
        <w:t xml:space="preserve"> </w:t>
      </w:r>
      <w:r w:rsidRPr="00B72BCF">
        <w:rPr>
          <w:rFonts w:ascii="Arial" w:hAnsi="Arial" w:cs="Arial"/>
        </w:rPr>
        <w:t>always</w:t>
      </w:r>
      <w:r w:rsidRPr="00B72BCF">
        <w:rPr>
          <w:rFonts w:ascii="Arial" w:hAnsi="Arial" w:cs="Arial"/>
          <w:spacing w:val="-3"/>
        </w:rPr>
        <w:t xml:space="preserve"> </w:t>
      </w:r>
      <w:r w:rsidRPr="00B72BCF">
        <w:rPr>
          <w:rFonts w:ascii="Arial" w:hAnsi="Arial" w:cs="Arial"/>
        </w:rPr>
        <w:t>be</w:t>
      </w:r>
      <w:r w:rsidRPr="00B72BCF">
        <w:rPr>
          <w:rFonts w:ascii="Arial" w:hAnsi="Arial" w:cs="Arial"/>
          <w:spacing w:val="-3"/>
        </w:rPr>
        <w:t xml:space="preserve"> </w:t>
      </w:r>
      <w:r w:rsidRPr="00B72BCF">
        <w:rPr>
          <w:rFonts w:ascii="Arial" w:hAnsi="Arial" w:cs="Arial"/>
        </w:rPr>
        <w:t>undertaken</w:t>
      </w:r>
      <w:r w:rsidRPr="00B72BCF">
        <w:rPr>
          <w:rFonts w:ascii="Arial" w:hAnsi="Arial" w:cs="Arial"/>
          <w:spacing w:val="-3"/>
        </w:rPr>
        <w:t xml:space="preserve"> </w:t>
      </w:r>
      <w:r w:rsidRPr="00B72BCF">
        <w:rPr>
          <w:rFonts w:ascii="Arial" w:hAnsi="Arial" w:cs="Arial"/>
        </w:rPr>
        <w:t>following</w:t>
      </w:r>
      <w:r w:rsidRPr="00B72BCF">
        <w:rPr>
          <w:rFonts w:ascii="Arial" w:hAnsi="Arial" w:cs="Arial"/>
          <w:spacing w:val="-5"/>
        </w:rPr>
        <w:t xml:space="preserve"> </w:t>
      </w:r>
      <w:r w:rsidRPr="00B72BCF">
        <w:rPr>
          <w:rFonts w:ascii="Arial" w:hAnsi="Arial" w:cs="Arial"/>
        </w:rPr>
        <w:t>each</w:t>
      </w:r>
      <w:r w:rsidRPr="00B72BCF">
        <w:rPr>
          <w:rFonts w:ascii="Arial" w:hAnsi="Arial" w:cs="Arial"/>
          <w:spacing w:val="-4"/>
        </w:rPr>
        <w:t xml:space="preserve"> </w:t>
      </w:r>
      <w:r w:rsidR="00536191" w:rsidRPr="00B72BCF">
        <w:rPr>
          <w:rFonts w:ascii="Arial" w:hAnsi="Arial" w:cs="Arial"/>
          <w:spacing w:val="-2"/>
        </w:rPr>
        <w:t>incident.</w:t>
      </w:r>
    </w:p>
    <w:p w14:paraId="66BE9DD0" w14:textId="77777777" w:rsidR="004C2A56" w:rsidRDefault="005D7545">
      <w:pPr>
        <w:pStyle w:val="ListParagraph"/>
        <w:widowControl w:val="0"/>
        <w:numPr>
          <w:ilvl w:val="1"/>
          <w:numId w:val="93"/>
        </w:numPr>
        <w:tabs>
          <w:tab w:val="left" w:pos="1015"/>
        </w:tabs>
        <w:autoSpaceDE w:val="0"/>
        <w:autoSpaceDN w:val="0"/>
        <w:ind w:right="824"/>
        <w:jc w:val="both"/>
        <w:rPr>
          <w:rFonts w:ascii="Arial" w:hAnsi="Arial" w:cs="Arial"/>
        </w:rPr>
      </w:pPr>
      <w:r w:rsidRPr="00765E79">
        <w:rPr>
          <w:rFonts w:ascii="Arial" w:hAnsi="Arial" w:cs="Arial"/>
        </w:rPr>
        <w:t xml:space="preserve">Senior managers should review post incident information on a regular basis to determine whether certain adults are regularly involved, either as the victim or the person who is the cause of risk, and the staff on duty at the time. </w:t>
      </w:r>
    </w:p>
    <w:p w14:paraId="2C1FFB7A" w14:textId="6297705D" w:rsidR="00765E79" w:rsidRPr="00765E79" w:rsidRDefault="005D7545" w:rsidP="005A657E">
      <w:pPr>
        <w:pStyle w:val="ListParagraph"/>
        <w:widowControl w:val="0"/>
        <w:numPr>
          <w:ilvl w:val="1"/>
          <w:numId w:val="93"/>
        </w:numPr>
        <w:tabs>
          <w:tab w:val="left" w:pos="1015"/>
        </w:tabs>
        <w:autoSpaceDE w:val="0"/>
        <w:autoSpaceDN w:val="0"/>
        <w:ind w:right="-31"/>
        <w:jc w:val="both"/>
        <w:rPr>
          <w:rFonts w:ascii="Arial" w:hAnsi="Arial" w:cs="Arial"/>
        </w:rPr>
      </w:pPr>
      <w:r w:rsidRPr="00765E79">
        <w:rPr>
          <w:rFonts w:ascii="Arial" w:hAnsi="Arial" w:cs="Arial"/>
        </w:rPr>
        <w:t>Reviews should consider lessons</w:t>
      </w:r>
      <w:r w:rsidRPr="00765E79">
        <w:rPr>
          <w:rFonts w:ascii="Arial" w:hAnsi="Arial" w:cs="Arial"/>
          <w:spacing w:val="-9"/>
        </w:rPr>
        <w:t xml:space="preserve"> </w:t>
      </w:r>
      <w:r w:rsidRPr="00765E79">
        <w:rPr>
          <w:rFonts w:ascii="Arial" w:hAnsi="Arial" w:cs="Arial"/>
        </w:rPr>
        <w:t>learnt,</w:t>
      </w:r>
      <w:r w:rsidRPr="00765E79">
        <w:rPr>
          <w:rFonts w:ascii="Arial" w:hAnsi="Arial" w:cs="Arial"/>
          <w:spacing w:val="-10"/>
        </w:rPr>
        <w:t xml:space="preserve"> </w:t>
      </w:r>
      <w:r w:rsidRPr="00765E79">
        <w:rPr>
          <w:rFonts w:ascii="Arial" w:hAnsi="Arial" w:cs="Arial"/>
        </w:rPr>
        <w:t>whether</w:t>
      </w:r>
      <w:r w:rsidRPr="00765E79">
        <w:rPr>
          <w:rFonts w:ascii="Arial" w:hAnsi="Arial" w:cs="Arial"/>
          <w:spacing w:val="-12"/>
        </w:rPr>
        <w:t xml:space="preserve"> </w:t>
      </w:r>
      <w:r w:rsidRPr="00765E79">
        <w:rPr>
          <w:rFonts w:ascii="Arial" w:hAnsi="Arial" w:cs="Arial"/>
        </w:rPr>
        <w:t>the</w:t>
      </w:r>
      <w:r w:rsidRPr="00765E79">
        <w:rPr>
          <w:rFonts w:ascii="Arial" w:hAnsi="Arial" w:cs="Arial"/>
          <w:spacing w:val="-11"/>
        </w:rPr>
        <w:t xml:space="preserve"> </w:t>
      </w:r>
      <w:r w:rsidRPr="00765E79">
        <w:rPr>
          <w:rFonts w:ascii="Arial" w:hAnsi="Arial" w:cs="Arial"/>
        </w:rPr>
        <w:t>incident</w:t>
      </w:r>
      <w:r w:rsidRPr="00765E79">
        <w:rPr>
          <w:rFonts w:ascii="Arial" w:hAnsi="Arial" w:cs="Arial"/>
          <w:spacing w:val="-11"/>
        </w:rPr>
        <w:t xml:space="preserve"> </w:t>
      </w:r>
      <w:r w:rsidRPr="00765E79">
        <w:rPr>
          <w:rFonts w:ascii="Arial" w:hAnsi="Arial" w:cs="Arial"/>
        </w:rPr>
        <w:t>could</w:t>
      </w:r>
      <w:r w:rsidRPr="00765E79">
        <w:rPr>
          <w:rFonts w:ascii="Arial" w:hAnsi="Arial" w:cs="Arial"/>
          <w:spacing w:val="-8"/>
        </w:rPr>
        <w:t xml:space="preserve"> </w:t>
      </w:r>
      <w:r w:rsidRPr="00765E79">
        <w:rPr>
          <w:rFonts w:ascii="Arial" w:hAnsi="Arial" w:cs="Arial"/>
        </w:rPr>
        <w:t>have</w:t>
      </w:r>
      <w:r w:rsidRPr="00765E79">
        <w:rPr>
          <w:rFonts w:ascii="Arial" w:hAnsi="Arial" w:cs="Arial"/>
          <w:spacing w:val="-8"/>
        </w:rPr>
        <w:t xml:space="preserve"> </w:t>
      </w:r>
      <w:r w:rsidRPr="00765E79">
        <w:rPr>
          <w:rFonts w:ascii="Arial" w:hAnsi="Arial" w:cs="Arial"/>
        </w:rPr>
        <w:t>been</w:t>
      </w:r>
      <w:r w:rsidRPr="00765E79">
        <w:rPr>
          <w:rFonts w:ascii="Arial" w:hAnsi="Arial" w:cs="Arial"/>
          <w:spacing w:val="-11"/>
        </w:rPr>
        <w:t xml:space="preserve"> </w:t>
      </w:r>
      <w:r w:rsidRPr="00765E79">
        <w:rPr>
          <w:rFonts w:ascii="Arial" w:hAnsi="Arial" w:cs="Arial"/>
        </w:rPr>
        <w:t>prevented,</w:t>
      </w:r>
      <w:r w:rsidRPr="00765E79">
        <w:rPr>
          <w:rFonts w:ascii="Arial" w:hAnsi="Arial" w:cs="Arial"/>
          <w:spacing w:val="-11"/>
        </w:rPr>
        <w:t xml:space="preserve"> </w:t>
      </w:r>
      <w:r w:rsidRPr="00765E79">
        <w:rPr>
          <w:rFonts w:ascii="Arial" w:hAnsi="Arial" w:cs="Arial"/>
        </w:rPr>
        <w:t>and</w:t>
      </w:r>
      <w:r w:rsidRPr="00765E79">
        <w:rPr>
          <w:rFonts w:ascii="Arial" w:hAnsi="Arial" w:cs="Arial"/>
          <w:spacing w:val="-11"/>
        </w:rPr>
        <w:t xml:space="preserve"> </w:t>
      </w:r>
      <w:r w:rsidRPr="00765E79">
        <w:rPr>
          <w:rFonts w:ascii="Arial" w:hAnsi="Arial" w:cs="Arial"/>
        </w:rPr>
        <w:t>the</w:t>
      </w:r>
      <w:r w:rsidRPr="00765E79">
        <w:rPr>
          <w:rFonts w:ascii="Arial" w:hAnsi="Arial" w:cs="Arial"/>
          <w:spacing w:val="-11"/>
        </w:rPr>
        <w:t xml:space="preserve"> </w:t>
      </w:r>
      <w:r w:rsidRPr="00765E79">
        <w:rPr>
          <w:rFonts w:ascii="Arial" w:hAnsi="Arial" w:cs="Arial"/>
        </w:rPr>
        <w:t>need</w:t>
      </w:r>
      <w:r w:rsidRPr="00765E79">
        <w:rPr>
          <w:rFonts w:ascii="Arial" w:hAnsi="Arial" w:cs="Arial"/>
          <w:spacing w:val="-11"/>
        </w:rPr>
        <w:t xml:space="preserve"> </w:t>
      </w:r>
      <w:r w:rsidRPr="00765E79">
        <w:rPr>
          <w:rFonts w:ascii="Arial" w:hAnsi="Arial" w:cs="Arial"/>
        </w:rPr>
        <w:t>for</w:t>
      </w:r>
      <w:r w:rsidRPr="00765E79">
        <w:rPr>
          <w:rFonts w:ascii="Arial" w:hAnsi="Arial" w:cs="Arial"/>
          <w:spacing w:val="-10"/>
        </w:rPr>
        <w:t xml:space="preserve"> </w:t>
      </w:r>
      <w:r w:rsidRPr="00765E79">
        <w:rPr>
          <w:rFonts w:ascii="Arial" w:hAnsi="Arial" w:cs="Arial"/>
        </w:rPr>
        <w:t>changes</w:t>
      </w:r>
      <w:r w:rsidRPr="00765E79">
        <w:rPr>
          <w:rFonts w:ascii="Arial" w:hAnsi="Arial" w:cs="Arial"/>
          <w:spacing w:val="-12"/>
        </w:rPr>
        <w:t xml:space="preserve"> </w:t>
      </w:r>
      <w:r w:rsidRPr="00765E79">
        <w:rPr>
          <w:rFonts w:ascii="Arial" w:hAnsi="Arial" w:cs="Arial"/>
        </w:rPr>
        <w:t>to</w:t>
      </w:r>
      <w:r w:rsidRPr="00765E79">
        <w:rPr>
          <w:rFonts w:ascii="Arial" w:hAnsi="Arial" w:cs="Arial"/>
          <w:spacing w:val="-8"/>
        </w:rPr>
        <w:t xml:space="preserve"> </w:t>
      </w:r>
      <w:r w:rsidRPr="00765E79">
        <w:rPr>
          <w:rFonts w:ascii="Arial" w:hAnsi="Arial" w:cs="Arial"/>
        </w:rPr>
        <w:t>avoid</w:t>
      </w:r>
      <w:r w:rsidRPr="00765E79">
        <w:rPr>
          <w:rFonts w:ascii="Arial" w:hAnsi="Arial" w:cs="Arial"/>
          <w:spacing w:val="-9"/>
        </w:rPr>
        <w:t xml:space="preserve"> </w:t>
      </w:r>
      <w:r w:rsidRPr="00765E79">
        <w:rPr>
          <w:rFonts w:ascii="Arial" w:hAnsi="Arial" w:cs="Arial"/>
        </w:rPr>
        <w:t>similar</w:t>
      </w:r>
      <w:r w:rsidRPr="00765E79">
        <w:rPr>
          <w:rFonts w:ascii="Arial" w:hAnsi="Arial" w:cs="Arial"/>
          <w:spacing w:val="-10"/>
        </w:rPr>
        <w:t xml:space="preserve"> </w:t>
      </w:r>
      <w:r w:rsidRPr="00765E79">
        <w:rPr>
          <w:rFonts w:ascii="Arial" w:hAnsi="Arial" w:cs="Arial"/>
        </w:rPr>
        <w:t>incidents</w:t>
      </w:r>
      <w:r w:rsidRPr="00765E79">
        <w:rPr>
          <w:rFonts w:ascii="Arial" w:hAnsi="Arial" w:cs="Arial"/>
          <w:spacing w:val="-9"/>
        </w:rPr>
        <w:t xml:space="preserve"> </w:t>
      </w:r>
      <w:r w:rsidRPr="00765E79">
        <w:rPr>
          <w:rFonts w:ascii="Arial" w:hAnsi="Arial" w:cs="Arial"/>
        </w:rPr>
        <w:t xml:space="preserve">recurring. </w:t>
      </w:r>
    </w:p>
    <w:p w14:paraId="287BA5BB" w14:textId="02706003" w:rsidR="00D61F07" w:rsidRDefault="00D61F07" w:rsidP="005A657E">
      <w:pPr>
        <w:pStyle w:val="ListParagraph"/>
        <w:widowControl w:val="0"/>
        <w:numPr>
          <w:ilvl w:val="1"/>
          <w:numId w:val="93"/>
        </w:numPr>
        <w:tabs>
          <w:tab w:val="left" w:pos="1015"/>
        </w:tabs>
        <w:autoSpaceDE w:val="0"/>
        <w:autoSpaceDN w:val="0"/>
        <w:ind w:right="-31"/>
        <w:jc w:val="both"/>
        <w:rPr>
          <w:rFonts w:ascii="Arial" w:hAnsi="Arial" w:cs="Arial"/>
        </w:rPr>
      </w:pPr>
      <w:r w:rsidRPr="00765E79">
        <w:rPr>
          <w:rFonts w:ascii="Arial" w:hAnsi="Arial" w:cs="Arial"/>
          <w:lang w:eastAsia="en-GB"/>
        </w:rPr>
        <w:t>Where post</w:t>
      </w:r>
      <w:r w:rsidRPr="00765E79">
        <w:rPr>
          <w:rFonts w:ascii="Arial" w:hAnsi="Arial" w:cs="Arial"/>
          <w:lang w:eastAsia="en-GB"/>
        </w:rPr>
        <w:noBreakHyphen/>
        <w:t>incident reviews identify patterns, increased risk, or indicators of abuse or neglect, a safeguarding concern should be considered.</w:t>
      </w:r>
    </w:p>
    <w:p w14:paraId="01292BB7" w14:textId="77777777" w:rsidR="00E44D67" w:rsidRDefault="00E44D67" w:rsidP="00E44D67">
      <w:pPr>
        <w:widowControl w:val="0"/>
        <w:tabs>
          <w:tab w:val="left" w:pos="1015"/>
        </w:tabs>
        <w:autoSpaceDE w:val="0"/>
        <w:autoSpaceDN w:val="0"/>
        <w:ind w:right="-31"/>
        <w:jc w:val="both"/>
        <w:rPr>
          <w:rFonts w:cs="Arial"/>
        </w:rPr>
      </w:pPr>
    </w:p>
    <w:p w14:paraId="420D6534" w14:textId="77777777" w:rsidR="00E44D67" w:rsidRDefault="00E44D67" w:rsidP="00E44D67">
      <w:pPr>
        <w:pStyle w:val="BodyText"/>
        <w:spacing w:before="46" w:after="1"/>
        <w:jc w:val="center"/>
        <w:rPr>
          <w:b/>
          <w:color w:val="808080" w:themeColor="background1" w:themeShade="80"/>
          <w:sz w:val="40"/>
          <w:szCs w:val="40"/>
        </w:rPr>
      </w:pPr>
      <w:r w:rsidRPr="00E44D67">
        <w:rPr>
          <w:b/>
          <w:color w:val="808080" w:themeColor="background1" w:themeShade="80"/>
          <w:sz w:val="40"/>
          <w:szCs w:val="40"/>
        </w:rPr>
        <w:t>CONTINUES ON NEXT PAGE</w:t>
      </w:r>
    </w:p>
    <w:p w14:paraId="778DF63B" w14:textId="77777777" w:rsidR="00E44D67" w:rsidRDefault="00E44D67" w:rsidP="00E44D67">
      <w:pPr>
        <w:pStyle w:val="BodyText"/>
        <w:spacing w:before="46" w:after="1"/>
        <w:jc w:val="center"/>
        <w:rPr>
          <w:b/>
          <w:color w:val="808080" w:themeColor="background1" w:themeShade="80"/>
          <w:sz w:val="40"/>
          <w:szCs w:val="40"/>
        </w:rPr>
      </w:pPr>
    </w:p>
    <w:p w14:paraId="67ECF621" w14:textId="77777777" w:rsidR="00E44D67" w:rsidRDefault="00E44D67" w:rsidP="00E44D67">
      <w:pPr>
        <w:pStyle w:val="BodyText"/>
        <w:spacing w:before="46" w:after="1"/>
        <w:jc w:val="center"/>
        <w:rPr>
          <w:b/>
          <w:color w:val="808080" w:themeColor="background1" w:themeShade="80"/>
          <w:sz w:val="40"/>
          <w:szCs w:val="40"/>
        </w:rPr>
      </w:pPr>
    </w:p>
    <w:p w14:paraId="2F38D916" w14:textId="77777777" w:rsidR="00E44D67" w:rsidRDefault="00E44D67" w:rsidP="00E44D67">
      <w:pPr>
        <w:pStyle w:val="BodyText"/>
        <w:spacing w:before="46" w:after="1"/>
        <w:jc w:val="center"/>
        <w:rPr>
          <w:b/>
          <w:color w:val="808080" w:themeColor="background1" w:themeShade="80"/>
          <w:sz w:val="40"/>
          <w:szCs w:val="40"/>
        </w:rPr>
      </w:pPr>
    </w:p>
    <w:p w14:paraId="4674052A" w14:textId="77777777" w:rsidR="00E44D67" w:rsidRDefault="00E44D67" w:rsidP="00E44D67">
      <w:pPr>
        <w:pStyle w:val="BodyText"/>
        <w:spacing w:before="46" w:after="1"/>
        <w:jc w:val="center"/>
        <w:rPr>
          <w:b/>
          <w:color w:val="808080" w:themeColor="background1" w:themeShade="80"/>
          <w:sz w:val="40"/>
          <w:szCs w:val="40"/>
        </w:rPr>
      </w:pPr>
    </w:p>
    <w:p w14:paraId="7E59F715" w14:textId="77777777" w:rsidR="00E44D67" w:rsidRDefault="00E44D67" w:rsidP="00E44D67">
      <w:pPr>
        <w:pStyle w:val="BodyText"/>
        <w:spacing w:before="46" w:after="1"/>
        <w:jc w:val="center"/>
        <w:rPr>
          <w:b/>
          <w:color w:val="808080" w:themeColor="background1" w:themeShade="80"/>
          <w:sz w:val="40"/>
          <w:szCs w:val="40"/>
        </w:rPr>
      </w:pPr>
    </w:p>
    <w:p w14:paraId="406EC724" w14:textId="77777777" w:rsidR="00E44D67" w:rsidRDefault="00E44D67" w:rsidP="00E44D67">
      <w:pPr>
        <w:pStyle w:val="BodyText"/>
        <w:spacing w:before="46" w:after="1"/>
        <w:jc w:val="center"/>
        <w:rPr>
          <w:b/>
          <w:color w:val="808080" w:themeColor="background1" w:themeShade="80"/>
          <w:sz w:val="40"/>
          <w:szCs w:val="40"/>
        </w:rPr>
      </w:pPr>
    </w:p>
    <w:p w14:paraId="7E62B41E" w14:textId="77777777" w:rsidR="00E44D67" w:rsidRDefault="00E44D67" w:rsidP="00E44D67">
      <w:pPr>
        <w:pStyle w:val="BodyText"/>
        <w:spacing w:before="46" w:after="1"/>
        <w:jc w:val="center"/>
        <w:rPr>
          <w:b/>
          <w:color w:val="808080" w:themeColor="background1" w:themeShade="80"/>
          <w:sz w:val="40"/>
          <w:szCs w:val="40"/>
        </w:rPr>
      </w:pPr>
    </w:p>
    <w:p w14:paraId="6FE2AB9A" w14:textId="77777777" w:rsidR="00E44D67" w:rsidRDefault="00E44D67" w:rsidP="00E44D67">
      <w:pPr>
        <w:pStyle w:val="BodyText"/>
        <w:spacing w:before="46" w:after="1"/>
        <w:jc w:val="center"/>
        <w:rPr>
          <w:b/>
          <w:color w:val="808080" w:themeColor="background1" w:themeShade="80"/>
          <w:sz w:val="40"/>
          <w:szCs w:val="40"/>
        </w:rPr>
      </w:pPr>
    </w:p>
    <w:p w14:paraId="187CA935" w14:textId="77777777" w:rsidR="00E44D67" w:rsidRDefault="00E44D67" w:rsidP="00E44D67">
      <w:pPr>
        <w:pStyle w:val="BodyText"/>
        <w:spacing w:before="46" w:after="1"/>
        <w:jc w:val="center"/>
        <w:rPr>
          <w:b/>
          <w:color w:val="808080" w:themeColor="background1" w:themeShade="80"/>
          <w:sz w:val="40"/>
          <w:szCs w:val="40"/>
        </w:rPr>
      </w:pPr>
    </w:p>
    <w:p w14:paraId="5CA0315A" w14:textId="77777777" w:rsidR="00E44D67" w:rsidRDefault="00E44D67" w:rsidP="00E44D67">
      <w:pPr>
        <w:pStyle w:val="BodyText"/>
        <w:spacing w:before="46" w:after="1"/>
        <w:jc w:val="center"/>
        <w:rPr>
          <w:b/>
          <w:color w:val="808080" w:themeColor="background1" w:themeShade="80"/>
          <w:sz w:val="40"/>
          <w:szCs w:val="40"/>
        </w:rPr>
      </w:pPr>
    </w:p>
    <w:p w14:paraId="6D1BD15B" w14:textId="77777777" w:rsidR="00E44D67" w:rsidRDefault="00E44D67" w:rsidP="00E44D67">
      <w:pPr>
        <w:pStyle w:val="BodyText"/>
        <w:spacing w:before="46" w:after="1"/>
        <w:jc w:val="center"/>
        <w:rPr>
          <w:b/>
          <w:color w:val="808080" w:themeColor="background1" w:themeShade="80"/>
          <w:sz w:val="40"/>
          <w:szCs w:val="40"/>
        </w:rPr>
      </w:pPr>
    </w:p>
    <w:p w14:paraId="07DE5156" w14:textId="77777777" w:rsidR="00E44D67" w:rsidRDefault="00E44D67" w:rsidP="00E44D67">
      <w:pPr>
        <w:pStyle w:val="BodyText"/>
        <w:spacing w:before="46" w:after="1"/>
        <w:jc w:val="center"/>
        <w:rPr>
          <w:b/>
          <w:color w:val="808080" w:themeColor="background1" w:themeShade="80"/>
          <w:sz w:val="40"/>
          <w:szCs w:val="40"/>
        </w:rPr>
      </w:pPr>
    </w:p>
    <w:p w14:paraId="7EB09466" w14:textId="77777777" w:rsidR="00E44D67" w:rsidRDefault="00E44D67" w:rsidP="00E44D67">
      <w:pPr>
        <w:pStyle w:val="BodyText"/>
        <w:spacing w:before="46" w:after="1"/>
        <w:jc w:val="center"/>
        <w:rPr>
          <w:b/>
          <w:color w:val="808080" w:themeColor="background1" w:themeShade="80"/>
          <w:sz w:val="40"/>
          <w:szCs w:val="40"/>
        </w:rPr>
      </w:pPr>
    </w:p>
    <w:p w14:paraId="6994294A" w14:textId="77777777" w:rsidR="00E44D67" w:rsidRPr="00E44D67" w:rsidRDefault="00E44D67" w:rsidP="00E44D67">
      <w:pPr>
        <w:pStyle w:val="BodyText"/>
        <w:spacing w:before="46" w:after="1"/>
        <w:jc w:val="center"/>
        <w:rPr>
          <w:b/>
          <w:color w:val="808080" w:themeColor="background1" w:themeShade="80"/>
          <w:sz w:val="40"/>
          <w:szCs w:val="40"/>
        </w:rPr>
      </w:pPr>
    </w:p>
    <w:p w14:paraId="5910E758" w14:textId="77777777" w:rsidR="00E44D67" w:rsidRDefault="00E44D67" w:rsidP="00E44D67">
      <w:pPr>
        <w:widowControl w:val="0"/>
        <w:tabs>
          <w:tab w:val="left" w:pos="1015"/>
        </w:tabs>
        <w:autoSpaceDE w:val="0"/>
        <w:autoSpaceDN w:val="0"/>
        <w:ind w:right="-31"/>
        <w:jc w:val="both"/>
        <w:rPr>
          <w:rFonts w:cs="Arial"/>
        </w:rPr>
      </w:pPr>
    </w:p>
    <w:p w14:paraId="146B27FE" w14:textId="77777777" w:rsidR="00E44D67" w:rsidRDefault="00E44D67" w:rsidP="00E44D67">
      <w:pPr>
        <w:widowControl w:val="0"/>
        <w:tabs>
          <w:tab w:val="left" w:pos="1015"/>
        </w:tabs>
        <w:autoSpaceDE w:val="0"/>
        <w:autoSpaceDN w:val="0"/>
        <w:ind w:right="-31"/>
        <w:jc w:val="both"/>
        <w:rPr>
          <w:rFonts w:cs="Arial"/>
        </w:rPr>
      </w:pPr>
    </w:p>
    <w:p w14:paraId="4439793F" w14:textId="77777777" w:rsidR="00E44D67" w:rsidRPr="00E44D67" w:rsidRDefault="00E44D67" w:rsidP="00E44D67">
      <w:pPr>
        <w:widowControl w:val="0"/>
        <w:tabs>
          <w:tab w:val="left" w:pos="1015"/>
        </w:tabs>
        <w:autoSpaceDE w:val="0"/>
        <w:autoSpaceDN w:val="0"/>
        <w:ind w:right="-31"/>
        <w:jc w:val="both"/>
        <w:rPr>
          <w:rFonts w:cs="Arial"/>
        </w:rPr>
      </w:pPr>
    </w:p>
    <w:p w14:paraId="29A0B155" w14:textId="77777777" w:rsidR="00904B8B" w:rsidRDefault="00904B8B" w:rsidP="00904B8B">
      <w:pPr>
        <w:widowControl w:val="0"/>
        <w:tabs>
          <w:tab w:val="left" w:pos="1015"/>
        </w:tabs>
        <w:autoSpaceDE w:val="0"/>
        <w:autoSpaceDN w:val="0"/>
        <w:ind w:right="-31"/>
        <w:jc w:val="both"/>
        <w:rPr>
          <w:rFonts w:cs="Arial"/>
        </w:rPr>
      </w:pPr>
    </w:p>
    <w:p w14:paraId="76282CAC" w14:textId="77777777" w:rsidR="005D7545" w:rsidRDefault="005D7545" w:rsidP="005D7545">
      <w:pPr>
        <w:pStyle w:val="BodyText"/>
        <w:spacing w:before="3"/>
        <w:rPr>
          <w:sz w:val="2"/>
        </w:rPr>
      </w:pPr>
    </w:p>
    <w:tbl>
      <w:tblPr>
        <w:tblW w:w="15452"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0"/>
        <w:gridCol w:w="4416"/>
        <w:gridCol w:w="4407"/>
        <w:gridCol w:w="4409"/>
      </w:tblGrid>
      <w:tr w:rsidR="005D7545" w14:paraId="2B2259E7" w14:textId="77777777" w:rsidTr="00C429BA">
        <w:trPr>
          <w:trHeight w:val="254"/>
        </w:trPr>
        <w:tc>
          <w:tcPr>
            <w:tcW w:w="2220" w:type="dxa"/>
            <w:shd w:val="clear" w:color="auto" w:fill="006FC0"/>
          </w:tcPr>
          <w:p w14:paraId="7E46BDF6" w14:textId="77777777" w:rsidR="005D7545" w:rsidRDefault="005D7545" w:rsidP="0016187D">
            <w:pPr>
              <w:pStyle w:val="TableParagraph"/>
              <w:spacing w:before="2" w:line="232" w:lineRule="exact"/>
              <w:rPr>
                <w:b/>
              </w:rPr>
            </w:pPr>
            <w:r>
              <w:rPr>
                <w:b/>
                <w:color w:val="FFFFFF"/>
              </w:rPr>
              <w:t>Type</w:t>
            </w:r>
            <w:r>
              <w:rPr>
                <w:b/>
                <w:color w:val="FFFFFF"/>
                <w:spacing w:val="-2"/>
              </w:rPr>
              <w:t xml:space="preserve"> </w:t>
            </w:r>
            <w:r>
              <w:rPr>
                <w:b/>
                <w:color w:val="FFFFFF"/>
              </w:rPr>
              <w:t>of</w:t>
            </w:r>
            <w:r>
              <w:rPr>
                <w:b/>
                <w:color w:val="FFFFFF"/>
                <w:spacing w:val="-1"/>
              </w:rPr>
              <w:t xml:space="preserve"> </w:t>
            </w:r>
            <w:r>
              <w:rPr>
                <w:b/>
                <w:color w:val="FFFFFF"/>
                <w:spacing w:val="-2"/>
              </w:rPr>
              <w:t>Abuse</w:t>
            </w:r>
          </w:p>
        </w:tc>
        <w:tc>
          <w:tcPr>
            <w:tcW w:w="4416" w:type="dxa"/>
            <w:shd w:val="clear" w:color="auto" w:fill="92D050"/>
          </w:tcPr>
          <w:p w14:paraId="7AF293C1" w14:textId="77777777" w:rsidR="005D7545" w:rsidRDefault="005D7545" w:rsidP="0016187D">
            <w:pPr>
              <w:pStyle w:val="TableParagraph"/>
              <w:spacing w:before="2" w:line="232" w:lineRule="exact"/>
              <w:ind w:left="108"/>
              <w:rPr>
                <w:b/>
              </w:rPr>
            </w:pPr>
            <w:r>
              <w:rPr>
                <w:b/>
                <w:color w:val="FFFFFF"/>
                <w:spacing w:val="-2"/>
              </w:rPr>
              <w:t>Non-Reportable</w:t>
            </w:r>
          </w:p>
        </w:tc>
        <w:tc>
          <w:tcPr>
            <w:tcW w:w="4407" w:type="dxa"/>
            <w:shd w:val="clear" w:color="auto" w:fill="FFC000"/>
          </w:tcPr>
          <w:p w14:paraId="471B4A06" w14:textId="77777777" w:rsidR="005D7545" w:rsidRDefault="005D7545" w:rsidP="0016187D">
            <w:pPr>
              <w:pStyle w:val="TableParagraph"/>
              <w:spacing w:before="2" w:line="232" w:lineRule="exact"/>
              <w:ind w:left="108"/>
              <w:rPr>
                <w:b/>
              </w:rPr>
            </w:pPr>
            <w:r>
              <w:rPr>
                <w:b/>
                <w:color w:val="FFFFFF"/>
              </w:rPr>
              <w:t>Requires</w:t>
            </w:r>
            <w:r>
              <w:rPr>
                <w:b/>
                <w:color w:val="FFFFFF"/>
                <w:spacing w:val="-6"/>
              </w:rPr>
              <w:t xml:space="preserve"> </w:t>
            </w:r>
            <w:r>
              <w:rPr>
                <w:b/>
                <w:color w:val="FFFFFF"/>
                <w:spacing w:val="-2"/>
              </w:rPr>
              <w:t>Consideration</w:t>
            </w:r>
          </w:p>
        </w:tc>
        <w:tc>
          <w:tcPr>
            <w:tcW w:w="4409" w:type="dxa"/>
            <w:shd w:val="clear" w:color="auto" w:fill="FF0000"/>
          </w:tcPr>
          <w:p w14:paraId="7CF3AC35" w14:textId="77777777" w:rsidR="005D7545" w:rsidRDefault="005D7545" w:rsidP="0016187D">
            <w:pPr>
              <w:pStyle w:val="TableParagraph"/>
              <w:spacing w:before="2" w:line="232" w:lineRule="exact"/>
              <w:ind w:left="109"/>
              <w:rPr>
                <w:b/>
              </w:rPr>
            </w:pPr>
            <w:r>
              <w:rPr>
                <w:b/>
                <w:color w:val="FFFFFF"/>
                <w:spacing w:val="-2"/>
              </w:rPr>
              <w:t>Reportable</w:t>
            </w:r>
          </w:p>
        </w:tc>
      </w:tr>
      <w:tr w:rsidR="005D7545" w14:paraId="6A387688" w14:textId="77777777" w:rsidTr="00904B8B">
        <w:trPr>
          <w:trHeight w:val="440"/>
        </w:trPr>
        <w:tc>
          <w:tcPr>
            <w:tcW w:w="2220" w:type="dxa"/>
            <w:vMerge w:val="restart"/>
          </w:tcPr>
          <w:p w14:paraId="69AE8252" w14:textId="36DF7633" w:rsidR="005D7545" w:rsidRDefault="003A2BCB" w:rsidP="00D206DB">
            <w:pPr>
              <w:pStyle w:val="TableParagraph"/>
              <w:ind w:right="81"/>
              <w:rPr>
                <w:sz w:val="20"/>
                <w:szCs w:val="20"/>
              </w:rPr>
            </w:pPr>
            <w:r>
              <w:rPr>
                <w:rFonts w:eastAsia="Times New Roman" w:cs="Times New Roman"/>
                <w:sz w:val="24"/>
                <w:szCs w:val="24"/>
                <w:lang w:val="en-GB"/>
              </w:rPr>
              <w:br w:type="page"/>
            </w:r>
            <w:r w:rsidR="005D7545" w:rsidRPr="00B81206">
              <w:rPr>
                <w:b/>
                <w:sz w:val="20"/>
                <w:szCs w:val="20"/>
              </w:rPr>
              <w:t>Incidents</w:t>
            </w:r>
            <w:r w:rsidR="005D7545" w:rsidRPr="00B81206">
              <w:rPr>
                <w:b/>
                <w:spacing w:val="-16"/>
                <w:sz w:val="20"/>
                <w:szCs w:val="20"/>
              </w:rPr>
              <w:t xml:space="preserve"> </w:t>
            </w:r>
            <w:r w:rsidR="005D7545" w:rsidRPr="00B81206">
              <w:rPr>
                <w:b/>
                <w:sz w:val="20"/>
                <w:szCs w:val="20"/>
              </w:rPr>
              <w:t xml:space="preserve">involving another person with care and support needs </w:t>
            </w:r>
            <w:r w:rsidR="005D7545" w:rsidRPr="00B81206">
              <w:rPr>
                <w:sz w:val="20"/>
                <w:szCs w:val="20"/>
              </w:rPr>
              <w:t>Please refer to local guidance</w:t>
            </w:r>
            <w:r w:rsidR="005D7545" w:rsidRPr="00B81206">
              <w:rPr>
                <w:spacing w:val="-6"/>
                <w:sz w:val="20"/>
                <w:szCs w:val="20"/>
              </w:rPr>
              <w:t xml:space="preserve"> </w:t>
            </w:r>
            <w:r w:rsidR="005D7545" w:rsidRPr="00B81206">
              <w:rPr>
                <w:sz w:val="20"/>
                <w:szCs w:val="20"/>
              </w:rPr>
              <w:t>for</w:t>
            </w:r>
            <w:r w:rsidR="005D7545" w:rsidRPr="00265462">
              <w:rPr>
                <w:spacing w:val="-6"/>
                <w:sz w:val="20"/>
                <w:szCs w:val="20"/>
              </w:rPr>
              <w:t xml:space="preserve"> </w:t>
            </w:r>
            <w:r w:rsidR="005D7545" w:rsidRPr="00265462">
              <w:rPr>
                <w:sz w:val="20"/>
                <w:szCs w:val="20"/>
              </w:rPr>
              <w:t xml:space="preserve">service user to service user </w:t>
            </w:r>
            <w:r w:rsidR="005D7545" w:rsidRPr="00265462">
              <w:rPr>
                <w:spacing w:val="-2"/>
                <w:sz w:val="20"/>
                <w:szCs w:val="20"/>
              </w:rPr>
              <w:t>incidents.</w:t>
            </w:r>
          </w:p>
          <w:p w14:paraId="7FE93374" w14:textId="77777777" w:rsidR="00D206DB" w:rsidRPr="00D206DB" w:rsidRDefault="00D206DB" w:rsidP="00D206DB">
            <w:pPr>
              <w:rPr>
                <w:lang w:val="en-US"/>
              </w:rPr>
            </w:pPr>
          </w:p>
          <w:p w14:paraId="58BAEA01" w14:textId="77777777" w:rsidR="00D206DB" w:rsidRPr="00D206DB" w:rsidRDefault="00D206DB" w:rsidP="00D206DB">
            <w:pPr>
              <w:rPr>
                <w:lang w:val="en-US"/>
              </w:rPr>
            </w:pPr>
          </w:p>
          <w:p w14:paraId="1EC6DA3E" w14:textId="77777777" w:rsidR="00D206DB" w:rsidRPr="00D206DB" w:rsidRDefault="00D206DB" w:rsidP="00D206DB">
            <w:pPr>
              <w:rPr>
                <w:lang w:val="en-US"/>
              </w:rPr>
            </w:pPr>
          </w:p>
          <w:p w14:paraId="577A8305" w14:textId="77777777" w:rsidR="00D206DB" w:rsidRPr="00D206DB" w:rsidRDefault="00D206DB" w:rsidP="00D206DB">
            <w:pPr>
              <w:rPr>
                <w:lang w:val="en-US"/>
              </w:rPr>
            </w:pPr>
          </w:p>
          <w:p w14:paraId="55BF6BA8" w14:textId="77777777" w:rsidR="00D206DB" w:rsidRPr="00D206DB" w:rsidRDefault="00D206DB" w:rsidP="00D206DB">
            <w:pPr>
              <w:rPr>
                <w:lang w:val="en-US"/>
              </w:rPr>
            </w:pPr>
          </w:p>
          <w:p w14:paraId="167755D5" w14:textId="77777777" w:rsidR="00D206DB" w:rsidRPr="00D206DB" w:rsidRDefault="00D206DB" w:rsidP="00D206DB">
            <w:pPr>
              <w:rPr>
                <w:lang w:val="en-US"/>
              </w:rPr>
            </w:pPr>
          </w:p>
          <w:p w14:paraId="46A2342E" w14:textId="77777777" w:rsidR="00D206DB" w:rsidRPr="00D206DB" w:rsidRDefault="00D206DB" w:rsidP="00D206DB">
            <w:pPr>
              <w:rPr>
                <w:lang w:val="en-US"/>
              </w:rPr>
            </w:pPr>
          </w:p>
          <w:p w14:paraId="63A7F138" w14:textId="77777777" w:rsidR="00D206DB" w:rsidRPr="00D206DB" w:rsidRDefault="00D206DB" w:rsidP="00D206DB">
            <w:pPr>
              <w:rPr>
                <w:lang w:val="en-US"/>
              </w:rPr>
            </w:pPr>
          </w:p>
          <w:p w14:paraId="23C89BC0" w14:textId="77777777" w:rsidR="00D206DB" w:rsidRPr="00D206DB" w:rsidRDefault="00D206DB" w:rsidP="00D206DB">
            <w:pPr>
              <w:rPr>
                <w:lang w:val="en-US"/>
              </w:rPr>
            </w:pPr>
          </w:p>
          <w:p w14:paraId="78FBEB84" w14:textId="77777777" w:rsidR="00D206DB" w:rsidRPr="00D206DB" w:rsidRDefault="00D206DB" w:rsidP="00D206DB">
            <w:pPr>
              <w:rPr>
                <w:lang w:val="en-US"/>
              </w:rPr>
            </w:pPr>
          </w:p>
          <w:p w14:paraId="20D99398" w14:textId="77777777" w:rsidR="00D206DB" w:rsidRPr="00D206DB" w:rsidRDefault="00D206DB" w:rsidP="00D206DB">
            <w:pPr>
              <w:rPr>
                <w:lang w:val="en-US"/>
              </w:rPr>
            </w:pPr>
          </w:p>
          <w:p w14:paraId="569EA306" w14:textId="77777777" w:rsidR="00D206DB" w:rsidRPr="00D206DB" w:rsidRDefault="00D206DB" w:rsidP="00D206DB">
            <w:pPr>
              <w:rPr>
                <w:lang w:val="en-US"/>
              </w:rPr>
            </w:pPr>
          </w:p>
          <w:p w14:paraId="5FDFB514" w14:textId="5F876643" w:rsidR="00D206DB" w:rsidRPr="00D206DB" w:rsidRDefault="00D206DB" w:rsidP="00D206DB">
            <w:pPr>
              <w:rPr>
                <w:lang w:val="en-US"/>
              </w:rPr>
            </w:pPr>
          </w:p>
        </w:tc>
        <w:tc>
          <w:tcPr>
            <w:tcW w:w="4416" w:type="dxa"/>
            <w:shd w:val="clear" w:color="auto" w:fill="92D050"/>
          </w:tcPr>
          <w:p w14:paraId="2432A904" w14:textId="77777777" w:rsidR="005D7545" w:rsidRPr="008D313C" w:rsidRDefault="005D7545" w:rsidP="0016187D">
            <w:pPr>
              <w:pStyle w:val="TableParagraph"/>
              <w:spacing w:line="254" w:lineRule="exact"/>
              <w:ind w:left="108" w:right="3230"/>
              <w:rPr>
                <w:b/>
                <w:sz w:val="20"/>
                <w:szCs w:val="20"/>
              </w:rPr>
            </w:pPr>
            <w:r w:rsidRPr="008D313C">
              <w:rPr>
                <w:b/>
                <w:color w:val="FFFFFF"/>
                <w:sz w:val="20"/>
                <w:szCs w:val="20"/>
              </w:rPr>
              <w:t>Low Risk No</w:t>
            </w:r>
            <w:r w:rsidRPr="008D313C">
              <w:rPr>
                <w:b/>
                <w:color w:val="FFFFFF"/>
                <w:spacing w:val="-16"/>
                <w:sz w:val="20"/>
                <w:szCs w:val="20"/>
              </w:rPr>
              <w:t xml:space="preserve"> </w:t>
            </w:r>
            <w:r w:rsidRPr="008D313C">
              <w:rPr>
                <w:b/>
                <w:color w:val="FFFFFF"/>
                <w:sz w:val="20"/>
                <w:szCs w:val="20"/>
              </w:rPr>
              <w:t>Impact</w:t>
            </w:r>
          </w:p>
        </w:tc>
        <w:tc>
          <w:tcPr>
            <w:tcW w:w="4407" w:type="dxa"/>
            <w:shd w:val="clear" w:color="auto" w:fill="FFC000"/>
          </w:tcPr>
          <w:p w14:paraId="468AD5BF" w14:textId="77777777" w:rsidR="005D7545" w:rsidRPr="008D313C" w:rsidRDefault="005D7545" w:rsidP="0016187D">
            <w:pPr>
              <w:pStyle w:val="TableParagraph"/>
              <w:ind w:left="108"/>
              <w:rPr>
                <w:b/>
                <w:sz w:val="20"/>
                <w:szCs w:val="20"/>
              </w:rPr>
            </w:pPr>
            <w:r w:rsidRPr="008D313C">
              <w:rPr>
                <w:b/>
                <w:color w:val="FFFFFF"/>
                <w:sz w:val="20"/>
                <w:szCs w:val="20"/>
              </w:rPr>
              <w:t>Medium</w:t>
            </w:r>
            <w:r w:rsidRPr="008D313C">
              <w:rPr>
                <w:b/>
                <w:color w:val="FFFFFF"/>
                <w:spacing w:val="-5"/>
                <w:sz w:val="20"/>
                <w:szCs w:val="20"/>
              </w:rPr>
              <w:t xml:space="preserve"> </w:t>
            </w:r>
            <w:r w:rsidRPr="008D313C">
              <w:rPr>
                <w:b/>
                <w:color w:val="FFFFFF"/>
                <w:spacing w:val="-4"/>
                <w:sz w:val="20"/>
                <w:szCs w:val="20"/>
              </w:rPr>
              <w:t>Risk</w:t>
            </w:r>
          </w:p>
          <w:p w14:paraId="5736CB50" w14:textId="77777777" w:rsidR="005D7545" w:rsidRPr="008D313C" w:rsidRDefault="005D7545" w:rsidP="0016187D">
            <w:pPr>
              <w:pStyle w:val="TableParagraph"/>
              <w:spacing w:before="1" w:line="232" w:lineRule="exact"/>
              <w:ind w:left="108"/>
              <w:rPr>
                <w:b/>
                <w:sz w:val="20"/>
                <w:szCs w:val="20"/>
              </w:rPr>
            </w:pPr>
            <w:r w:rsidRPr="008D313C">
              <w:rPr>
                <w:b/>
                <w:color w:val="FFFFFF"/>
                <w:sz w:val="20"/>
                <w:szCs w:val="20"/>
              </w:rPr>
              <w:t>Some</w:t>
            </w:r>
            <w:r w:rsidRPr="008D313C">
              <w:rPr>
                <w:b/>
                <w:color w:val="FFFFFF"/>
                <w:spacing w:val="-5"/>
                <w:sz w:val="20"/>
                <w:szCs w:val="20"/>
              </w:rPr>
              <w:t xml:space="preserve"> </w:t>
            </w:r>
            <w:r w:rsidRPr="008D313C">
              <w:rPr>
                <w:b/>
                <w:color w:val="FFFFFF"/>
                <w:sz w:val="20"/>
                <w:szCs w:val="20"/>
              </w:rPr>
              <w:t>harm</w:t>
            </w:r>
            <w:r w:rsidRPr="008D313C">
              <w:rPr>
                <w:b/>
                <w:color w:val="FFFFFF"/>
                <w:spacing w:val="-3"/>
                <w:sz w:val="20"/>
                <w:szCs w:val="20"/>
              </w:rPr>
              <w:t xml:space="preserve"> </w:t>
            </w:r>
            <w:r w:rsidRPr="008D313C">
              <w:rPr>
                <w:b/>
                <w:color w:val="FFFFFF"/>
                <w:sz w:val="20"/>
                <w:szCs w:val="20"/>
              </w:rPr>
              <w:t>or</w:t>
            </w:r>
            <w:r w:rsidRPr="008D313C">
              <w:rPr>
                <w:b/>
                <w:color w:val="FFFFFF"/>
                <w:spacing w:val="-2"/>
                <w:sz w:val="20"/>
                <w:szCs w:val="20"/>
              </w:rPr>
              <w:t xml:space="preserve"> </w:t>
            </w:r>
            <w:r w:rsidRPr="008D313C">
              <w:rPr>
                <w:b/>
                <w:color w:val="FFFFFF"/>
                <w:sz w:val="20"/>
                <w:szCs w:val="20"/>
              </w:rPr>
              <w:t>risk</w:t>
            </w:r>
            <w:r w:rsidRPr="008D313C">
              <w:rPr>
                <w:b/>
                <w:color w:val="FFFFFF"/>
                <w:spacing w:val="-5"/>
                <w:sz w:val="20"/>
                <w:szCs w:val="20"/>
              </w:rPr>
              <w:t xml:space="preserve"> </w:t>
            </w:r>
            <w:r w:rsidRPr="008D313C">
              <w:rPr>
                <w:b/>
                <w:color w:val="FFFFFF"/>
                <w:sz w:val="20"/>
                <w:szCs w:val="20"/>
              </w:rPr>
              <w:t>of</w:t>
            </w:r>
            <w:r w:rsidRPr="008D313C">
              <w:rPr>
                <w:b/>
                <w:color w:val="FFFFFF"/>
                <w:spacing w:val="-3"/>
                <w:sz w:val="20"/>
                <w:szCs w:val="20"/>
              </w:rPr>
              <w:t xml:space="preserve"> </w:t>
            </w:r>
            <w:r w:rsidRPr="008D313C">
              <w:rPr>
                <w:b/>
                <w:color w:val="FFFFFF"/>
                <w:spacing w:val="-4"/>
                <w:sz w:val="20"/>
                <w:szCs w:val="20"/>
              </w:rPr>
              <w:t>harm</w:t>
            </w:r>
          </w:p>
        </w:tc>
        <w:tc>
          <w:tcPr>
            <w:tcW w:w="4409" w:type="dxa"/>
            <w:shd w:val="clear" w:color="auto" w:fill="FF0000"/>
          </w:tcPr>
          <w:p w14:paraId="6C22AE7A" w14:textId="77777777" w:rsidR="005D7545" w:rsidRPr="008D313C" w:rsidRDefault="005D7545" w:rsidP="0016187D">
            <w:pPr>
              <w:pStyle w:val="TableParagraph"/>
              <w:ind w:left="109"/>
              <w:rPr>
                <w:b/>
                <w:sz w:val="20"/>
                <w:szCs w:val="20"/>
              </w:rPr>
            </w:pPr>
            <w:r w:rsidRPr="008D313C">
              <w:rPr>
                <w:b/>
                <w:color w:val="FFFFFF"/>
                <w:sz w:val="20"/>
                <w:szCs w:val="20"/>
              </w:rPr>
              <w:t>High</w:t>
            </w:r>
            <w:r w:rsidRPr="008D313C">
              <w:rPr>
                <w:b/>
                <w:color w:val="FFFFFF"/>
                <w:spacing w:val="-2"/>
                <w:sz w:val="20"/>
                <w:szCs w:val="20"/>
              </w:rPr>
              <w:t xml:space="preserve"> </w:t>
            </w:r>
            <w:r w:rsidRPr="008D313C">
              <w:rPr>
                <w:b/>
                <w:color w:val="FFFFFF"/>
                <w:spacing w:val="-4"/>
                <w:sz w:val="20"/>
                <w:szCs w:val="20"/>
              </w:rPr>
              <w:t>Risk</w:t>
            </w:r>
          </w:p>
          <w:p w14:paraId="098C662D" w14:textId="77777777" w:rsidR="005D7545" w:rsidRPr="008D313C" w:rsidRDefault="005D7545" w:rsidP="0016187D">
            <w:pPr>
              <w:pStyle w:val="TableParagraph"/>
              <w:spacing w:before="1" w:line="232" w:lineRule="exact"/>
              <w:ind w:left="109"/>
              <w:rPr>
                <w:b/>
                <w:sz w:val="20"/>
                <w:szCs w:val="20"/>
              </w:rPr>
            </w:pPr>
            <w:r w:rsidRPr="008D313C">
              <w:rPr>
                <w:b/>
                <w:color w:val="FFFFFF"/>
                <w:sz w:val="20"/>
                <w:szCs w:val="20"/>
              </w:rPr>
              <w:t>Significant</w:t>
            </w:r>
            <w:r w:rsidRPr="008D313C">
              <w:rPr>
                <w:b/>
                <w:color w:val="FFFFFF"/>
                <w:spacing w:val="-6"/>
                <w:sz w:val="20"/>
                <w:szCs w:val="20"/>
              </w:rPr>
              <w:t xml:space="preserve"> </w:t>
            </w:r>
            <w:r w:rsidRPr="008D313C">
              <w:rPr>
                <w:b/>
                <w:color w:val="FFFFFF"/>
                <w:sz w:val="20"/>
                <w:szCs w:val="20"/>
              </w:rPr>
              <w:t>harm</w:t>
            </w:r>
            <w:r w:rsidRPr="008D313C">
              <w:rPr>
                <w:b/>
                <w:color w:val="FFFFFF"/>
                <w:spacing w:val="-3"/>
                <w:sz w:val="20"/>
                <w:szCs w:val="20"/>
              </w:rPr>
              <w:t xml:space="preserve"> </w:t>
            </w:r>
            <w:r w:rsidRPr="008D313C">
              <w:rPr>
                <w:b/>
                <w:color w:val="FFFFFF"/>
                <w:sz w:val="20"/>
                <w:szCs w:val="20"/>
              </w:rPr>
              <w:t>of</w:t>
            </w:r>
            <w:r w:rsidRPr="008D313C">
              <w:rPr>
                <w:b/>
                <w:color w:val="FFFFFF"/>
                <w:spacing w:val="-4"/>
                <w:sz w:val="20"/>
                <w:szCs w:val="20"/>
              </w:rPr>
              <w:t xml:space="preserve"> </w:t>
            </w:r>
            <w:r w:rsidRPr="008D313C">
              <w:rPr>
                <w:b/>
                <w:color w:val="FFFFFF"/>
                <w:sz w:val="20"/>
                <w:szCs w:val="20"/>
              </w:rPr>
              <w:t>risk</w:t>
            </w:r>
            <w:r w:rsidRPr="008D313C">
              <w:rPr>
                <w:b/>
                <w:color w:val="FFFFFF"/>
                <w:spacing w:val="-4"/>
                <w:sz w:val="20"/>
                <w:szCs w:val="20"/>
              </w:rPr>
              <w:t xml:space="preserve"> </w:t>
            </w:r>
            <w:r w:rsidRPr="008D313C">
              <w:rPr>
                <w:b/>
                <w:color w:val="FFFFFF"/>
                <w:sz w:val="20"/>
                <w:szCs w:val="20"/>
              </w:rPr>
              <w:t>of</w:t>
            </w:r>
            <w:r w:rsidRPr="008D313C">
              <w:rPr>
                <w:b/>
                <w:color w:val="FFFFFF"/>
                <w:spacing w:val="-4"/>
                <w:sz w:val="20"/>
                <w:szCs w:val="20"/>
              </w:rPr>
              <w:t xml:space="preserve"> harm</w:t>
            </w:r>
          </w:p>
        </w:tc>
      </w:tr>
      <w:tr w:rsidR="005D7545" w14:paraId="17C8E132" w14:textId="77777777" w:rsidTr="00C429BA">
        <w:trPr>
          <w:trHeight w:val="2445"/>
        </w:trPr>
        <w:tc>
          <w:tcPr>
            <w:tcW w:w="2220" w:type="dxa"/>
            <w:vMerge/>
            <w:tcBorders>
              <w:top w:val="nil"/>
            </w:tcBorders>
          </w:tcPr>
          <w:p w14:paraId="1328235D" w14:textId="77777777" w:rsidR="005D7545" w:rsidRDefault="005D7545" w:rsidP="0016187D">
            <w:pPr>
              <w:rPr>
                <w:sz w:val="2"/>
                <w:szCs w:val="2"/>
              </w:rPr>
            </w:pPr>
          </w:p>
        </w:tc>
        <w:tc>
          <w:tcPr>
            <w:tcW w:w="4416" w:type="dxa"/>
            <w:shd w:val="clear" w:color="auto" w:fill="E1EED9"/>
          </w:tcPr>
          <w:p w14:paraId="608178AD" w14:textId="77777777" w:rsidR="004233D5" w:rsidRDefault="005D7545" w:rsidP="004233D5">
            <w:pPr>
              <w:pStyle w:val="TableParagraph"/>
              <w:ind w:left="108" w:right="59"/>
              <w:rPr>
                <w:sz w:val="20"/>
                <w:szCs w:val="20"/>
              </w:rPr>
            </w:pPr>
            <w:r w:rsidRPr="00265462">
              <w:rPr>
                <w:sz w:val="20"/>
                <w:szCs w:val="20"/>
              </w:rPr>
              <w:t xml:space="preserve">Lower-level </w:t>
            </w:r>
            <w:r w:rsidR="00265462" w:rsidRPr="00265462">
              <w:rPr>
                <w:sz w:val="20"/>
                <w:szCs w:val="20"/>
              </w:rPr>
              <w:t>concerns</w:t>
            </w:r>
            <w:r w:rsidRPr="00265462">
              <w:rPr>
                <w:sz w:val="20"/>
                <w:szCs w:val="20"/>
              </w:rPr>
              <w:t xml:space="preserve"> where the</w:t>
            </w:r>
            <w:r w:rsidRPr="00265462">
              <w:rPr>
                <w:spacing w:val="40"/>
                <w:sz w:val="20"/>
                <w:szCs w:val="20"/>
              </w:rPr>
              <w:t xml:space="preserve"> </w:t>
            </w:r>
            <w:r w:rsidRPr="00265462">
              <w:rPr>
                <w:sz w:val="20"/>
                <w:szCs w:val="20"/>
              </w:rPr>
              <w:t>threshold for</w:t>
            </w:r>
            <w:r w:rsidRPr="00265462">
              <w:rPr>
                <w:spacing w:val="-9"/>
                <w:sz w:val="20"/>
                <w:szCs w:val="20"/>
              </w:rPr>
              <w:t xml:space="preserve"> </w:t>
            </w:r>
            <w:r w:rsidRPr="00265462">
              <w:rPr>
                <w:sz w:val="20"/>
                <w:szCs w:val="20"/>
              </w:rPr>
              <w:t>further</w:t>
            </w:r>
            <w:r w:rsidRPr="00265462">
              <w:rPr>
                <w:spacing w:val="-7"/>
                <w:sz w:val="20"/>
                <w:szCs w:val="20"/>
              </w:rPr>
              <w:t xml:space="preserve"> </w:t>
            </w:r>
            <w:r w:rsidR="00B54121" w:rsidRPr="00265462">
              <w:rPr>
                <w:sz w:val="20"/>
                <w:szCs w:val="20"/>
              </w:rPr>
              <w:t>enquiries</w:t>
            </w:r>
            <w:r w:rsidRPr="00265462">
              <w:rPr>
                <w:spacing w:val="-9"/>
                <w:sz w:val="20"/>
                <w:szCs w:val="20"/>
              </w:rPr>
              <w:t xml:space="preserve"> </w:t>
            </w:r>
            <w:r w:rsidRPr="00265462">
              <w:rPr>
                <w:sz w:val="20"/>
                <w:szCs w:val="20"/>
              </w:rPr>
              <w:t>under</w:t>
            </w:r>
            <w:r w:rsidRPr="00265462">
              <w:rPr>
                <w:spacing w:val="-7"/>
                <w:sz w:val="20"/>
                <w:szCs w:val="20"/>
              </w:rPr>
              <w:t xml:space="preserve"> </w:t>
            </w:r>
            <w:r w:rsidRPr="00265462">
              <w:rPr>
                <w:sz w:val="20"/>
                <w:szCs w:val="20"/>
              </w:rPr>
              <w:t>safeguarding</w:t>
            </w:r>
            <w:r w:rsidRPr="00265462">
              <w:rPr>
                <w:spacing w:val="-8"/>
                <w:sz w:val="20"/>
                <w:szCs w:val="20"/>
              </w:rPr>
              <w:t xml:space="preserve"> </w:t>
            </w:r>
            <w:r w:rsidRPr="00265462">
              <w:rPr>
                <w:sz w:val="20"/>
                <w:szCs w:val="20"/>
              </w:rPr>
              <w:t>are unlikely to be met. However, a record should</w:t>
            </w:r>
            <w:r w:rsidRPr="00265462">
              <w:rPr>
                <w:spacing w:val="-7"/>
                <w:sz w:val="20"/>
                <w:szCs w:val="20"/>
              </w:rPr>
              <w:t xml:space="preserve"> </w:t>
            </w:r>
            <w:r w:rsidRPr="00265462">
              <w:rPr>
                <w:sz w:val="20"/>
                <w:szCs w:val="20"/>
              </w:rPr>
              <w:t>be</w:t>
            </w:r>
            <w:r w:rsidRPr="00265462">
              <w:rPr>
                <w:spacing w:val="-7"/>
                <w:sz w:val="20"/>
                <w:szCs w:val="20"/>
              </w:rPr>
              <w:t xml:space="preserve"> </w:t>
            </w:r>
            <w:r w:rsidRPr="00265462">
              <w:rPr>
                <w:sz w:val="20"/>
                <w:szCs w:val="20"/>
              </w:rPr>
              <w:t>kept</w:t>
            </w:r>
            <w:r w:rsidRPr="00265462">
              <w:rPr>
                <w:spacing w:val="-5"/>
                <w:sz w:val="20"/>
                <w:szCs w:val="20"/>
              </w:rPr>
              <w:t xml:space="preserve"> </w:t>
            </w:r>
            <w:r w:rsidRPr="00265462">
              <w:rPr>
                <w:sz w:val="20"/>
                <w:szCs w:val="20"/>
              </w:rPr>
              <w:t>of</w:t>
            </w:r>
            <w:r w:rsidRPr="00265462">
              <w:rPr>
                <w:spacing w:val="-5"/>
                <w:sz w:val="20"/>
                <w:szCs w:val="20"/>
              </w:rPr>
              <w:t xml:space="preserve"> </w:t>
            </w:r>
            <w:r w:rsidRPr="00265462">
              <w:rPr>
                <w:sz w:val="20"/>
                <w:szCs w:val="20"/>
              </w:rPr>
              <w:t>what</w:t>
            </w:r>
            <w:r w:rsidRPr="00265462">
              <w:rPr>
                <w:spacing w:val="-5"/>
                <w:sz w:val="20"/>
                <w:szCs w:val="20"/>
              </w:rPr>
              <w:t xml:space="preserve"> </w:t>
            </w:r>
            <w:r w:rsidRPr="00265462">
              <w:rPr>
                <w:sz w:val="20"/>
                <w:szCs w:val="20"/>
              </w:rPr>
              <w:t>happened</w:t>
            </w:r>
            <w:r w:rsidRPr="00265462">
              <w:rPr>
                <w:spacing w:val="-7"/>
                <w:sz w:val="20"/>
                <w:szCs w:val="20"/>
              </w:rPr>
              <w:t xml:space="preserve"> </w:t>
            </w:r>
            <w:r w:rsidRPr="00265462">
              <w:rPr>
                <w:sz w:val="20"/>
                <w:szCs w:val="20"/>
              </w:rPr>
              <w:t>and</w:t>
            </w:r>
            <w:r w:rsidRPr="00265462">
              <w:rPr>
                <w:spacing w:val="-7"/>
                <w:sz w:val="20"/>
                <w:szCs w:val="20"/>
              </w:rPr>
              <w:t xml:space="preserve"> </w:t>
            </w:r>
            <w:r w:rsidRPr="00265462">
              <w:rPr>
                <w:sz w:val="20"/>
                <w:szCs w:val="20"/>
              </w:rPr>
              <w:t>what action was taken.</w:t>
            </w:r>
          </w:p>
          <w:p w14:paraId="21558445" w14:textId="77777777" w:rsidR="004233D5" w:rsidRDefault="004233D5" w:rsidP="004233D5">
            <w:pPr>
              <w:pStyle w:val="TableParagraph"/>
              <w:ind w:left="108" w:right="59"/>
              <w:rPr>
                <w:sz w:val="20"/>
                <w:szCs w:val="20"/>
              </w:rPr>
            </w:pPr>
          </w:p>
          <w:p w14:paraId="3316B994" w14:textId="61FF7C6E" w:rsidR="005D7545" w:rsidRPr="00265462" w:rsidRDefault="005D7545" w:rsidP="004233D5">
            <w:pPr>
              <w:pStyle w:val="TableParagraph"/>
              <w:ind w:left="108" w:right="59"/>
              <w:rPr>
                <w:b/>
                <w:sz w:val="20"/>
                <w:szCs w:val="20"/>
              </w:rPr>
            </w:pPr>
            <w:r w:rsidRPr="00265462">
              <w:rPr>
                <w:b/>
                <w:sz w:val="20"/>
                <w:szCs w:val="20"/>
              </w:rPr>
              <w:t>Where</w:t>
            </w:r>
            <w:r w:rsidRPr="00265462">
              <w:rPr>
                <w:b/>
                <w:spacing w:val="-8"/>
                <w:sz w:val="20"/>
                <w:szCs w:val="20"/>
              </w:rPr>
              <w:t xml:space="preserve"> </w:t>
            </w:r>
            <w:r w:rsidRPr="00265462">
              <w:rPr>
                <w:b/>
                <w:sz w:val="20"/>
                <w:szCs w:val="20"/>
              </w:rPr>
              <w:t>there</w:t>
            </w:r>
            <w:r w:rsidRPr="00265462">
              <w:rPr>
                <w:b/>
                <w:spacing w:val="-8"/>
                <w:sz w:val="20"/>
                <w:szCs w:val="20"/>
              </w:rPr>
              <w:t xml:space="preserve"> </w:t>
            </w:r>
            <w:r w:rsidRPr="00265462">
              <w:rPr>
                <w:b/>
                <w:sz w:val="20"/>
                <w:szCs w:val="20"/>
              </w:rPr>
              <w:t>are</w:t>
            </w:r>
            <w:r w:rsidRPr="00265462">
              <w:rPr>
                <w:b/>
                <w:spacing w:val="-8"/>
                <w:sz w:val="20"/>
                <w:szCs w:val="20"/>
              </w:rPr>
              <w:t xml:space="preserve"> </w:t>
            </w:r>
            <w:r w:rsidRPr="00265462">
              <w:rPr>
                <w:b/>
                <w:sz w:val="20"/>
                <w:szCs w:val="20"/>
              </w:rPr>
              <w:t>a</w:t>
            </w:r>
            <w:r w:rsidRPr="00265462">
              <w:rPr>
                <w:b/>
                <w:spacing w:val="-6"/>
                <w:sz w:val="20"/>
                <w:szCs w:val="20"/>
              </w:rPr>
              <w:t xml:space="preserve"> </w:t>
            </w:r>
            <w:r w:rsidRPr="00265462">
              <w:rPr>
                <w:b/>
                <w:sz w:val="20"/>
                <w:szCs w:val="20"/>
              </w:rPr>
              <w:t>number</w:t>
            </w:r>
            <w:r w:rsidRPr="00265462">
              <w:rPr>
                <w:b/>
                <w:spacing w:val="-5"/>
                <w:sz w:val="20"/>
                <w:szCs w:val="20"/>
              </w:rPr>
              <w:t xml:space="preserve"> </w:t>
            </w:r>
            <w:r w:rsidRPr="00265462">
              <w:rPr>
                <w:b/>
                <w:sz w:val="20"/>
                <w:szCs w:val="20"/>
              </w:rPr>
              <w:t>of</w:t>
            </w:r>
            <w:r w:rsidRPr="00265462">
              <w:rPr>
                <w:b/>
                <w:spacing w:val="-7"/>
                <w:sz w:val="20"/>
                <w:szCs w:val="20"/>
              </w:rPr>
              <w:t xml:space="preserve"> </w:t>
            </w:r>
            <w:r w:rsidRPr="00265462">
              <w:rPr>
                <w:b/>
                <w:sz w:val="20"/>
                <w:szCs w:val="20"/>
              </w:rPr>
              <w:t>low-level concerns consideration should be given as to whether the threshold is met</w:t>
            </w:r>
            <w:r w:rsidRPr="00265462">
              <w:rPr>
                <w:b/>
                <w:spacing w:val="-2"/>
                <w:sz w:val="20"/>
                <w:szCs w:val="20"/>
              </w:rPr>
              <w:t xml:space="preserve"> </w:t>
            </w:r>
            <w:r w:rsidRPr="00265462">
              <w:rPr>
                <w:b/>
                <w:sz w:val="20"/>
                <w:szCs w:val="20"/>
              </w:rPr>
              <w:t>for</w:t>
            </w:r>
            <w:r w:rsidRPr="00265462">
              <w:rPr>
                <w:b/>
                <w:spacing w:val="-3"/>
                <w:sz w:val="20"/>
                <w:szCs w:val="20"/>
              </w:rPr>
              <w:t xml:space="preserve"> </w:t>
            </w:r>
            <w:r w:rsidRPr="00265462">
              <w:rPr>
                <w:b/>
                <w:sz w:val="20"/>
                <w:szCs w:val="20"/>
              </w:rPr>
              <w:t>a</w:t>
            </w:r>
            <w:r w:rsidRPr="00265462">
              <w:rPr>
                <w:b/>
                <w:spacing w:val="-1"/>
                <w:sz w:val="20"/>
                <w:szCs w:val="20"/>
              </w:rPr>
              <w:t xml:space="preserve"> </w:t>
            </w:r>
            <w:r w:rsidRPr="00265462">
              <w:rPr>
                <w:b/>
                <w:sz w:val="20"/>
                <w:szCs w:val="20"/>
              </w:rPr>
              <w:t>safeguarding</w:t>
            </w:r>
            <w:r w:rsidRPr="00265462">
              <w:rPr>
                <w:b/>
                <w:spacing w:val="-4"/>
                <w:sz w:val="20"/>
                <w:szCs w:val="20"/>
              </w:rPr>
              <w:t xml:space="preserve"> </w:t>
            </w:r>
            <w:r w:rsidRPr="00265462">
              <w:rPr>
                <w:b/>
                <w:sz w:val="20"/>
                <w:szCs w:val="20"/>
              </w:rPr>
              <w:t>enquiry due</w:t>
            </w:r>
            <w:r w:rsidRPr="00265462">
              <w:rPr>
                <w:b/>
                <w:spacing w:val="-3"/>
                <w:sz w:val="20"/>
                <w:szCs w:val="20"/>
              </w:rPr>
              <w:t xml:space="preserve"> </w:t>
            </w:r>
            <w:r w:rsidRPr="00265462">
              <w:rPr>
                <w:b/>
                <w:sz w:val="20"/>
                <w:szCs w:val="20"/>
              </w:rPr>
              <w:t>to increased risk</w:t>
            </w:r>
          </w:p>
        </w:tc>
        <w:tc>
          <w:tcPr>
            <w:tcW w:w="4407" w:type="dxa"/>
            <w:shd w:val="clear" w:color="auto" w:fill="FFE499"/>
          </w:tcPr>
          <w:p w14:paraId="2A8BF58A" w14:textId="77777777" w:rsidR="004233D5" w:rsidRDefault="005D7545" w:rsidP="004233D5">
            <w:pPr>
              <w:pStyle w:val="TableParagraph"/>
              <w:ind w:left="108" w:right="103"/>
              <w:rPr>
                <w:spacing w:val="-2"/>
                <w:sz w:val="20"/>
                <w:szCs w:val="20"/>
              </w:rPr>
            </w:pPr>
            <w:r w:rsidRPr="00265462">
              <w:rPr>
                <w:sz w:val="20"/>
                <w:szCs w:val="20"/>
              </w:rPr>
              <w:t>Incidents at this level should be formally raised</w:t>
            </w:r>
            <w:r w:rsidRPr="00265462">
              <w:rPr>
                <w:spacing w:val="-5"/>
                <w:sz w:val="20"/>
                <w:szCs w:val="20"/>
              </w:rPr>
              <w:t xml:space="preserve"> </w:t>
            </w:r>
            <w:r w:rsidRPr="00265462">
              <w:rPr>
                <w:sz w:val="20"/>
                <w:szCs w:val="20"/>
              </w:rPr>
              <w:t>as</w:t>
            </w:r>
            <w:r w:rsidRPr="00265462">
              <w:rPr>
                <w:spacing w:val="-7"/>
                <w:sz w:val="20"/>
                <w:szCs w:val="20"/>
              </w:rPr>
              <w:t xml:space="preserve"> </w:t>
            </w:r>
            <w:r w:rsidRPr="00265462">
              <w:rPr>
                <w:sz w:val="20"/>
                <w:szCs w:val="20"/>
              </w:rPr>
              <w:t>a</w:t>
            </w:r>
            <w:r w:rsidRPr="00265462">
              <w:rPr>
                <w:spacing w:val="-5"/>
                <w:sz w:val="20"/>
                <w:szCs w:val="20"/>
              </w:rPr>
              <w:t xml:space="preserve"> </w:t>
            </w:r>
            <w:r w:rsidRPr="00265462">
              <w:rPr>
                <w:sz w:val="20"/>
                <w:szCs w:val="20"/>
              </w:rPr>
              <w:t>safeguarding</w:t>
            </w:r>
            <w:r w:rsidRPr="00265462">
              <w:rPr>
                <w:spacing w:val="-7"/>
                <w:sz w:val="20"/>
                <w:szCs w:val="20"/>
              </w:rPr>
              <w:t xml:space="preserve"> </w:t>
            </w:r>
            <w:r w:rsidRPr="00265462">
              <w:rPr>
                <w:sz w:val="20"/>
                <w:szCs w:val="20"/>
              </w:rPr>
              <w:t>concern</w:t>
            </w:r>
            <w:r w:rsidRPr="00265462">
              <w:rPr>
                <w:spacing w:val="-7"/>
                <w:sz w:val="20"/>
                <w:szCs w:val="20"/>
              </w:rPr>
              <w:t xml:space="preserve"> </w:t>
            </w:r>
            <w:r w:rsidRPr="00265462">
              <w:rPr>
                <w:sz w:val="20"/>
                <w:szCs w:val="20"/>
              </w:rPr>
              <w:t>with</w:t>
            </w:r>
            <w:r w:rsidRPr="00265462">
              <w:rPr>
                <w:spacing w:val="-7"/>
                <w:sz w:val="20"/>
                <w:szCs w:val="20"/>
              </w:rPr>
              <w:t xml:space="preserve"> </w:t>
            </w:r>
            <w:r w:rsidRPr="00265462">
              <w:rPr>
                <w:sz w:val="20"/>
                <w:szCs w:val="20"/>
              </w:rPr>
              <w:t xml:space="preserve">the local authority Adult Social Care </w:t>
            </w:r>
            <w:r w:rsidRPr="00265462">
              <w:rPr>
                <w:spacing w:val="-2"/>
                <w:sz w:val="20"/>
                <w:szCs w:val="20"/>
              </w:rPr>
              <w:t>department.</w:t>
            </w:r>
          </w:p>
          <w:p w14:paraId="72859FCC" w14:textId="77777777" w:rsidR="004233D5" w:rsidRDefault="004233D5" w:rsidP="004233D5">
            <w:pPr>
              <w:pStyle w:val="TableParagraph"/>
              <w:ind w:left="108" w:right="103"/>
              <w:rPr>
                <w:spacing w:val="-2"/>
                <w:sz w:val="20"/>
                <w:szCs w:val="20"/>
              </w:rPr>
            </w:pPr>
          </w:p>
          <w:p w14:paraId="146AD6F3" w14:textId="565769E0" w:rsidR="005D7545" w:rsidRPr="00265462" w:rsidRDefault="005D7545" w:rsidP="004233D5">
            <w:pPr>
              <w:pStyle w:val="TableParagraph"/>
              <w:ind w:left="108" w:right="103"/>
              <w:rPr>
                <w:b/>
                <w:sz w:val="20"/>
                <w:szCs w:val="20"/>
              </w:rPr>
            </w:pPr>
            <w:r w:rsidRPr="00265462">
              <w:rPr>
                <w:b/>
                <w:sz w:val="20"/>
                <w:szCs w:val="20"/>
              </w:rPr>
              <w:t>Consideration</w:t>
            </w:r>
            <w:r w:rsidRPr="00265462">
              <w:rPr>
                <w:b/>
                <w:spacing w:val="-6"/>
                <w:sz w:val="20"/>
                <w:szCs w:val="20"/>
              </w:rPr>
              <w:t xml:space="preserve"> </w:t>
            </w:r>
            <w:r w:rsidRPr="00265462">
              <w:rPr>
                <w:b/>
                <w:sz w:val="20"/>
                <w:szCs w:val="20"/>
              </w:rPr>
              <w:t>should</w:t>
            </w:r>
            <w:r w:rsidRPr="00265462">
              <w:rPr>
                <w:b/>
                <w:spacing w:val="-6"/>
                <w:sz w:val="20"/>
                <w:szCs w:val="20"/>
              </w:rPr>
              <w:t xml:space="preserve"> </w:t>
            </w:r>
            <w:r w:rsidRPr="00265462">
              <w:rPr>
                <w:b/>
                <w:sz w:val="20"/>
                <w:szCs w:val="20"/>
              </w:rPr>
              <w:t>also</w:t>
            </w:r>
            <w:r w:rsidRPr="00265462">
              <w:rPr>
                <w:b/>
                <w:spacing w:val="-6"/>
                <w:sz w:val="20"/>
                <w:szCs w:val="20"/>
              </w:rPr>
              <w:t xml:space="preserve"> </w:t>
            </w:r>
            <w:r w:rsidRPr="00265462">
              <w:rPr>
                <w:b/>
                <w:sz w:val="20"/>
                <w:szCs w:val="20"/>
              </w:rPr>
              <w:t>be</w:t>
            </w:r>
            <w:r w:rsidRPr="00265462">
              <w:rPr>
                <w:b/>
                <w:spacing w:val="-9"/>
                <w:sz w:val="20"/>
                <w:szCs w:val="20"/>
              </w:rPr>
              <w:t xml:space="preserve"> </w:t>
            </w:r>
            <w:r w:rsidRPr="00265462">
              <w:rPr>
                <w:b/>
                <w:sz w:val="20"/>
                <w:szCs w:val="20"/>
              </w:rPr>
              <w:t>given</w:t>
            </w:r>
            <w:r w:rsidRPr="00265462">
              <w:rPr>
                <w:b/>
                <w:spacing w:val="-8"/>
                <w:sz w:val="20"/>
                <w:szCs w:val="20"/>
              </w:rPr>
              <w:t xml:space="preserve"> </w:t>
            </w:r>
            <w:r w:rsidRPr="00265462">
              <w:rPr>
                <w:b/>
                <w:sz w:val="20"/>
                <w:szCs w:val="20"/>
              </w:rPr>
              <w:t xml:space="preserve">as to whether the police or other emergency services need to be contacted. Ensure whole family </w:t>
            </w:r>
            <w:r w:rsidR="00265462" w:rsidRPr="00265462">
              <w:rPr>
                <w:b/>
                <w:sz w:val="20"/>
                <w:szCs w:val="20"/>
              </w:rPr>
              <w:t>approaches</w:t>
            </w:r>
            <w:r w:rsidRPr="00265462">
              <w:rPr>
                <w:b/>
                <w:sz w:val="20"/>
                <w:szCs w:val="20"/>
              </w:rPr>
              <w:t xml:space="preserve"> if children or other adults may be impacted.</w:t>
            </w:r>
          </w:p>
        </w:tc>
        <w:tc>
          <w:tcPr>
            <w:tcW w:w="4409" w:type="dxa"/>
            <w:shd w:val="clear" w:color="auto" w:fill="FAE3D4"/>
          </w:tcPr>
          <w:p w14:paraId="216A6C78" w14:textId="77777777" w:rsidR="004233D5" w:rsidRDefault="005D7545" w:rsidP="004233D5">
            <w:pPr>
              <w:pStyle w:val="TableParagraph"/>
              <w:ind w:left="109" w:right="201"/>
              <w:rPr>
                <w:spacing w:val="-2"/>
                <w:sz w:val="20"/>
                <w:szCs w:val="20"/>
              </w:rPr>
            </w:pPr>
            <w:r w:rsidRPr="00265462">
              <w:rPr>
                <w:sz w:val="20"/>
                <w:szCs w:val="20"/>
              </w:rPr>
              <w:t>Incidents at this level should be formally raised</w:t>
            </w:r>
            <w:r w:rsidRPr="00265462">
              <w:rPr>
                <w:spacing w:val="-5"/>
                <w:sz w:val="20"/>
                <w:szCs w:val="20"/>
              </w:rPr>
              <w:t xml:space="preserve"> </w:t>
            </w:r>
            <w:r w:rsidRPr="00265462">
              <w:rPr>
                <w:sz w:val="20"/>
                <w:szCs w:val="20"/>
              </w:rPr>
              <w:t>as</w:t>
            </w:r>
            <w:r w:rsidRPr="00265462">
              <w:rPr>
                <w:spacing w:val="-7"/>
                <w:sz w:val="20"/>
                <w:szCs w:val="20"/>
              </w:rPr>
              <w:t xml:space="preserve"> </w:t>
            </w:r>
            <w:r w:rsidRPr="00265462">
              <w:rPr>
                <w:sz w:val="20"/>
                <w:szCs w:val="20"/>
              </w:rPr>
              <w:t>a</w:t>
            </w:r>
            <w:r w:rsidRPr="00265462">
              <w:rPr>
                <w:spacing w:val="-5"/>
                <w:sz w:val="20"/>
                <w:szCs w:val="20"/>
              </w:rPr>
              <w:t xml:space="preserve"> </w:t>
            </w:r>
            <w:r w:rsidRPr="00265462">
              <w:rPr>
                <w:sz w:val="20"/>
                <w:szCs w:val="20"/>
              </w:rPr>
              <w:t>safeguarding</w:t>
            </w:r>
            <w:r w:rsidRPr="00265462">
              <w:rPr>
                <w:spacing w:val="-7"/>
                <w:sz w:val="20"/>
                <w:szCs w:val="20"/>
              </w:rPr>
              <w:t xml:space="preserve"> </w:t>
            </w:r>
            <w:r w:rsidRPr="00265462">
              <w:rPr>
                <w:sz w:val="20"/>
                <w:szCs w:val="20"/>
              </w:rPr>
              <w:t>concern</w:t>
            </w:r>
            <w:r w:rsidRPr="00265462">
              <w:rPr>
                <w:spacing w:val="-7"/>
                <w:sz w:val="20"/>
                <w:szCs w:val="20"/>
              </w:rPr>
              <w:t xml:space="preserve"> </w:t>
            </w:r>
            <w:r w:rsidRPr="00265462">
              <w:rPr>
                <w:sz w:val="20"/>
                <w:szCs w:val="20"/>
              </w:rPr>
              <w:t>with</w:t>
            </w:r>
            <w:r w:rsidRPr="00265462">
              <w:rPr>
                <w:spacing w:val="-7"/>
                <w:sz w:val="20"/>
                <w:szCs w:val="20"/>
              </w:rPr>
              <w:t xml:space="preserve"> </w:t>
            </w:r>
            <w:r w:rsidRPr="00265462">
              <w:rPr>
                <w:sz w:val="20"/>
                <w:szCs w:val="20"/>
              </w:rPr>
              <w:t xml:space="preserve">the local authority Adult Social Care </w:t>
            </w:r>
            <w:r w:rsidRPr="00265462">
              <w:rPr>
                <w:spacing w:val="-2"/>
                <w:sz w:val="20"/>
                <w:szCs w:val="20"/>
              </w:rPr>
              <w:t>department.</w:t>
            </w:r>
          </w:p>
          <w:p w14:paraId="6600FD21" w14:textId="77777777" w:rsidR="004233D5" w:rsidRDefault="004233D5" w:rsidP="004233D5">
            <w:pPr>
              <w:pStyle w:val="TableParagraph"/>
              <w:ind w:left="109" w:right="201"/>
              <w:rPr>
                <w:spacing w:val="-2"/>
                <w:sz w:val="20"/>
                <w:szCs w:val="20"/>
              </w:rPr>
            </w:pPr>
          </w:p>
          <w:p w14:paraId="58ED0440" w14:textId="0ACFEE98" w:rsidR="005D7545" w:rsidRPr="00265462" w:rsidRDefault="005D7545" w:rsidP="004233D5">
            <w:pPr>
              <w:pStyle w:val="TableParagraph"/>
              <w:ind w:left="109" w:right="201"/>
              <w:rPr>
                <w:b/>
                <w:sz w:val="20"/>
                <w:szCs w:val="20"/>
              </w:rPr>
            </w:pPr>
            <w:r w:rsidRPr="00265462">
              <w:rPr>
                <w:b/>
                <w:sz w:val="20"/>
                <w:szCs w:val="20"/>
              </w:rPr>
              <w:t>Consideration</w:t>
            </w:r>
            <w:r w:rsidRPr="00265462">
              <w:rPr>
                <w:b/>
                <w:spacing w:val="-7"/>
                <w:sz w:val="20"/>
                <w:szCs w:val="20"/>
              </w:rPr>
              <w:t xml:space="preserve"> </w:t>
            </w:r>
            <w:r w:rsidRPr="00265462">
              <w:rPr>
                <w:b/>
                <w:sz w:val="20"/>
                <w:szCs w:val="20"/>
              </w:rPr>
              <w:t>should</w:t>
            </w:r>
            <w:r w:rsidRPr="00265462">
              <w:rPr>
                <w:b/>
                <w:spacing w:val="-7"/>
                <w:sz w:val="20"/>
                <w:szCs w:val="20"/>
              </w:rPr>
              <w:t xml:space="preserve"> </w:t>
            </w:r>
            <w:r w:rsidRPr="00265462">
              <w:rPr>
                <w:b/>
                <w:sz w:val="20"/>
                <w:szCs w:val="20"/>
              </w:rPr>
              <w:t>also</w:t>
            </w:r>
            <w:r w:rsidRPr="00265462">
              <w:rPr>
                <w:b/>
                <w:spacing w:val="-7"/>
                <w:sz w:val="20"/>
                <w:szCs w:val="20"/>
              </w:rPr>
              <w:t xml:space="preserve"> </w:t>
            </w:r>
            <w:r w:rsidRPr="00265462">
              <w:rPr>
                <w:b/>
                <w:sz w:val="20"/>
                <w:szCs w:val="20"/>
              </w:rPr>
              <w:t>be</w:t>
            </w:r>
            <w:r w:rsidRPr="00265462">
              <w:rPr>
                <w:b/>
                <w:spacing w:val="-9"/>
                <w:sz w:val="20"/>
                <w:szCs w:val="20"/>
              </w:rPr>
              <w:t xml:space="preserve"> </w:t>
            </w:r>
            <w:r w:rsidRPr="00265462">
              <w:rPr>
                <w:b/>
                <w:sz w:val="20"/>
                <w:szCs w:val="20"/>
              </w:rPr>
              <w:t>given</w:t>
            </w:r>
            <w:r w:rsidRPr="00265462">
              <w:rPr>
                <w:b/>
                <w:spacing w:val="-8"/>
                <w:sz w:val="20"/>
                <w:szCs w:val="20"/>
              </w:rPr>
              <w:t xml:space="preserve"> </w:t>
            </w:r>
            <w:r w:rsidRPr="00265462">
              <w:rPr>
                <w:b/>
                <w:sz w:val="20"/>
                <w:szCs w:val="20"/>
              </w:rPr>
              <w:t xml:space="preserve">as to whether the police or other emergency services need to be contacted. Ensure whole family </w:t>
            </w:r>
            <w:r w:rsidR="00265462" w:rsidRPr="00265462">
              <w:rPr>
                <w:b/>
                <w:sz w:val="20"/>
                <w:szCs w:val="20"/>
              </w:rPr>
              <w:t>approaches</w:t>
            </w:r>
            <w:r w:rsidRPr="00265462">
              <w:rPr>
                <w:b/>
                <w:sz w:val="20"/>
                <w:szCs w:val="20"/>
              </w:rPr>
              <w:t xml:space="preserve"> if children or other adults may be impacted.</w:t>
            </w:r>
          </w:p>
        </w:tc>
      </w:tr>
      <w:tr w:rsidR="005D7545" w14:paraId="7FFD679F" w14:textId="77777777" w:rsidTr="00C429BA">
        <w:trPr>
          <w:trHeight w:val="4752"/>
        </w:trPr>
        <w:tc>
          <w:tcPr>
            <w:tcW w:w="2220" w:type="dxa"/>
            <w:vMerge/>
            <w:tcBorders>
              <w:top w:val="nil"/>
            </w:tcBorders>
          </w:tcPr>
          <w:p w14:paraId="1073FBC1" w14:textId="77777777" w:rsidR="005D7545" w:rsidRDefault="005D7545" w:rsidP="0016187D">
            <w:pPr>
              <w:rPr>
                <w:sz w:val="2"/>
                <w:szCs w:val="2"/>
              </w:rPr>
            </w:pPr>
          </w:p>
        </w:tc>
        <w:tc>
          <w:tcPr>
            <w:tcW w:w="4416" w:type="dxa"/>
          </w:tcPr>
          <w:p w14:paraId="4C8DE49E" w14:textId="77777777" w:rsidR="005D7545" w:rsidRPr="00265462" w:rsidRDefault="005D7545" w:rsidP="0016187D">
            <w:pPr>
              <w:pStyle w:val="TableParagraph"/>
              <w:ind w:left="108"/>
              <w:rPr>
                <w:sz w:val="20"/>
                <w:szCs w:val="20"/>
              </w:rPr>
            </w:pPr>
            <w:r w:rsidRPr="00265462">
              <w:rPr>
                <w:spacing w:val="-2"/>
                <w:sz w:val="20"/>
                <w:szCs w:val="20"/>
              </w:rPr>
              <w:t>Examples:</w:t>
            </w:r>
          </w:p>
          <w:p w14:paraId="7A886281" w14:textId="77777777" w:rsidR="005D7545" w:rsidRPr="00265462" w:rsidRDefault="005D7545" w:rsidP="005B3605">
            <w:pPr>
              <w:pStyle w:val="TableParagraph"/>
              <w:numPr>
                <w:ilvl w:val="0"/>
                <w:numId w:val="14"/>
              </w:numPr>
              <w:tabs>
                <w:tab w:val="left" w:pos="336"/>
              </w:tabs>
              <w:spacing w:before="3" w:line="237" w:lineRule="auto"/>
              <w:ind w:right="495"/>
              <w:rPr>
                <w:sz w:val="20"/>
                <w:szCs w:val="20"/>
              </w:rPr>
            </w:pPr>
            <w:r w:rsidRPr="00265462">
              <w:rPr>
                <w:sz w:val="20"/>
                <w:szCs w:val="20"/>
              </w:rPr>
              <w:t>Isolated</w:t>
            </w:r>
            <w:r w:rsidRPr="00265462">
              <w:rPr>
                <w:spacing w:val="-7"/>
                <w:sz w:val="20"/>
                <w:szCs w:val="20"/>
              </w:rPr>
              <w:t xml:space="preserve"> </w:t>
            </w:r>
            <w:r w:rsidRPr="00265462">
              <w:rPr>
                <w:sz w:val="20"/>
                <w:szCs w:val="20"/>
              </w:rPr>
              <w:t>incident</w:t>
            </w:r>
            <w:r w:rsidRPr="00265462">
              <w:rPr>
                <w:spacing w:val="-8"/>
                <w:sz w:val="20"/>
                <w:szCs w:val="20"/>
              </w:rPr>
              <w:t xml:space="preserve"> </w:t>
            </w:r>
            <w:r w:rsidRPr="00265462">
              <w:rPr>
                <w:sz w:val="20"/>
                <w:szCs w:val="20"/>
              </w:rPr>
              <w:t>where</w:t>
            </w:r>
            <w:r w:rsidRPr="00265462">
              <w:rPr>
                <w:spacing w:val="-9"/>
                <w:sz w:val="20"/>
                <w:szCs w:val="20"/>
              </w:rPr>
              <w:t xml:space="preserve"> </w:t>
            </w:r>
            <w:r w:rsidRPr="00265462">
              <w:rPr>
                <w:sz w:val="20"/>
                <w:szCs w:val="20"/>
              </w:rPr>
              <w:t>no</w:t>
            </w:r>
            <w:r w:rsidRPr="00265462">
              <w:rPr>
                <w:spacing w:val="-7"/>
                <w:sz w:val="20"/>
                <w:szCs w:val="20"/>
              </w:rPr>
              <w:t xml:space="preserve"> </w:t>
            </w:r>
            <w:r w:rsidRPr="00265462">
              <w:rPr>
                <w:sz w:val="20"/>
                <w:szCs w:val="20"/>
              </w:rPr>
              <w:t>harm</w:t>
            </w:r>
            <w:r w:rsidRPr="00265462">
              <w:rPr>
                <w:spacing w:val="-6"/>
                <w:sz w:val="20"/>
                <w:szCs w:val="20"/>
              </w:rPr>
              <w:t xml:space="preserve"> </w:t>
            </w:r>
            <w:r w:rsidRPr="00265462">
              <w:rPr>
                <w:sz w:val="20"/>
                <w:szCs w:val="20"/>
              </w:rPr>
              <w:t xml:space="preserve">was </w:t>
            </w:r>
            <w:r w:rsidRPr="00265462">
              <w:rPr>
                <w:spacing w:val="-2"/>
                <w:sz w:val="20"/>
                <w:szCs w:val="20"/>
              </w:rPr>
              <w:t>caused</w:t>
            </w:r>
          </w:p>
          <w:p w14:paraId="5D37D849" w14:textId="77777777" w:rsidR="005D7545" w:rsidRPr="00265462" w:rsidRDefault="005D7545" w:rsidP="005B3605">
            <w:pPr>
              <w:pStyle w:val="TableParagraph"/>
              <w:numPr>
                <w:ilvl w:val="0"/>
                <w:numId w:val="14"/>
              </w:numPr>
              <w:tabs>
                <w:tab w:val="left" w:pos="336"/>
              </w:tabs>
              <w:spacing w:before="3" w:line="237" w:lineRule="auto"/>
              <w:ind w:right="151"/>
              <w:rPr>
                <w:sz w:val="20"/>
                <w:szCs w:val="20"/>
              </w:rPr>
            </w:pPr>
            <w:r w:rsidRPr="00265462">
              <w:rPr>
                <w:sz w:val="20"/>
                <w:szCs w:val="20"/>
              </w:rPr>
              <w:t>More</w:t>
            </w:r>
            <w:r w:rsidRPr="00265462">
              <w:rPr>
                <w:spacing w:val="-7"/>
                <w:sz w:val="20"/>
                <w:szCs w:val="20"/>
              </w:rPr>
              <w:t xml:space="preserve"> </w:t>
            </w:r>
            <w:r w:rsidRPr="00265462">
              <w:rPr>
                <w:sz w:val="20"/>
                <w:szCs w:val="20"/>
              </w:rPr>
              <w:t>than</w:t>
            </w:r>
            <w:r w:rsidRPr="00265462">
              <w:rPr>
                <w:spacing w:val="-7"/>
                <w:sz w:val="20"/>
                <w:szCs w:val="20"/>
              </w:rPr>
              <w:t xml:space="preserve"> </w:t>
            </w:r>
            <w:r w:rsidRPr="00265462">
              <w:rPr>
                <w:sz w:val="20"/>
                <w:szCs w:val="20"/>
              </w:rPr>
              <w:t>one</w:t>
            </w:r>
            <w:r w:rsidRPr="00265462">
              <w:rPr>
                <w:spacing w:val="-5"/>
                <w:sz w:val="20"/>
                <w:szCs w:val="20"/>
              </w:rPr>
              <w:t xml:space="preserve"> </w:t>
            </w:r>
            <w:r w:rsidRPr="00265462">
              <w:rPr>
                <w:sz w:val="20"/>
                <w:szCs w:val="20"/>
              </w:rPr>
              <w:t>incident</w:t>
            </w:r>
            <w:r w:rsidRPr="00265462">
              <w:rPr>
                <w:spacing w:val="-8"/>
                <w:sz w:val="20"/>
                <w:szCs w:val="20"/>
              </w:rPr>
              <w:t xml:space="preserve"> </w:t>
            </w:r>
            <w:r w:rsidRPr="00265462">
              <w:rPr>
                <w:sz w:val="20"/>
                <w:szCs w:val="20"/>
              </w:rPr>
              <w:t>where</w:t>
            </w:r>
            <w:r w:rsidRPr="00265462">
              <w:rPr>
                <w:spacing w:val="-5"/>
                <w:sz w:val="20"/>
                <w:szCs w:val="20"/>
              </w:rPr>
              <w:t xml:space="preserve"> </w:t>
            </w:r>
            <w:r w:rsidRPr="00265462">
              <w:rPr>
                <w:sz w:val="20"/>
                <w:szCs w:val="20"/>
              </w:rPr>
              <w:t>there</w:t>
            </w:r>
            <w:r w:rsidRPr="00265462">
              <w:rPr>
                <w:spacing w:val="-5"/>
                <w:sz w:val="20"/>
                <w:szCs w:val="20"/>
              </w:rPr>
              <w:t xml:space="preserve"> </w:t>
            </w:r>
            <w:r w:rsidRPr="00265462">
              <w:rPr>
                <w:sz w:val="20"/>
                <w:szCs w:val="20"/>
              </w:rPr>
              <w:t xml:space="preserve">was no impact on the person </w:t>
            </w:r>
            <w:r w:rsidRPr="00265462">
              <w:rPr>
                <w:b/>
                <w:sz w:val="20"/>
                <w:szCs w:val="20"/>
              </w:rPr>
              <w:t>AND</w:t>
            </w:r>
            <w:r w:rsidRPr="00265462">
              <w:rPr>
                <w:sz w:val="20"/>
                <w:szCs w:val="20"/>
              </w:rPr>
              <w:t>:</w:t>
            </w:r>
          </w:p>
          <w:p w14:paraId="4271583D" w14:textId="77777777" w:rsidR="005D7545" w:rsidRPr="00265462" w:rsidRDefault="005D7545" w:rsidP="005B3605">
            <w:pPr>
              <w:pStyle w:val="TableParagraph"/>
              <w:numPr>
                <w:ilvl w:val="1"/>
                <w:numId w:val="14"/>
              </w:numPr>
              <w:tabs>
                <w:tab w:val="left" w:pos="618"/>
              </w:tabs>
              <w:spacing w:line="262" w:lineRule="exact"/>
              <w:ind w:left="618" w:hanging="282"/>
              <w:rPr>
                <w:sz w:val="20"/>
                <w:szCs w:val="20"/>
              </w:rPr>
            </w:pPr>
            <w:r w:rsidRPr="00265462">
              <w:rPr>
                <w:sz w:val="20"/>
                <w:szCs w:val="20"/>
              </w:rPr>
              <w:t>Care</w:t>
            </w:r>
            <w:r w:rsidRPr="00265462">
              <w:rPr>
                <w:spacing w:val="-3"/>
                <w:sz w:val="20"/>
                <w:szCs w:val="20"/>
              </w:rPr>
              <w:t xml:space="preserve"> </w:t>
            </w:r>
            <w:r w:rsidRPr="00265462">
              <w:rPr>
                <w:sz w:val="20"/>
                <w:szCs w:val="20"/>
              </w:rPr>
              <w:t>plan</w:t>
            </w:r>
            <w:r w:rsidRPr="00265462">
              <w:rPr>
                <w:spacing w:val="-3"/>
                <w:sz w:val="20"/>
                <w:szCs w:val="20"/>
              </w:rPr>
              <w:t xml:space="preserve"> </w:t>
            </w:r>
            <w:r w:rsidRPr="00265462">
              <w:rPr>
                <w:sz w:val="20"/>
                <w:szCs w:val="20"/>
              </w:rPr>
              <w:t>is</w:t>
            </w:r>
            <w:r w:rsidRPr="00265462">
              <w:rPr>
                <w:spacing w:val="-3"/>
                <w:sz w:val="20"/>
                <w:szCs w:val="20"/>
              </w:rPr>
              <w:t xml:space="preserve"> </w:t>
            </w:r>
            <w:r w:rsidRPr="00265462">
              <w:rPr>
                <w:sz w:val="20"/>
                <w:szCs w:val="20"/>
              </w:rPr>
              <w:t>in</w:t>
            </w:r>
            <w:r w:rsidRPr="00265462">
              <w:rPr>
                <w:spacing w:val="-5"/>
                <w:sz w:val="20"/>
                <w:szCs w:val="20"/>
              </w:rPr>
              <w:t xml:space="preserve"> </w:t>
            </w:r>
            <w:r w:rsidRPr="00265462">
              <w:rPr>
                <w:sz w:val="20"/>
                <w:szCs w:val="20"/>
              </w:rPr>
              <w:t>place</w:t>
            </w:r>
            <w:r w:rsidRPr="00265462">
              <w:rPr>
                <w:spacing w:val="-4"/>
                <w:sz w:val="20"/>
                <w:szCs w:val="20"/>
              </w:rPr>
              <w:t xml:space="preserve"> </w:t>
            </w:r>
            <w:r w:rsidRPr="00265462">
              <w:rPr>
                <w:sz w:val="20"/>
                <w:szCs w:val="20"/>
              </w:rPr>
              <w:t>and</w:t>
            </w:r>
            <w:r w:rsidRPr="00265462">
              <w:rPr>
                <w:spacing w:val="-5"/>
                <w:sz w:val="20"/>
                <w:szCs w:val="20"/>
              </w:rPr>
              <w:t xml:space="preserve"> </w:t>
            </w:r>
            <w:r w:rsidRPr="00265462">
              <w:rPr>
                <w:sz w:val="20"/>
                <w:szCs w:val="20"/>
              </w:rPr>
              <w:t>adhered</w:t>
            </w:r>
            <w:r w:rsidRPr="00265462">
              <w:rPr>
                <w:spacing w:val="-5"/>
                <w:sz w:val="20"/>
                <w:szCs w:val="20"/>
              </w:rPr>
              <w:t xml:space="preserve"> to</w:t>
            </w:r>
          </w:p>
          <w:p w14:paraId="1152EF55" w14:textId="77777777" w:rsidR="005D7545" w:rsidRPr="00265462" w:rsidRDefault="005D7545" w:rsidP="005B3605">
            <w:pPr>
              <w:pStyle w:val="TableParagraph"/>
              <w:numPr>
                <w:ilvl w:val="1"/>
                <w:numId w:val="14"/>
              </w:numPr>
              <w:tabs>
                <w:tab w:val="left" w:pos="617"/>
                <w:tab w:val="left" w:pos="619"/>
              </w:tabs>
              <w:spacing w:before="3" w:line="223" w:lineRule="auto"/>
              <w:ind w:right="432"/>
              <w:rPr>
                <w:sz w:val="20"/>
                <w:szCs w:val="20"/>
              </w:rPr>
            </w:pPr>
            <w:r w:rsidRPr="00265462">
              <w:rPr>
                <w:sz w:val="20"/>
                <w:szCs w:val="20"/>
              </w:rPr>
              <w:t>Action</w:t>
            </w:r>
            <w:r w:rsidRPr="00265462">
              <w:rPr>
                <w:spacing w:val="-6"/>
                <w:sz w:val="20"/>
                <w:szCs w:val="20"/>
              </w:rPr>
              <w:t xml:space="preserve"> </w:t>
            </w:r>
            <w:r w:rsidRPr="00265462">
              <w:rPr>
                <w:sz w:val="20"/>
                <w:szCs w:val="20"/>
              </w:rPr>
              <w:t>has</w:t>
            </w:r>
            <w:r w:rsidRPr="00265462">
              <w:rPr>
                <w:spacing w:val="-5"/>
                <w:sz w:val="20"/>
                <w:szCs w:val="20"/>
              </w:rPr>
              <w:t xml:space="preserve"> </w:t>
            </w:r>
            <w:r w:rsidRPr="00265462">
              <w:rPr>
                <w:sz w:val="20"/>
                <w:szCs w:val="20"/>
              </w:rPr>
              <w:t>been</w:t>
            </w:r>
            <w:r w:rsidRPr="00265462">
              <w:rPr>
                <w:spacing w:val="-8"/>
                <w:sz w:val="20"/>
                <w:szCs w:val="20"/>
              </w:rPr>
              <w:t xml:space="preserve"> </w:t>
            </w:r>
            <w:r w:rsidRPr="00265462">
              <w:rPr>
                <w:sz w:val="20"/>
                <w:szCs w:val="20"/>
              </w:rPr>
              <w:t>taken</w:t>
            </w:r>
            <w:r w:rsidRPr="00265462">
              <w:rPr>
                <w:spacing w:val="-8"/>
                <w:sz w:val="20"/>
                <w:szCs w:val="20"/>
              </w:rPr>
              <w:t xml:space="preserve"> </w:t>
            </w:r>
            <w:r w:rsidRPr="00265462">
              <w:rPr>
                <w:sz w:val="20"/>
                <w:szCs w:val="20"/>
              </w:rPr>
              <w:t>to</w:t>
            </w:r>
            <w:r w:rsidRPr="00265462">
              <w:rPr>
                <w:spacing w:val="-8"/>
                <w:sz w:val="20"/>
                <w:szCs w:val="20"/>
              </w:rPr>
              <w:t xml:space="preserve"> </w:t>
            </w:r>
            <w:r w:rsidRPr="00265462">
              <w:rPr>
                <w:sz w:val="20"/>
                <w:szCs w:val="20"/>
              </w:rPr>
              <w:t>minimise the risk</w:t>
            </w:r>
          </w:p>
          <w:p w14:paraId="35B45B2F" w14:textId="77777777" w:rsidR="005D7545" w:rsidRPr="00265462" w:rsidRDefault="005D7545" w:rsidP="005B3605">
            <w:pPr>
              <w:pStyle w:val="TableParagraph"/>
              <w:numPr>
                <w:ilvl w:val="1"/>
                <w:numId w:val="14"/>
              </w:numPr>
              <w:tabs>
                <w:tab w:val="left" w:pos="617"/>
                <w:tab w:val="left" w:pos="619"/>
              </w:tabs>
              <w:spacing w:before="17" w:line="223" w:lineRule="auto"/>
              <w:ind w:right="787"/>
              <w:rPr>
                <w:sz w:val="20"/>
                <w:szCs w:val="20"/>
              </w:rPr>
            </w:pPr>
            <w:r w:rsidRPr="00265462">
              <w:rPr>
                <w:sz w:val="20"/>
                <w:szCs w:val="20"/>
              </w:rPr>
              <w:t>Other</w:t>
            </w:r>
            <w:r w:rsidRPr="00265462">
              <w:rPr>
                <w:spacing w:val="-11"/>
                <w:sz w:val="20"/>
                <w:szCs w:val="20"/>
              </w:rPr>
              <w:t xml:space="preserve"> </w:t>
            </w:r>
            <w:r w:rsidRPr="00265462">
              <w:rPr>
                <w:sz w:val="20"/>
                <w:szCs w:val="20"/>
              </w:rPr>
              <w:t>professionals</w:t>
            </w:r>
            <w:r w:rsidRPr="00265462">
              <w:rPr>
                <w:spacing w:val="-11"/>
                <w:sz w:val="20"/>
                <w:szCs w:val="20"/>
              </w:rPr>
              <w:t xml:space="preserve"> </w:t>
            </w:r>
            <w:r w:rsidRPr="00265462">
              <w:rPr>
                <w:sz w:val="20"/>
                <w:szCs w:val="20"/>
              </w:rPr>
              <w:t>have</w:t>
            </w:r>
            <w:r w:rsidRPr="00265462">
              <w:rPr>
                <w:spacing w:val="-14"/>
                <w:sz w:val="20"/>
                <w:szCs w:val="20"/>
              </w:rPr>
              <w:t xml:space="preserve"> </w:t>
            </w:r>
            <w:r w:rsidRPr="00265462">
              <w:rPr>
                <w:sz w:val="20"/>
                <w:szCs w:val="20"/>
              </w:rPr>
              <w:t xml:space="preserve">been </w:t>
            </w:r>
            <w:r w:rsidRPr="00265462">
              <w:rPr>
                <w:spacing w:val="-2"/>
                <w:sz w:val="20"/>
                <w:szCs w:val="20"/>
              </w:rPr>
              <w:t>notified</w:t>
            </w:r>
          </w:p>
          <w:p w14:paraId="631AE29A" w14:textId="77777777" w:rsidR="005D7545" w:rsidRPr="00265462" w:rsidRDefault="005D7545" w:rsidP="005B3605">
            <w:pPr>
              <w:pStyle w:val="TableParagraph"/>
              <w:numPr>
                <w:ilvl w:val="1"/>
                <w:numId w:val="14"/>
              </w:numPr>
              <w:tabs>
                <w:tab w:val="left" w:pos="617"/>
                <w:tab w:val="left" w:pos="619"/>
              </w:tabs>
              <w:spacing w:before="16" w:line="223" w:lineRule="auto"/>
              <w:ind w:right="726"/>
              <w:rPr>
                <w:sz w:val="20"/>
                <w:szCs w:val="20"/>
              </w:rPr>
            </w:pPr>
            <w:r w:rsidRPr="00265462">
              <w:rPr>
                <w:sz w:val="20"/>
                <w:szCs w:val="20"/>
              </w:rPr>
              <w:t>Full</w:t>
            </w:r>
            <w:r w:rsidRPr="00265462">
              <w:rPr>
                <w:spacing w:val="-9"/>
                <w:sz w:val="20"/>
                <w:szCs w:val="20"/>
              </w:rPr>
              <w:t xml:space="preserve"> </w:t>
            </w:r>
            <w:r w:rsidRPr="00265462">
              <w:rPr>
                <w:sz w:val="20"/>
                <w:szCs w:val="20"/>
              </w:rPr>
              <w:t>discussion</w:t>
            </w:r>
            <w:r w:rsidRPr="00265462">
              <w:rPr>
                <w:spacing w:val="-9"/>
                <w:sz w:val="20"/>
                <w:szCs w:val="20"/>
              </w:rPr>
              <w:t xml:space="preserve"> </w:t>
            </w:r>
            <w:r w:rsidRPr="00265462">
              <w:rPr>
                <w:sz w:val="20"/>
                <w:szCs w:val="20"/>
              </w:rPr>
              <w:t>with</w:t>
            </w:r>
            <w:r w:rsidRPr="00265462">
              <w:rPr>
                <w:spacing w:val="-9"/>
                <w:sz w:val="20"/>
                <w:szCs w:val="20"/>
              </w:rPr>
              <w:t xml:space="preserve"> </w:t>
            </w:r>
            <w:r w:rsidRPr="00265462">
              <w:rPr>
                <w:sz w:val="20"/>
                <w:szCs w:val="20"/>
              </w:rPr>
              <w:t>the</w:t>
            </w:r>
            <w:r w:rsidRPr="00265462">
              <w:rPr>
                <w:spacing w:val="-10"/>
                <w:sz w:val="20"/>
                <w:szCs w:val="20"/>
              </w:rPr>
              <w:t xml:space="preserve"> </w:t>
            </w:r>
            <w:r w:rsidRPr="00265462">
              <w:rPr>
                <w:sz w:val="20"/>
                <w:szCs w:val="20"/>
              </w:rPr>
              <w:t>person, family or representative</w:t>
            </w:r>
          </w:p>
          <w:p w14:paraId="1974278E" w14:textId="77777777" w:rsidR="005D7545" w:rsidRPr="00265462" w:rsidRDefault="005D7545" w:rsidP="005B3605">
            <w:pPr>
              <w:pStyle w:val="TableParagraph"/>
              <w:numPr>
                <w:ilvl w:val="1"/>
                <w:numId w:val="14"/>
              </w:numPr>
              <w:tabs>
                <w:tab w:val="left" w:pos="618"/>
              </w:tabs>
              <w:spacing w:before="3"/>
              <w:ind w:left="618" w:hanging="282"/>
              <w:rPr>
                <w:sz w:val="20"/>
                <w:szCs w:val="20"/>
              </w:rPr>
            </w:pPr>
            <w:r w:rsidRPr="00265462">
              <w:rPr>
                <w:sz w:val="20"/>
                <w:szCs w:val="20"/>
              </w:rPr>
              <w:t>No</w:t>
            </w:r>
            <w:r w:rsidRPr="00265462">
              <w:rPr>
                <w:spacing w:val="-4"/>
                <w:sz w:val="20"/>
                <w:szCs w:val="20"/>
              </w:rPr>
              <w:t xml:space="preserve"> </w:t>
            </w:r>
            <w:r w:rsidRPr="00265462">
              <w:rPr>
                <w:sz w:val="20"/>
                <w:szCs w:val="20"/>
              </w:rPr>
              <w:t>other</w:t>
            </w:r>
            <w:r w:rsidRPr="00265462">
              <w:rPr>
                <w:spacing w:val="-4"/>
                <w:sz w:val="20"/>
                <w:szCs w:val="20"/>
              </w:rPr>
              <w:t xml:space="preserve"> </w:t>
            </w:r>
            <w:r w:rsidRPr="00265462">
              <w:rPr>
                <w:sz w:val="20"/>
                <w:szCs w:val="20"/>
              </w:rPr>
              <w:t>indicators</w:t>
            </w:r>
            <w:r w:rsidRPr="00265462">
              <w:rPr>
                <w:spacing w:val="-3"/>
                <w:sz w:val="20"/>
                <w:szCs w:val="20"/>
              </w:rPr>
              <w:t xml:space="preserve"> </w:t>
            </w:r>
            <w:r w:rsidRPr="00265462">
              <w:rPr>
                <w:sz w:val="20"/>
                <w:szCs w:val="20"/>
              </w:rPr>
              <w:t>of</w:t>
            </w:r>
            <w:r w:rsidRPr="00265462">
              <w:rPr>
                <w:spacing w:val="-1"/>
                <w:sz w:val="20"/>
                <w:szCs w:val="20"/>
              </w:rPr>
              <w:t xml:space="preserve"> </w:t>
            </w:r>
            <w:r w:rsidRPr="00265462">
              <w:rPr>
                <w:spacing w:val="-2"/>
                <w:sz w:val="20"/>
                <w:szCs w:val="20"/>
              </w:rPr>
              <w:t>abuse/neglect</w:t>
            </w:r>
          </w:p>
        </w:tc>
        <w:tc>
          <w:tcPr>
            <w:tcW w:w="4407" w:type="dxa"/>
          </w:tcPr>
          <w:p w14:paraId="181E44DC" w14:textId="77777777" w:rsidR="005D7545" w:rsidRPr="00265462" w:rsidRDefault="005D7545" w:rsidP="0016187D">
            <w:pPr>
              <w:pStyle w:val="TableParagraph"/>
              <w:ind w:left="108"/>
              <w:rPr>
                <w:sz w:val="20"/>
                <w:szCs w:val="20"/>
              </w:rPr>
            </w:pPr>
            <w:r w:rsidRPr="00265462">
              <w:rPr>
                <w:spacing w:val="-2"/>
                <w:sz w:val="20"/>
                <w:szCs w:val="20"/>
              </w:rPr>
              <w:t>Examples:</w:t>
            </w:r>
          </w:p>
          <w:p w14:paraId="48964080" w14:textId="77777777" w:rsidR="005D7545" w:rsidRPr="00265462" w:rsidRDefault="005D7545" w:rsidP="005B3605">
            <w:pPr>
              <w:pStyle w:val="TableParagraph"/>
              <w:numPr>
                <w:ilvl w:val="0"/>
                <w:numId w:val="13"/>
              </w:numPr>
              <w:tabs>
                <w:tab w:val="left" w:pos="336"/>
              </w:tabs>
              <w:spacing w:line="237" w:lineRule="auto"/>
              <w:ind w:right="472"/>
              <w:jc w:val="both"/>
              <w:rPr>
                <w:sz w:val="20"/>
                <w:szCs w:val="20"/>
              </w:rPr>
            </w:pPr>
            <w:r w:rsidRPr="00265462">
              <w:rPr>
                <w:sz w:val="20"/>
                <w:szCs w:val="20"/>
              </w:rPr>
              <w:t>Any</w:t>
            </w:r>
            <w:r w:rsidRPr="00265462">
              <w:rPr>
                <w:spacing w:val="-8"/>
                <w:sz w:val="20"/>
                <w:szCs w:val="20"/>
              </w:rPr>
              <w:t xml:space="preserve"> </w:t>
            </w:r>
            <w:r w:rsidRPr="00265462">
              <w:rPr>
                <w:sz w:val="20"/>
                <w:szCs w:val="20"/>
              </w:rPr>
              <w:t>incident</w:t>
            </w:r>
            <w:r w:rsidRPr="00265462">
              <w:rPr>
                <w:spacing w:val="-7"/>
                <w:sz w:val="20"/>
                <w:szCs w:val="20"/>
              </w:rPr>
              <w:t xml:space="preserve"> </w:t>
            </w:r>
            <w:r w:rsidRPr="00265462">
              <w:rPr>
                <w:sz w:val="20"/>
                <w:szCs w:val="20"/>
              </w:rPr>
              <w:t>between</w:t>
            </w:r>
            <w:r w:rsidRPr="00265462">
              <w:rPr>
                <w:spacing w:val="-8"/>
                <w:sz w:val="20"/>
                <w:szCs w:val="20"/>
              </w:rPr>
              <w:t xml:space="preserve"> </w:t>
            </w:r>
            <w:r w:rsidRPr="00265462">
              <w:rPr>
                <w:sz w:val="20"/>
                <w:szCs w:val="20"/>
              </w:rPr>
              <w:t>people</w:t>
            </w:r>
            <w:r w:rsidRPr="00265462">
              <w:rPr>
                <w:spacing w:val="-8"/>
                <w:sz w:val="20"/>
                <w:szCs w:val="20"/>
              </w:rPr>
              <w:t xml:space="preserve"> </w:t>
            </w:r>
            <w:r w:rsidRPr="00265462">
              <w:rPr>
                <w:sz w:val="20"/>
                <w:szCs w:val="20"/>
              </w:rPr>
              <w:t>using</w:t>
            </w:r>
            <w:r w:rsidRPr="00265462">
              <w:rPr>
                <w:spacing w:val="-8"/>
                <w:sz w:val="20"/>
                <w:szCs w:val="20"/>
              </w:rPr>
              <w:t xml:space="preserve"> </w:t>
            </w:r>
            <w:r w:rsidRPr="00265462">
              <w:rPr>
                <w:sz w:val="20"/>
                <w:szCs w:val="20"/>
              </w:rPr>
              <w:t>a service in which medical attention or attendance at hospital is required</w:t>
            </w:r>
          </w:p>
          <w:p w14:paraId="47353D40" w14:textId="77777777" w:rsidR="005D7545" w:rsidRPr="00265462" w:rsidRDefault="005D7545" w:rsidP="005B3605">
            <w:pPr>
              <w:pStyle w:val="TableParagraph"/>
              <w:numPr>
                <w:ilvl w:val="0"/>
                <w:numId w:val="13"/>
              </w:numPr>
              <w:tabs>
                <w:tab w:val="left" w:pos="336"/>
              </w:tabs>
              <w:spacing w:before="3"/>
              <w:ind w:right="594"/>
              <w:jc w:val="both"/>
              <w:rPr>
                <w:sz w:val="20"/>
                <w:szCs w:val="20"/>
              </w:rPr>
            </w:pPr>
            <w:r w:rsidRPr="00265462">
              <w:rPr>
                <w:sz w:val="20"/>
                <w:szCs w:val="20"/>
              </w:rPr>
              <w:t>Multiple</w:t>
            </w:r>
            <w:r w:rsidRPr="00265462">
              <w:rPr>
                <w:spacing w:val="-6"/>
                <w:sz w:val="20"/>
                <w:szCs w:val="20"/>
              </w:rPr>
              <w:t xml:space="preserve"> </w:t>
            </w:r>
            <w:r w:rsidRPr="00265462">
              <w:rPr>
                <w:sz w:val="20"/>
                <w:szCs w:val="20"/>
              </w:rPr>
              <w:t>incidents</w:t>
            </w:r>
            <w:r w:rsidRPr="00265462">
              <w:rPr>
                <w:spacing w:val="-5"/>
                <w:sz w:val="20"/>
                <w:szCs w:val="20"/>
              </w:rPr>
              <w:t xml:space="preserve"> </w:t>
            </w:r>
            <w:r w:rsidRPr="00265462">
              <w:rPr>
                <w:sz w:val="20"/>
                <w:szCs w:val="20"/>
              </w:rPr>
              <w:t>where</w:t>
            </w:r>
            <w:r w:rsidRPr="00265462">
              <w:rPr>
                <w:spacing w:val="-8"/>
                <w:sz w:val="20"/>
                <w:szCs w:val="20"/>
              </w:rPr>
              <w:t xml:space="preserve"> </w:t>
            </w:r>
            <w:r w:rsidRPr="00265462">
              <w:rPr>
                <w:sz w:val="20"/>
                <w:szCs w:val="20"/>
              </w:rPr>
              <w:t>the</w:t>
            </w:r>
            <w:r w:rsidRPr="00265462">
              <w:rPr>
                <w:spacing w:val="-6"/>
                <w:sz w:val="20"/>
                <w:szCs w:val="20"/>
              </w:rPr>
              <w:t xml:space="preserve"> </w:t>
            </w:r>
            <w:r w:rsidRPr="00265462">
              <w:rPr>
                <w:sz w:val="20"/>
                <w:szCs w:val="20"/>
              </w:rPr>
              <w:t>person lacks</w:t>
            </w:r>
            <w:r w:rsidRPr="00265462">
              <w:rPr>
                <w:spacing w:val="-4"/>
                <w:sz w:val="20"/>
                <w:szCs w:val="20"/>
              </w:rPr>
              <w:t xml:space="preserve"> </w:t>
            </w:r>
            <w:r w:rsidRPr="00265462">
              <w:rPr>
                <w:sz w:val="20"/>
                <w:szCs w:val="20"/>
              </w:rPr>
              <w:t>capacity</w:t>
            </w:r>
            <w:r w:rsidRPr="00265462">
              <w:rPr>
                <w:spacing w:val="-7"/>
                <w:sz w:val="20"/>
                <w:szCs w:val="20"/>
              </w:rPr>
              <w:t xml:space="preserve"> </w:t>
            </w:r>
            <w:r w:rsidRPr="00265462">
              <w:rPr>
                <w:sz w:val="20"/>
                <w:szCs w:val="20"/>
              </w:rPr>
              <w:t>and</w:t>
            </w:r>
            <w:r w:rsidRPr="00265462">
              <w:rPr>
                <w:spacing w:val="-5"/>
                <w:sz w:val="20"/>
                <w:szCs w:val="20"/>
              </w:rPr>
              <w:t xml:space="preserve"> </w:t>
            </w:r>
            <w:r w:rsidRPr="00265462">
              <w:rPr>
                <w:sz w:val="20"/>
                <w:szCs w:val="20"/>
              </w:rPr>
              <w:t>is</w:t>
            </w:r>
            <w:r w:rsidRPr="00265462">
              <w:rPr>
                <w:spacing w:val="-7"/>
                <w:sz w:val="20"/>
                <w:szCs w:val="20"/>
              </w:rPr>
              <w:t xml:space="preserve"> </w:t>
            </w:r>
            <w:r w:rsidRPr="00265462">
              <w:rPr>
                <w:sz w:val="20"/>
                <w:szCs w:val="20"/>
              </w:rPr>
              <w:t>unable</w:t>
            </w:r>
            <w:r w:rsidRPr="00265462">
              <w:rPr>
                <w:spacing w:val="-5"/>
                <w:sz w:val="20"/>
                <w:szCs w:val="20"/>
              </w:rPr>
              <w:t xml:space="preserve"> </w:t>
            </w:r>
            <w:r w:rsidRPr="00265462">
              <w:rPr>
                <w:sz w:val="20"/>
                <w:szCs w:val="20"/>
              </w:rPr>
              <w:t>to</w:t>
            </w:r>
            <w:r w:rsidRPr="00265462">
              <w:rPr>
                <w:spacing w:val="-7"/>
                <w:sz w:val="20"/>
                <w:szCs w:val="20"/>
              </w:rPr>
              <w:t xml:space="preserve"> </w:t>
            </w:r>
            <w:r w:rsidRPr="00265462">
              <w:rPr>
                <w:sz w:val="20"/>
                <w:szCs w:val="20"/>
              </w:rPr>
              <w:t>take action to protect themselves</w:t>
            </w:r>
          </w:p>
          <w:p w14:paraId="607B966A" w14:textId="77777777" w:rsidR="005D7545" w:rsidRPr="00265462" w:rsidRDefault="005D7545" w:rsidP="005B3605">
            <w:pPr>
              <w:pStyle w:val="TableParagraph"/>
              <w:numPr>
                <w:ilvl w:val="0"/>
                <w:numId w:val="13"/>
              </w:numPr>
              <w:tabs>
                <w:tab w:val="left" w:pos="336"/>
              </w:tabs>
              <w:spacing w:before="2" w:line="237" w:lineRule="auto"/>
              <w:ind w:right="205"/>
              <w:rPr>
                <w:sz w:val="20"/>
                <w:szCs w:val="20"/>
              </w:rPr>
            </w:pPr>
            <w:r w:rsidRPr="00265462">
              <w:rPr>
                <w:sz w:val="20"/>
                <w:szCs w:val="20"/>
              </w:rPr>
              <w:t>There</w:t>
            </w:r>
            <w:r w:rsidRPr="00265462">
              <w:rPr>
                <w:spacing w:val="-7"/>
                <w:sz w:val="20"/>
                <w:szCs w:val="20"/>
              </w:rPr>
              <w:t xml:space="preserve"> </w:t>
            </w:r>
            <w:r w:rsidRPr="00265462">
              <w:rPr>
                <w:sz w:val="20"/>
                <w:szCs w:val="20"/>
              </w:rPr>
              <w:t>have</w:t>
            </w:r>
            <w:r w:rsidRPr="00265462">
              <w:rPr>
                <w:spacing w:val="-9"/>
                <w:sz w:val="20"/>
                <w:szCs w:val="20"/>
              </w:rPr>
              <w:t xml:space="preserve"> </w:t>
            </w:r>
            <w:r w:rsidRPr="00265462">
              <w:rPr>
                <w:sz w:val="20"/>
                <w:szCs w:val="20"/>
              </w:rPr>
              <w:t>been</w:t>
            </w:r>
            <w:r w:rsidRPr="00265462">
              <w:rPr>
                <w:spacing w:val="-8"/>
                <w:sz w:val="20"/>
                <w:szCs w:val="20"/>
              </w:rPr>
              <w:t xml:space="preserve"> </w:t>
            </w:r>
            <w:r w:rsidRPr="00265462">
              <w:rPr>
                <w:sz w:val="20"/>
                <w:szCs w:val="20"/>
              </w:rPr>
              <w:t>other</w:t>
            </w:r>
            <w:r w:rsidRPr="00265462">
              <w:rPr>
                <w:spacing w:val="-8"/>
                <w:sz w:val="20"/>
                <w:szCs w:val="20"/>
              </w:rPr>
              <w:t xml:space="preserve"> </w:t>
            </w:r>
            <w:r w:rsidRPr="00265462">
              <w:rPr>
                <w:sz w:val="20"/>
                <w:szCs w:val="20"/>
              </w:rPr>
              <w:t>similar</w:t>
            </w:r>
            <w:r w:rsidRPr="00265462">
              <w:rPr>
                <w:spacing w:val="-7"/>
                <w:sz w:val="20"/>
                <w:szCs w:val="20"/>
              </w:rPr>
              <w:t xml:space="preserve"> </w:t>
            </w:r>
            <w:r w:rsidRPr="00265462">
              <w:rPr>
                <w:sz w:val="20"/>
                <w:szCs w:val="20"/>
              </w:rPr>
              <w:t>incidents involving the same perpetrator</w:t>
            </w:r>
          </w:p>
          <w:p w14:paraId="00465C5E" w14:textId="77777777" w:rsidR="005D7545" w:rsidRPr="00265462" w:rsidRDefault="005D7545" w:rsidP="005B3605">
            <w:pPr>
              <w:pStyle w:val="TableParagraph"/>
              <w:numPr>
                <w:ilvl w:val="0"/>
                <w:numId w:val="13"/>
              </w:numPr>
              <w:tabs>
                <w:tab w:val="left" w:pos="336"/>
              </w:tabs>
              <w:spacing w:before="3" w:line="237" w:lineRule="auto"/>
              <w:ind w:right="192"/>
              <w:rPr>
                <w:sz w:val="20"/>
                <w:szCs w:val="20"/>
              </w:rPr>
            </w:pPr>
            <w:r w:rsidRPr="00265462">
              <w:rPr>
                <w:sz w:val="20"/>
                <w:szCs w:val="20"/>
              </w:rPr>
              <w:t>Concerns</w:t>
            </w:r>
            <w:r w:rsidRPr="00265462">
              <w:rPr>
                <w:spacing w:val="-9"/>
                <w:sz w:val="20"/>
                <w:szCs w:val="20"/>
              </w:rPr>
              <w:t xml:space="preserve"> </w:t>
            </w:r>
            <w:r w:rsidRPr="00265462">
              <w:rPr>
                <w:sz w:val="20"/>
                <w:szCs w:val="20"/>
              </w:rPr>
              <w:t>over</w:t>
            </w:r>
            <w:r w:rsidRPr="00265462">
              <w:rPr>
                <w:spacing w:val="-9"/>
                <w:sz w:val="20"/>
                <w:szCs w:val="20"/>
              </w:rPr>
              <w:t xml:space="preserve"> </w:t>
            </w:r>
            <w:r w:rsidRPr="00265462">
              <w:rPr>
                <w:sz w:val="20"/>
                <w:szCs w:val="20"/>
              </w:rPr>
              <w:t>escalation</w:t>
            </w:r>
            <w:r w:rsidRPr="00265462">
              <w:rPr>
                <w:spacing w:val="-10"/>
                <w:sz w:val="20"/>
                <w:szCs w:val="20"/>
              </w:rPr>
              <w:t xml:space="preserve"> </w:t>
            </w:r>
            <w:r w:rsidRPr="00265462">
              <w:rPr>
                <w:sz w:val="20"/>
                <w:szCs w:val="20"/>
              </w:rPr>
              <w:t>of</w:t>
            </w:r>
            <w:r w:rsidRPr="00265462">
              <w:rPr>
                <w:spacing w:val="-10"/>
                <w:sz w:val="20"/>
                <w:szCs w:val="20"/>
              </w:rPr>
              <w:t xml:space="preserve"> </w:t>
            </w:r>
            <w:r w:rsidRPr="00265462">
              <w:rPr>
                <w:sz w:val="20"/>
                <w:szCs w:val="20"/>
              </w:rPr>
              <w:t>behaviours between identified individuals</w:t>
            </w:r>
          </w:p>
          <w:p w14:paraId="26523F4B" w14:textId="77777777" w:rsidR="005D7545" w:rsidRPr="00265462" w:rsidRDefault="005D7545" w:rsidP="005B3605">
            <w:pPr>
              <w:pStyle w:val="TableParagraph"/>
              <w:numPr>
                <w:ilvl w:val="0"/>
                <w:numId w:val="13"/>
              </w:numPr>
              <w:tabs>
                <w:tab w:val="left" w:pos="336"/>
              </w:tabs>
              <w:spacing w:before="4" w:line="237" w:lineRule="auto"/>
              <w:ind w:right="1379"/>
              <w:rPr>
                <w:sz w:val="20"/>
                <w:szCs w:val="20"/>
              </w:rPr>
            </w:pPr>
            <w:r w:rsidRPr="00265462">
              <w:rPr>
                <w:sz w:val="20"/>
                <w:szCs w:val="20"/>
              </w:rPr>
              <w:t>The</w:t>
            </w:r>
            <w:r w:rsidRPr="00265462">
              <w:rPr>
                <w:spacing w:val="-7"/>
                <w:sz w:val="20"/>
                <w:szCs w:val="20"/>
              </w:rPr>
              <w:t xml:space="preserve"> </w:t>
            </w:r>
            <w:r w:rsidRPr="00265462">
              <w:rPr>
                <w:sz w:val="20"/>
                <w:szCs w:val="20"/>
              </w:rPr>
              <w:t>care</w:t>
            </w:r>
            <w:r w:rsidRPr="00265462">
              <w:rPr>
                <w:spacing w:val="-9"/>
                <w:sz w:val="20"/>
                <w:szCs w:val="20"/>
              </w:rPr>
              <w:t xml:space="preserve"> </w:t>
            </w:r>
            <w:r w:rsidRPr="00265462">
              <w:rPr>
                <w:sz w:val="20"/>
                <w:szCs w:val="20"/>
              </w:rPr>
              <w:t>plan</w:t>
            </w:r>
            <w:r w:rsidRPr="00265462">
              <w:rPr>
                <w:spacing w:val="-7"/>
                <w:sz w:val="20"/>
                <w:szCs w:val="20"/>
              </w:rPr>
              <w:t xml:space="preserve"> </w:t>
            </w:r>
            <w:r w:rsidRPr="00265462">
              <w:rPr>
                <w:sz w:val="20"/>
                <w:szCs w:val="20"/>
              </w:rPr>
              <w:t>has</w:t>
            </w:r>
            <w:r w:rsidRPr="00265462">
              <w:rPr>
                <w:spacing w:val="-9"/>
                <w:sz w:val="20"/>
                <w:szCs w:val="20"/>
              </w:rPr>
              <w:t xml:space="preserve"> </w:t>
            </w:r>
            <w:r w:rsidRPr="00265462">
              <w:rPr>
                <w:sz w:val="20"/>
                <w:szCs w:val="20"/>
              </w:rPr>
              <w:t>not</w:t>
            </w:r>
            <w:r w:rsidRPr="00265462">
              <w:rPr>
                <w:spacing w:val="-8"/>
                <w:sz w:val="20"/>
                <w:szCs w:val="20"/>
              </w:rPr>
              <w:t xml:space="preserve"> </w:t>
            </w:r>
            <w:r w:rsidRPr="00265462">
              <w:rPr>
                <w:sz w:val="20"/>
                <w:szCs w:val="20"/>
              </w:rPr>
              <w:t xml:space="preserve">been </w:t>
            </w:r>
            <w:r w:rsidRPr="00265462">
              <w:rPr>
                <w:spacing w:val="-2"/>
                <w:sz w:val="20"/>
                <w:szCs w:val="20"/>
              </w:rPr>
              <w:t>implemented</w:t>
            </w:r>
          </w:p>
          <w:p w14:paraId="27D155AE" w14:textId="77777777" w:rsidR="005D7545" w:rsidRDefault="005D7545" w:rsidP="005B3605">
            <w:pPr>
              <w:pStyle w:val="TableParagraph"/>
              <w:numPr>
                <w:ilvl w:val="0"/>
                <w:numId w:val="13"/>
              </w:numPr>
              <w:tabs>
                <w:tab w:val="left" w:pos="336"/>
              </w:tabs>
              <w:spacing w:line="252" w:lineRule="exact"/>
              <w:ind w:right="182"/>
              <w:rPr>
                <w:sz w:val="20"/>
                <w:szCs w:val="20"/>
              </w:rPr>
            </w:pPr>
            <w:r w:rsidRPr="00265462">
              <w:rPr>
                <w:sz w:val="20"/>
                <w:szCs w:val="20"/>
              </w:rPr>
              <w:t>It</w:t>
            </w:r>
            <w:r w:rsidRPr="00265462">
              <w:rPr>
                <w:spacing w:val="-7"/>
                <w:sz w:val="20"/>
                <w:szCs w:val="20"/>
              </w:rPr>
              <w:t xml:space="preserve"> </w:t>
            </w:r>
            <w:r w:rsidRPr="00265462">
              <w:rPr>
                <w:sz w:val="20"/>
                <w:szCs w:val="20"/>
              </w:rPr>
              <w:t>is</w:t>
            </w:r>
            <w:r w:rsidRPr="00265462">
              <w:rPr>
                <w:spacing w:val="-5"/>
                <w:sz w:val="20"/>
                <w:szCs w:val="20"/>
              </w:rPr>
              <w:t xml:space="preserve"> </w:t>
            </w:r>
            <w:r w:rsidRPr="00265462">
              <w:rPr>
                <w:sz w:val="20"/>
                <w:szCs w:val="20"/>
              </w:rPr>
              <w:t>not</w:t>
            </w:r>
            <w:r w:rsidRPr="00265462">
              <w:rPr>
                <w:spacing w:val="-7"/>
                <w:sz w:val="20"/>
                <w:szCs w:val="20"/>
              </w:rPr>
              <w:t xml:space="preserve"> </w:t>
            </w:r>
            <w:r w:rsidRPr="00265462">
              <w:rPr>
                <w:sz w:val="20"/>
                <w:szCs w:val="20"/>
              </w:rPr>
              <w:t>clear</w:t>
            </w:r>
            <w:r w:rsidRPr="00265462">
              <w:rPr>
                <w:spacing w:val="-7"/>
                <w:sz w:val="20"/>
                <w:szCs w:val="20"/>
              </w:rPr>
              <w:t xml:space="preserve"> </w:t>
            </w:r>
            <w:r w:rsidRPr="00265462">
              <w:rPr>
                <w:sz w:val="20"/>
                <w:szCs w:val="20"/>
              </w:rPr>
              <w:t>that</w:t>
            </w:r>
            <w:r w:rsidRPr="00265462">
              <w:rPr>
                <w:spacing w:val="-4"/>
                <w:sz w:val="20"/>
                <w:szCs w:val="20"/>
              </w:rPr>
              <w:t xml:space="preserve"> </w:t>
            </w:r>
            <w:r w:rsidRPr="00265462">
              <w:rPr>
                <w:sz w:val="20"/>
                <w:szCs w:val="20"/>
              </w:rPr>
              <w:t>professional</w:t>
            </w:r>
            <w:r w:rsidRPr="00265462">
              <w:rPr>
                <w:spacing w:val="-7"/>
                <w:sz w:val="20"/>
                <w:szCs w:val="20"/>
              </w:rPr>
              <w:t xml:space="preserve"> </w:t>
            </w:r>
            <w:r w:rsidRPr="00265462">
              <w:rPr>
                <w:sz w:val="20"/>
                <w:szCs w:val="20"/>
              </w:rPr>
              <w:t>advice</w:t>
            </w:r>
            <w:r w:rsidRPr="00265462">
              <w:rPr>
                <w:spacing w:val="-6"/>
                <w:sz w:val="20"/>
                <w:szCs w:val="20"/>
              </w:rPr>
              <w:t xml:space="preserve"> </w:t>
            </w:r>
            <w:r w:rsidRPr="00265462">
              <w:rPr>
                <w:sz w:val="20"/>
                <w:szCs w:val="20"/>
              </w:rPr>
              <w:t>or support has been sought at the appropriate time</w:t>
            </w:r>
          </w:p>
          <w:p w14:paraId="3C52DC1E" w14:textId="776E0C21" w:rsidR="00C429BA" w:rsidRPr="00C429BA" w:rsidRDefault="00265462" w:rsidP="00C429BA">
            <w:pPr>
              <w:pStyle w:val="TableParagraph"/>
              <w:numPr>
                <w:ilvl w:val="0"/>
                <w:numId w:val="13"/>
              </w:numPr>
              <w:tabs>
                <w:tab w:val="left" w:pos="336"/>
              </w:tabs>
              <w:spacing w:line="252" w:lineRule="exact"/>
              <w:ind w:right="182"/>
              <w:rPr>
                <w:sz w:val="20"/>
                <w:szCs w:val="20"/>
              </w:rPr>
            </w:pPr>
            <w:r w:rsidRPr="00265462">
              <w:rPr>
                <w:sz w:val="20"/>
                <w:szCs w:val="20"/>
              </w:rPr>
              <w:t>There have been other similar incidents involving the perpetrator or areas of</w:t>
            </w:r>
            <w:r>
              <w:rPr>
                <w:sz w:val="20"/>
                <w:szCs w:val="20"/>
              </w:rPr>
              <w:t xml:space="preserve"> </w:t>
            </w:r>
            <w:r w:rsidRPr="00265462">
              <w:rPr>
                <w:sz w:val="20"/>
                <w:szCs w:val="20"/>
              </w:rPr>
              <w:t>concern</w:t>
            </w:r>
          </w:p>
        </w:tc>
        <w:tc>
          <w:tcPr>
            <w:tcW w:w="4409" w:type="dxa"/>
          </w:tcPr>
          <w:p w14:paraId="51D331C8" w14:textId="77777777" w:rsidR="005D7545" w:rsidRPr="00265462" w:rsidRDefault="005D7545" w:rsidP="0016187D">
            <w:pPr>
              <w:pStyle w:val="TableParagraph"/>
              <w:ind w:left="109"/>
              <w:rPr>
                <w:sz w:val="20"/>
                <w:szCs w:val="20"/>
              </w:rPr>
            </w:pPr>
            <w:r w:rsidRPr="00265462">
              <w:rPr>
                <w:spacing w:val="-2"/>
                <w:sz w:val="20"/>
                <w:szCs w:val="20"/>
              </w:rPr>
              <w:t>Examples:</w:t>
            </w:r>
          </w:p>
          <w:p w14:paraId="0CE167EF" w14:textId="77777777" w:rsidR="005D7545" w:rsidRPr="00265462" w:rsidRDefault="005D7545" w:rsidP="005B3605">
            <w:pPr>
              <w:pStyle w:val="TableParagraph"/>
              <w:numPr>
                <w:ilvl w:val="0"/>
                <w:numId w:val="12"/>
              </w:numPr>
              <w:tabs>
                <w:tab w:val="left" w:pos="337"/>
              </w:tabs>
              <w:spacing w:line="237" w:lineRule="auto"/>
              <w:ind w:right="413"/>
              <w:rPr>
                <w:sz w:val="20"/>
                <w:szCs w:val="20"/>
              </w:rPr>
            </w:pPr>
            <w:r w:rsidRPr="00265462">
              <w:rPr>
                <w:sz w:val="20"/>
                <w:szCs w:val="20"/>
              </w:rPr>
              <w:t>Any</w:t>
            </w:r>
            <w:r w:rsidRPr="00265462">
              <w:rPr>
                <w:spacing w:val="-7"/>
                <w:sz w:val="20"/>
                <w:szCs w:val="20"/>
              </w:rPr>
              <w:t xml:space="preserve"> </w:t>
            </w:r>
            <w:r w:rsidRPr="00265462">
              <w:rPr>
                <w:sz w:val="20"/>
                <w:szCs w:val="20"/>
              </w:rPr>
              <w:t>incident</w:t>
            </w:r>
            <w:r w:rsidRPr="00265462">
              <w:rPr>
                <w:spacing w:val="-8"/>
                <w:sz w:val="20"/>
                <w:szCs w:val="20"/>
              </w:rPr>
              <w:t xml:space="preserve"> </w:t>
            </w:r>
            <w:r w:rsidRPr="00265462">
              <w:rPr>
                <w:sz w:val="20"/>
                <w:szCs w:val="20"/>
              </w:rPr>
              <w:t>resulting</w:t>
            </w:r>
            <w:r w:rsidRPr="00265462">
              <w:rPr>
                <w:spacing w:val="-7"/>
                <w:sz w:val="20"/>
                <w:szCs w:val="20"/>
              </w:rPr>
              <w:t xml:space="preserve"> </w:t>
            </w:r>
            <w:r w:rsidRPr="00265462">
              <w:rPr>
                <w:sz w:val="20"/>
                <w:szCs w:val="20"/>
              </w:rPr>
              <w:t>in</w:t>
            </w:r>
            <w:r w:rsidRPr="00265462">
              <w:rPr>
                <w:spacing w:val="-7"/>
                <w:sz w:val="20"/>
                <w:szCs w:val="20"/>
              </w:rPr>
              <w:t xml:space="preserve"> </w:t>
            </w:r>
            <w:r w:rsidRPr="00265462">
              <w:rPr>
                <w:sz w:val="20"/>
                <w:szCs w:val="20"/>
              </w:rPr>
              <w:t>intentional</w:t>
            </w:r>
            <w:r w:rsidRPr="00265462">
              <w:rPr>
                <w:spacing w:val="-8"/>
                <w:sz w:val="20"/>
                <w:szCs w:val="20"/>
              </w:rPr>
              <w:t xml:space="preserve"> </w:t>
            </w:r>
            <w:r w:rsidRPr="00265462">
              <w:rPr>
                <w:sz w:val="20"/>
                <w:szCs w:val="20"/>
              </w:rPr>
              <w:t>or intended harm or risk of harm to the person, including hate crimes</w:t>
            </w:r>
          </w:p>
          <w:p w14:paraId="3E5CF7FE" w14:textId="77777777" w:rsidR="005D7545" w:rsidRPr="00265462" w:rsidRDefault="005D7545" w:rsidP="005B3605">
            <w:pPr>
              <w:pStyle w:val="TableParagraph"/>
              <w:numPr>
                <w:ilvl w:val="0"/>
                <w:numId w:val="12"/>
              </w:numPr>
              <w:tabs>
                <w:tab w:val="left" w:pos="337"/>
              </w:tabs>
              <w:spacing w:before="3"/>
              <w:ind w:right="108"/>
              <w:rPr>
                <w:sz w:val="20"/>
                <w:szCs w:val="20"/>
              </w:rPr>
            </w:pPr>
            <w:r w:rsidRPr="00265462">
              <w:rPr>
                <w:sz w:val="20"/>
                <w:szCs w:val="20"/>
              </w:rPr>
              <w:t>Any incident where a weapon or other object</w:t>
            </w:r>
            <w:r w:rsidRPr="00265462">
              <w:rPr>
                <w:spacing w:val="-5"/>
                <w:sz w:val="20"/>
                <w:szCs w:val="20"/>
              </w:rPr>
              <w:t xml:space="preserve"> </w:t>
            </w:r>
            <w:r w:rsidRPr="00265462">
              <w:rPr>
                <w:sz w:val="20"/>
                <w:szCs w:val="20"/>
              </w:rPr>
              <w:t>is</w:t>
            </w:r>
            <w:r w:rsidRPr="00265462">
              <w:rPr>
                <w:spacing w:val="-3"/>
                <w:sz w:val="20"/>
                <w:szCs w:val="20"/>
              </w:rPr>
              <w:t xml:space="preserve"> </w:t>
            </w:r>
            <w:r w:rsidRPr="00265462">
              <w:rPr>
                <w:sz w:val="20"/>
                <w:szCs w:val="20"/>
              </w:rPr>
              <w:t>used</w:t>
            </w:r>
            <w:r w:rsidRPr="00265462">
              <w:rPr>
                <w:spacing w:val="-6"/>
                <w:sz w:val="20"/>
                <w:szCs w:val="20"/>
              </w:rPr>
              <w:t xml:space="preserve"> </w:t>
            </w:r>
            <w:r w:rsidRPr="00265462">
              <w:rPr>
                <w:sz w:val="20"/>
                <w:szCs w:val="20"/>
              </w:rPr>
              <w:t>with</w:t>
            </w:r>
            <w:r w:rsidRPr="00265462">
              <w:rPr>
                <w:spacing w:val="-6"/>
                <w:sz w:val="20"/>
                <w:szCs w:val="20"/>
              </w:rPr>
              <w:t xml:space="preserve"> </w:t>
            </w:r>
            <w:r w:rsidRPr="00265462">
              <w:rPr>
                <w:sz w:val="20"/>
                <w:szCs w:val="20"/>
              </w:rPr>
              <w:t>the</w:t>
            </w:r>
            <w:r w:rsidRPr="00265462">
              <w:rPr>
                <w:spacing w:val="-6"/>
                <w:sz w:val="20"/>
                <w:szCs w:val="20"/>
              </w:rPr>
              <w:t xml:space="preserve"> </w:t>
            </w:r>
            <w:r w:rsidRPr="00265462">
              <w:rPr>
                <w:sz w:val="20"/>
                <w:szCs w:val="20"/>
              </w:rPr>
              <w:t>intention</w:t>
            </w:r>
            <w:r w:rsidRPr="00265462">
              <w:rPr>
                <w:spacing w:val="-6"/>
                <w:sz w:val="20"/>
                <w:szCs w:val="20"/>
              </w:rPr>
              <w:t xml:space="preserve"> </w:t>
            </w:r>
            <w:r w:rsidRPr="00265462">
              <w:rPr>
                <w:sz w:val="20"/>
                <w:szCs w:val="20"/>
              </w:rPr>
              <w:t>to</w:t>
            </w:r>
            <w:r w:rsidRPr="00265462">
              <w:rPr>
                <w:spacing w:val="-6"/>
                <w:sz w:val="20"/>
                <w:szCs w:val="20"/>
              </w:rPr>
              <w:t xml:space="preserve"> </w:t>
            </w:r>
            <w:r w:rsidRPr="00265462">
              <w:rPr>
                <w:sz w:val="20"/>
                <w:szCs w:val="20"/>
              </w:rPr>
              <w:t xml:space="preserve">cause </w:t>
            </w:r>
            <w:r w:rsidRPr="00265462">
              <w:rPr>
                <w:spacing w:val="-2"/>
                <w:sz w:val="20"/>
                <w:szCs w:val="20"/>
              </w:rPr>
              <w:t>injury</w:t>
            </w:r>
          </w:p>
          <w:p w14:paraId="0FA29FA5" w14:textId="77777777" w:rsidR="005D7545" w:rsidRPr="00265462" w:rsidRDefault="005D7545" w:rsidP="005B3605">
            <w:pPr>
              <w:pStyle w:val="TableParagraph"/>
              <w:numPr>
                <w:ilvl w:val="0"/>
                <w:numId w:val="12"/>
              </w:numPr>
              <w:tabs>
                <w:tab w:val="left" w:pos="337"/>
              </w:tabs>
              <w:spacing w:before="2" w:line="237" w:lineRule="auto"/>
              <w:ind w:right="343"/>
              <w:rPr>
                <w:sz w:val="20"/>
                <w:szCs w:val="20"/>
              </w:rPr>
            </w:pPr>
            <w:r w:rsidRPr="00265462">
              <w:rPr>
                <w:sz w:val="20"/>
                <w:szCs w:val="20"/>
              </w:rPr>
              <w:t>Repeated incidents where the person lacks</w:t>
            </w:r>
            <w:r w:rsidRPr="00265462">
              <w:rPr>
                <w:spacing w:val="-6"/>
                <w:sz w:val="20"/>
                <w:szCs w:val="20"/>
              </w:rPr>
              <w:t xml:space="preserve"> </w:t>
            </w:r>
            <w:r w:rsidRPr="00265462">
              <w:rPr>
                <w:sz w:val="20"/>
                <w:szCs w:val="20"/>
              </w:rPr>
              <w:t>capacity</w:t>
            </w:r>
            <w:r w:rsidRPr="00265462">
              <w:rPr>
                <w:spacing w:val="-8"/>
                <w:sz w:val="20"/>
                <w:szCs w:val="20"/>
              </w:rPr>
              <w:t xml:space="preserve"> </w:t>
            </w:r>
            <w:r w:rsidRPr="00265462">
              <w:rPr>
                <w:sz w:val="20"/>
                <w:szCs w:val="20"/>
              </w:rPr>
              <w:t>and</w:t>
            </w:r>
            <w:r w:rsidRPr="00265462">
              <w:rPr>
                <w:spacing w:val="-6"/>
                <w:sz w:val="20"/>
                <w:szCs w:val="20"/>
              </w:rPr>
              <w:t xml:space="preserve"> </w:t>
            </w:r>
            <w:r w:rsidRPr="00265462">
              <w:rPr>
                <w:sz w:val="20"/>
                <w:szCs w:val="20"/>
              </w:rPr>
              <w:t>is</w:t>
            </w:r>
            <w:r w:rsidRPr="00265462">
              <w:rPr>
                <w:spacing w:val="-8"/>
                <w:sz w:val="20"/>
                <w:szCs w:val="20"/>
              </w:rPr>
              <w:t xml:space="preserve"> </w:t>
            </w:r>
            <w:r w:rsidRPr="00265462">
              <w:rPr>
                <w:sz w:val="20"/>
                <w:szCs w:val="20"/>
              </w:rPr>
              <w:t>unable</w:t>
            </w:r>
            <w:r w:rsidRPr="00265462">
              <w:rPr>
                <w:spacing w:val="-6"/>
                <w:sz w:val="20"/>
                <w:szCs w:val="20"/>
              </w:rPr>
              <w:t xml:space="preserve"> </w:t>
            </w:r>
            <w:r w:rsidRPr="00265462">
              <w:rPr>
                <w:sz w:val="20"/>
                <w:szCs w:val="20"/>
              </w:rPr>
              <w:t>to</w:t>
            </w:r>
            <w:r w:rsidRPr="00265462">
              <w:rPr>
                <w:spacing w:val="-6"/>
                <w:sz w:val="20"/>
                <w:szCs w:val="20"/>
              </w:rPr>
              <w:t xml:space="preserve"> </w:t>
            </w:r>
            <w:r w:rsidRPr="00265462">
              <w:rPr>
                <w:sz w:val="20"/>
                <w:szCs w:val="20"/>
              </w:rPr>
              <w:t xml:space="preserve">protect </w:t>
            </w:r>
            <w:r w:rsidRPr="00265462">
              <w:rPr>
                <w:spacing w:val="-2"/>
                <w:sz w:val="20"/>
                <w:szCs w:val="20"/>
              </w:rPr>
              <w:t>themselves</w:t>
            </w:r>
          </w:p>
          <w:p w14:paraId="6CD344A5" w14:textId="77777777" w:rsidR="005D7545" w:rsidRPr="00265462" w:rsidRDefault="005D7545" w:rsidP="005B3605">
            <w:pPr>
              <w:pStyle w:val="TableParagraph"/>
              <w:numPr>
                <w:ilvl w:val="0"/>
                <w:numId w:val="12"/>
              </w:numPr>
              <w:tabs>
                <w:tab w:val="left" w:pos="337"/>
              </w:tabs>
              <w:spacing w:before="3"/>
              <w:ind w:right="328"/>
              <w:rPr>
                <w:sz w:val="20"/>
                <w:szCs w:val="20"/>
              </w:rPr>
            </w:pPr>
            <w:r w:rsidRPr="00265462">
              <w:rPr>
                <w:sz w:val="20"/>
                <w:szCs w:val="20"/>
              </w:rPr>
              <w:t>The</w:t>
            </w:r>
            <w:r w:rsidRPr="00265462">
              <w:rPr>
                <w:spacing w:val="-5"/>
                <w:sz w:val="20"/>
                <w:szCs w:val="20"/>
              </w:rPr>
              <w:t xml:space="preserve"> </w:t>
            </w:r>
            <w:r w:rsidRPr="00265462">
              <w:rPr>
                <w:sz w:val="20"/>
                <w:szCs w:val="20"/>
              </w:rPr>
              <w:t>victim</w:t>
            </w:r>
            <w:r w:rsidRPr="00265462">
              <w:rPr>
                <w:spacing w:val="-6"/>
                <w:sz w:val="20"/>
                <w:szCs w:val="20"/>
              </w:rPr>
              <w:t xml:space="preserve"> </w:t>
            </w:r>
            <w:r w:rsidRPr="00265462">
              <w:rPr>
                <w:sz w:val="20"/>
                <w:szCs w:val="20"/>
              </w:rPr>
              <w:t>is,</w:t>
            </w:r>
            <w:r w:rsidRPr="00265462">
              <w:rPr>
                <w:spacing w:val="-6"/>
                <w:sz w:val="20"/>
                <w:szCs w:val="20"/>
              </w:rPr>
              <w:t xml:space="preserve"> </w:t>
            </w:r>
            <w:r w:rsidRPr="00265462">
              <w:rPr>
                <w:sz w:val="20"/>
                <w:szCs w:val="20"/>
              </w:rPr>
              <w:t>or</w:t>
            </w:r>
            <w:r w:rsidRPr="00265462">
              <w:rPr>
                <w:spacing w:val="-6"/>
                <w:sz w:val="20"/>
                <w:szCs w:val="20"/>
              </w:rPr>
              <w:t xml:space="preserve"> </w:t>
            </w:r>
            <w:r w:rsidRPr="00265462">
              <w:rPr>
                <w:sz w:val="20"/>
                <w:szCs w:val="20"/>
              </w:rPr>
              <w:t>appears,</w:t>
            </w:r>
            <w:r w:rsidRPr="00265462">
              <w:rPr>
                <w:spacing w:val="-6"/>
                <w:sz w:val="20"/>
                <w:szCs w:val="20"/>
              </w:rPr>
              <w:t xml:space="preserve"> </w:t>
            </w:r>
            <w:r w:rsidRPr="00265462">
              <w:rPr>
                <w:sz w:val="20"/>
                <w:szCs w:val="20"/>
              </w:rPr>
              <w:t>fearful</w:t>
            </w:r>
            <w:r w:rsidRPr="00265462">
              <w:rPr>
                <w:spacing w:val="-6"/>
                <w:sz w:val="20"/>
                <w:szCs w:val="20"/>
              </w:rPr>
              <w:t xml:space="preserve"> </w:t>
            </w:r>
            <w:r w:rsidRPr="00265462">
              <w:rPr>
                <w:sz w:val="20"/>
                <w:szCs w:val="20"/>
              </w:rPr>
              <w:t>in</w:t>
            </w:r>
            <w:r w:rsidRPr="00265462">
              <w:rPr>
                <w:spacing w:val="-7"/>
                <w:sz w:val="20"/>
                <w:szCs w:val="20"/>
              </w:rPr>
              <w:t xml:space="preserve"> </w:t>
            </w:r>
            <w:r w:rsidRPr="00265462">
              <w:rPr>
                <w:sz w:val="20"/>
                <w:szCs w:val="20"/>
              </w:rPr>
              <w:t>the presence of the other person or is adapting their behaviour to pacify or avoid the other person.</w:t>
            </w:r>
          </w:p>
        </w:tc>
      </w:tr>
      <w:tr w:rsidR="004233D5" w14:paraId="51CAFA07" w14:textId="77777777" w:rsidTr="00904B8B">
        <w:trPr>
          <w:trHeight w:val="409"/>
        </w:trPr>
        <w:tc>
          <w:tcPr>
            <w:tcW w:w="2220" w:type="dxa"/>
          </w:tcPr>
          <w:p w14:paraId="3A48E457" w14:textId="16C6F59B" w:rsidR="004233D5" w:rsidRDefault="004233D5" w:rsidP="004233D5">
            <w:pPr>
              <w:rPr>
                <w:sz w:val="2"/>
                <w:szCs w:val="2"/>
              </w:rPr>
            </w:pPr>
            <w:r w:rsidRPr="00265462">
              <w:rPr>
                <w:b/>
                <w:spacing w:val="-2"/>
                <w:sz w:val="20"/>
                <w:szCs w:val="20"/>
              </w:rPr>
              <w:t xml:space="preserve">Actions/Outcomes </w:t>
            </w:r>
            <w:r w:rsidRPr="00265462">
              <w:rPr>
                <w:b/>
                <w:sz w:val="20"/>
                <w:szCs w:val="20"/>
              </w:rPr>
              <w:t>to consider at every stage</w:t>
            </w:r>
          </w:p>
        </w:tc>
        <w:tc>
          <w:tcPr>
            <w:tcW w:w="4416" w:type="dxa"/>
            <w:shd w:val="clear" w:color="auto" w:fill="E1EED9"/>
          </w:tcPr>
          <w:p w14:paraId="69C8EF9B" w14:textId="77777777" w:rsidR="004233D5" w:rsidRPr="00265462" w:rsidRDefault="004233D5" w:rsidP="004233D5">
            <w:pPr>
              <w:pStyle w:val="TableParagraph"/>
              <w:numPr>
                <w:ilvl w:val="0"/>
                <w:numId w:val="10"/>
              </w:numPr>
              <w:tabs>
                <w:tab w:val="left" w:pos="336"/>
              </w:tabs>
              <w:spacing w:before="4" w:line="237" w:lineRule="auto"/>
              <w:ind w:right="1033"/>
              <w:rPr>
                <w:sz w:val="20"/>
                <w:szCs w:val="20"/>
              </w:rPr>
            </w:pPr>
            <w:r w:rsidRPr="00265462">
              <w:rPr>
                <w:sz w:val="20"/>
                <w:szCs w:val="20"/>
              </w:rPr>
              <w:t>Review</w:t>
            </w:r>
            <w:r w:rsidRPr="00265462">
              <w:rPr>
                <w:spacing w:val="-11"/>
                <w:sz w:val="20"/>
                <w:szCs w:val="20"/>
              </w:rPr>
              <w:t xml:space="preserve"> </w:t>
            </w:r>
            <w:r w:rsidRPr="00265462">
              <w:rPr>
                <w:sz w:val="20"/>
                <w:szCs w:val="20"/>
              </w:rPr>
              <w:t>of</w:t>
            </w:r>
            <w:r w:rsidRPr="00265462">
              <w:rPr>
                <w:spacing w:val="-9"/>
                <w:sz w:val="20"/>
                <w:szCs w:val="20"/>
              </w:rPr>
              <w:t xml:space="preserve"> </w:t>
            </w:r>
            <w:r w:rsidRPr="00265462">
              <w:rPr>
                <w:sz w:val="20"/>
                <w:szCs w:val="20"/>
              </w:rPr>
              <w:t>relevant</w:t>
            </w:r>
            <w:r w:rsidRPr="00265462">
              <w:rPr>
                <w:spacing w:val="-9"/>
                <w:sz w:val="20"/>
                <w:szCs w:val="20"/>
              </w:rPr>
              <w:t xml:space="preserve"> </w:t>
            </w:r>
            <w:r w:rsidRPr="00265462">
              <w:rPr>
                <w:sz w:val="20"/>
                <w:szCs w:val="20"/>
              </w:rPr>
              <w:t>policies</w:t>
            </w:r>
            <w:r w:rsidRPr="00265462">
              <w:rPr>
                <w:spacing w:val="-10"/>
                <w:sz w:val="20"/>
                <w:szCs w:val="20"/>
              </w:rPr>
              <w:t xml:space="preserve"> </w:t>
            </w:r>
            <w:r w:rsidRPr="00265462">
              <w:rPr>
                <w:sz w:val="20"/>
                <w:szCs w:val="20"/>
              </w:rPr>
              <w:t xml:space="preserve">and </w:t>
            </w:r>
            <w:r w:rsidRPr="00265462">
              <w:rPr>
                <w:spacing w:val="-2"/>
                <w:sz w:val="20"/>
                <w:szCs w:val="20"/>
              </w:rPr>
              <w:t>procedures</w:t>
            </w:r>
          </w:p>
          <w:p w14:paraId="5C9D0544" w14:textId="77777777" w:rsidR="004233D5" w:rsidRPr="00265462" w:rsidRDefault="004233D5" w:rsidP="004233D5">
            <w:pPr>
              <w:pStyle w:val="TableParagraph"/>
              <w:numPr>
                <w:ilvl w:val="0"/>
                <w:numId w:val="10"/>
              </w:numPr>
              <w:tabs>
                <w:tab w:val="left" w:pos="335"/>
              </w:tabs>
              <w:spacing w:before="1" w:line="268" w:lineRule="exact"/>
              <w:ind w:left="335" w:hanging="227"/>
              <w:rPr>
                <w:sz w:val="20"/>
                <w:szCs w:val="20"/>
              </w:rPr>
            </w:pPr>
            <w:r w:rsidRPr="00265462">
              <w:rPr>
                <w:sz w:val="20"/>
                <w:szCs w:val="20"/>
              </w:rPr>
              <w:t>Internal</w:t>
            </w:r>
            <w:r w:rsidRPr="00265462">
              <w:rPr>
                <w:spacing w:val="-8"/>
                <w:sz w:val="20"/>
                <w:szCs w:val="20"/>
              </w:rPr>
              <w:t xml:space="preserve"> </w:t>
            </w:r>
            <w:r w:rsidRPr="00265462">
              <w:rPr>
                <w:sz w:val="20"/>
                <w:szCs w:val="20"/>
              </w:rPr>
              <w:t>relevant</w:t>
            </w:r>
            <w:r w:rsidRPr="00265462">
              <w:rPr>
                <w:spacing w:val="-7"/>
                <w:sz w:val="20"/>
                <w:szCs w:val="20"/>
              </w:rPr>
              <w:t xml:space="preserve"> </w:t>
            </w:r>
            <w:r w:rsidRPr="00265462">
              <w:rPr>
                <w:sz w:val="20"/>
                <w:szCs w:val="20"/>
              </w:rPr>
              <w:t>training</w:t>
            </w:r>
            <w:r w:rsidRPr="00265462">
              <w:rPr>
                <w:spacing w:val="-9"/>
                <w:sz w:val="20"/>
                <w:szCs w:val="20"/>
              </w:rPr>
              <w:t xml:space="preserve"> </w:t>
            </w:r>
            <w:r w:rsidRPr="00265462">
              <w:rPr>
                <w:spacing w:val="-2"/>
                <w:sz w:val="20"/>
                <w:szCs w:val="20"/>
              </w:rPr>
              <w:t>provided</w:t>
            </w:r>
          </w:p>
          <w:p w14:paraId="0EDFFA7E" w14:textId="77777777" w:rsidR="004233D5" w:rsidRPr="00265462" w:rsidRDefault="004233D5" w:rsidP="004233D5">
            <w:pPr>
              <w:pStyle w:val="TableParagraph"/>
              <w:numPr>
                <w:ilvl w:val="0"/>
                <w:numId w:val="10"/>
              </w:numPr>
              <w:tabs>
                <w:tab w:val="left" w:pos="336"/>
              </w:tabs>
              <w:spacing w:before="1" w:line="237" w:lineRule="auto"/>
              <w:ind w:right="117"/>
              <w:rPr>
                <w:sz w:val="20"/>
                <w:szCs w:val="20"/>
              </w:rPr>
            </w:pPr>
            <w:r w:rsidRPr="00265462">
              <w:rPr>
                <w:sz w:val="20"/>
                <w:szCs w:val="20"/>
              </w:rPr>
              <w:t>Review</w:t>
            </w:r>
            <w:r w:rsidRPr="00265462">
              <w:rPr>
                <w:spacing w:val="-7"/>
                <w:sz w:val="20"/>
                <w:szCs w:val="20"/>
              </w:rPr>
              <w:t xml:space="preserve"> </w:t>
            </w:r>
            <w:r w:rsidRPr="00265462">
              <w:rPr>
                <w:sz w:val="20"/>
                <w:szCs w:val="20"/>
              </w:rPr>
              <w:t>of</w:t>
            </w:r>
            <w:r w:rsidRPr="00265462">
              <w:rPr>
                <w:spacing w:val="-5"/>
                <w:sz w:val="20"/>
                <w:szCs w:val="20"/>
              </w:rPr>
              <w:t xml:space="preserve"> </w:t>
            </w:r>
            <w:r w:rsidRPr="00265462">
              <w:rPr>
                <w:sz w:val="20"/>
                <w:szCs w:val="20"/>
              </w:rPr>
              <w:t>existing</w:t>
            </w:r>
            <w:r w:rsidRPr="00265462">
              <w:rPr>
                <w:spacing w:val="-6"/>
                <w:sz w:val="20"/>
                <w:szCs w:val="20"/>
              </w:rPr>
              <w:t xml:space="preserve"> </w:t>
            </w:r>
            <w:r w:rsidRPr="00265462">
              <w:rPr>
                <w:sz w:val="20"/>
                <w:szCs w:val="20"/>
              </w:rPr>
              <w:t>care</w:t>
            </w:r>
            <w:r w:rsidRPr="00265462">
              <w:rPr>
                <w:spacing w:val="-8"/>
                <w:sz w:val="20"/>
                <w:szCs w:val="20"/>
              </w:rPr>
              <w:t xml:space="preserve"> </w:t>
            </w:r>
            <w:r w:rsidRPr="00265462">
              <w:rPr>
                <w:sz w:val="20"/>
                <w:szCs w:val="20"/>
              </w:rPr>
              <w:t>plans</w:t>
            </w:r>
            <w:r w:rsidRPr="00265462">
              <w:rPr>
                <w:spacing w:val="-5"/>
                <w:sz w:val="20"/>
                <w:szCs w:val="20"/>
              </w:rPr>
              <w:t xml:space="preserve"> </w:t>
            </w:r>
            <w:r w:rsidRPr="00265462">
              <w:rPr>
                <w:sz w:val="20"/>
                <w:szCs w:val="20"/>
              </w:rPr>
              <w:t>or</w:t>
            </w:r>
            <w:r w:rsidRPr="00265462">
              <w:rPr>
                <w:spacing w:val="-7"/>
                <w:sz w:val="20"/>
                <w:szCs w:val="20"/>
              </w:rPr>
              <w:t xml:space="preserve"> </w:t>
            </w:r>
            <w:r w:rsidRPr="00265462">
              <w:rPr>
                <w:sz w:val="20"/>
                <w:szCs w:val="20"/>
              </w:rPr>
              <w:t>creation of new care plans/risk assessments</w:t>
            </w:r>
          </w:p>
          <w:p w14:paraId="196CA324" w14:textId="41995FC2" w:rsidR="004233D5" w:rsidRPr="00265462" w:rsidRDefault="004233D5" w:rsidP="004233D5">
            <w:pPr>
              <w:pStyle w:val="TableParagraph"/>
              <w:ind w:left="108"/>
              <w:rPr>
                <w:spacing w:val="-2"/>
                <w:sz w:val="20"/>
                <w:szCs w:val="20"/>
              </w:rPr>
            </w:pPr>
            <w:r w:rsidRPr="00265462">
              <w:rPr>
                <w:sz w:val="20"/>
                <w:szCs w:val="20"/>
              </w:rPr>
              <w:t>Complaints</w:t>
            </w:r>
            <w:r w:rsidRPr="00265462">
              <w:rPr>
                <w:spacing w:val="-7"/>
                <w:sz w:val="20"/>
                <w:szCs w:val="20"/>
              </w:rPr>
              <w:t xml:space="preserve"> </w:t>
            </w:r>
            <w:r w:rsidRPr="00265462">
              <w:rPr>
                <w:sz w:val="20"/>
                <w:szCs w:val="20"/>
              </w:rPr>
              <w:t>or</w:t>
            </w:r>
            <w:r w:rsidRPr="00265462">
              <w:rPr>
                <w:spacing w:val="-9"/>
                <w:sz w:val="20"/>
                <w:szCs w:val="20"/>
              </w:rPr>
              <w:t xml:space="preserve"> </w:t>
            </w:r>
            <w:r w:rsidRPr="00265462">
              <w:rPr>
                <w:sz w:val="20"/>
                <w:szCs w:val="20"/>
              </w:rPr>
              <w:t>disciplinary</w:t>
            </w:r>
            <w:r w:rsidRPr="00265462">
              <w:rPr>
                <w:spacing w:val="-6"/>
                <w:sz w:val="20"/>
                <w:szCs w:val="20"/>
              </w:rPr>
              <w:t xml:space="preserve"> </w:t>
            </w:r>
            <w:r w:rsidRPr="00265462">
              <w:rPr>
                <w:spacing w:val="-2"/>
                <w:sz w:val="20"/>
                <w:szCs w:val="20"/>
              </w:rPr>
              <w:t>processes</w:t>
            </w:r>
          </w:p>
        </w:tc>
        <w:tc>
          <w:tcPr>
            <w:tcW w:w="4407" w:type="dxa"/>
            <w:shd w:val="clear" w:color="auto" w:fill="FFF1CC"/>
          </w:tcPr>
          <w:p w14:paraId="33FB60DB" w14:textId="77777777" w:rsidR="004233D5" w:rsidRPr="00265462" w:rsidRDefault="004233D5" w:rsidP="004233D5">
            <w:pPr>
              <w:pStyle w:val="TableParagraph"/>
              <w:numPr>
                <w:ilvl w:val="0"/>
                <w:numId w:val="9"/>
              </w:numPr>
              <w:tabs>
                <w:tab w:val="left" w:pos="336"/>
              </w:tabs>
              <w:spacing w:before="4" w:line="237" w:lineRule="auto"/>
              <w:ind w:right="328"/>
              <w:rPr>
                <w:sz w:val="20"/>
                <w:szCs w:val="20"/>
              </w:rPr>
            </w:pPr>
            <w:r w:rsidRPr="00265462">
              <w:rPr>
                <w:sz w:val="20"/>
                <w:szCs w:val="20"/>
              </w:rPr>
              <w:t>Share</w:t>
            </w:r>
            <w:r w:rsidRPr="00265462">
              <w:rPr>
                <w:spacing w:val="-7"/>
                <w:sz w:val="20"/>
                <w:szCs w:val="20"/>
              </w:rPr>
              <w:t xml:space="preserve"> </w:t>
            </w:r>
            <w:r w:rsidRPr="00265462">
              <w:rPr>
                <w:sz w:val="20"/>
                <w:szCs w:val="20"/>
              </w:rPr>
              <w:t>information</w:t>
            </w:r>
            <w:r w:rsidRPr="00265462">
              <w:rPr>
                <w:spacing w:val="-7"/>
                <w:sz w:val="20"/>
                <w:szCs w:val="20"/>
              </w:rPr>
              <w:t xml:space="preserve"> </w:t>
            </w:r>
            <w:r w:rsidRPr="00265462">
              <w:rPr>
                <w:sz w:val="20"/>
                <w:szCs w:val="20"/>
              </w:rPr>
              <w:t>with</w:t>
            </w:r>
            <w:r w:rsidRPr="00265462">
              <w:rPr>
                <w:spacing w:val="-9"/>
                <w:sz w:val="20"/>
                <w:szCs w:val="20"/>
              </w:rPr>
              <w:t xml:space="preserve"> </w:t>
            </w:r>
            <w:r w:rsidRPr="00265462">
              <w:rPr>
                <w:sz w:val="20"/>
                <w:szCs w:val="20"/>
              </w:rPr>
              <w:t>the</w:t>
            </w:r>
            <w:r w:rsidRPr="00265462">
              <w:rPr>
                <w:spacing w:val="-7"/>
                <w:sz w:val="20"/>
                <w:szCs w:val="20"/>
              </w:rPr>
              <w:t xml:space="preserve"> </w:t>
            </w:r>
            <w:r w:rsidRPr="00265462">
              <w:rPr>
                <w:sz w:val="20"/>
                <w:szCs w:val="20"/>
              </w:rPr>
              <w:t>ICB</w:t>
            </w:r>
            <w:r w:rsidRPr="00265462">
              <w:rPr>
                <w:spacing w:val="-9"/>
                <w:sz w:val="20"/>
                <w:szCs w:val="20"/>
              </w:rPr>
              <w:t xml:space="preserve"> </w:t>
            </w:r>
            <w:r w:rsidRPr="00265462">
              <w:rPr>
                <w:sz w:val="20"/>
                <w:szCs w:val="20"/>
              </w:rPr>
              <w:t>Quality Team and/or the CQC</w:t>
            </w:r>
          </w:p>
          <w:p w14:paraId="4DBF810F" w14:textId="77777777" w:rsidR="004233D5" w:rsidRPr="00265462" w:rsidRDefault="004233D5" w:rsidP="004233D5">
            <w:pPr>
              <w:pStyle w:val="TableParagraph"/>
              <w:numPr>
                <w:ilvl w:val="0"/>
                <w:numId w:val="9"/>
              </w:numPr>
              <w:tabs>
                <w:tab w:val="left" w:pos="336"/>
              </w:tabs>
              <w:spacing w:before="3" w:line="237" w:lineRule="auto"/>
              <w:ind w:right="646"/>
              <w:rPr>
                <w:sz w:val="20"/>
                <w:szCs w:val="20"/>
              </w:rPr>
            </w:pPr>
            <w:r w:rsidRPr="00265462">
              <w:rPr>
                <w:sz w:val="20"/>
                <w:szCs w:val="20"/>
              </w:rPr>
              <w:t>Discussion</w:t>
            </w:r>
            <w:r w:rsidRPr="00265462">
              <w:rPr>
                <w:spacing w:val="-12"/>
                <w:sz w:val="20"/>
                <w:szCs w:val="20"/>
              </w:rPr>
              <w:t xml:space="preserve"> </w:t>
            </w:r>
            <w:r w:rsidRPr="00265462">
              <w:rPr>
                <w:sz w:val="20"/>
                <w:szCs w:val="20"/>
              </w:rPr>
              <w:t>with</w:t>
            </w:r>
            <w:r w:rsidRPr="00265462">
              <w:rPr>
                <w:spacing w:val="-12"/>
                <w:sz w:val="20"/>
                <w:szCs w:val="20"/>
              </w:rPr>
              <w:t xml:space="preserve"> </w:t>
            </w:r>
            <w:r w:rsidRPr="00265462">
              <w:rPr>
                <w:sz w:val="20"/>
                <w:szCs w:val="20"/>
              </w:rPr>
              <w:t>Health/Social</w:t>
            </w:r>
            <w:r w:rsidRPr="00265462">
              <w:rPr>
                <w:spacing w:val="-13"/>
                <w:sz w:val="20"/>
                <w:szCs w:val="20"/>
              </w:rPr>
              <w:t xml:space="preserve"> </w:t>
            </w:r>
            <w:r w:rsidRPr="00265462">
              <w:rPr>
                <w:sz w:val="20"/>
                <w:szCs w:val="20"/>
              </w:rPr>
              <w:t xml:space="preserve">Care </w:t>
            </w:r>
            <w:r w:rsidRPr="00265462">
              <w:rPr>
                <w:spacing w:val="-2"/>
                <w:sz w:val="20"/>
                <w:szCs w:val="20"/>
              </w:rPr>
              <w:t>Commissioners</w:t>
            </w:r>
          </w:p>
          <w:p w14:paraId="5C7DEE01" w14:textId="77777777" w:rsidR="00904B8B" w:rsidRDefault="004233D5" w:rsidP="00904B8B">
            <w:pPr>
              <w:pStyle w:val="TableParagraph"/>
              <w:numPr>
                <w:ilvl w:val="0"/>
                <w:numId w:val="9"/>
              </w:numPr>
              <w:tabs>
                <w:tab w:val="left" w:pos="336"/>
              </w:tabs>
              <w:spacing w:before="4" w:line="237" w:lineRule="auto"/>
              <w:ind w:right="167"/>
              <w:rPr>
                <w:sz w:val="20"/>
                <w:szCs w:val="20"/>
              </w:rPr>
            </w:pPr>
            <w:r w:rsidRPr="00265462">
              <w:rPr>
                <w:sz w:val="20"/>
                <w:szCs w:val="20"/>
              </w:rPr>
              <w:t>Consider</w:t>
            </w:r>
            <w:r w:rsidRPr="00265462">
              <w:rPr>
                <w:spacing w:val="-8"/>
                <w:sz w:val="20"/>
                <w:szCs w:val="20"/>
              </w:rPr>
              <w:t xml:space="preserve"> </w:t>
            </w:r>
            <w:r w:rsidRPr="00265462">
              <w:rPr>
                <w:sz w:val="20"/>
                <w:szCs w:val="20"/>
              </w:rPr>
              <w:t>Provider</w:t>
            </w:r>
            <w:r w:rsidRPr="00265462">
              <w:rPr>
                <w:spacing w:val="-10"/>
                <w:sz w:val="20"/>
                <w:szCs w:val="20"/>
              </w:rPr>
              <w:t xml:space="preserve"> </w:t>
            </w:r>
            <w:r w:rsidRPr="00265462">
              <w:rPr>
                <w:sz w:val="20"/>
                <w:szCs w:val="20"/>
              </w:rPr>
              <w:t>Concerns</w:t>
            </w:r>
            <w:r w:rsidRPr="00265462">
              <w:rPr>
                <w:spacing w:val="-7"/>
                <w:sz w:val="20"/>
                <w:szCs w:val="20"/>
              </w:rPr>
              <w:t xml:space="preserve"> </w:t>
            </w:r>
            <w:r w:rsidRPr="00265462">
              <w:rPr>
                <w:sz w:val="20"/>
                <w:szCs w:val="20"/>
              </w:rPr>
              <w:t>process</w:t>
            </w:r>
            <w:r w:rsidRPr="00265462">
              <w:rPr>
                <w:spacing w:val="-11"/>
                <w:sz w:val="20"/>
                <w:szCs w:val="20"/>
              </w:rPr>
              <w:t xml:space="preserve"> </w:t>
            </w:r>
            <w:r w:rsidRPr="00265462">
              <w:rPr>
                <w:sz w:val="20"/>
                <w:szCs w:val="20"/>
              </w:rPr>
              <w:t>as outlined in the safeguarding adults policies and procedures</w:t>
            </w:r>
          </w:p>
          <w:p w14:paraId="77BB6521" w14:textId="60C0B8C9" w:rsidR="004233D5" w:rsidRPr="00904B8B" w:rsidRDefault="004233D5" w:rsidP="00904B8B">
            <w:pPr>
              <w:pStyle w:val="TableParagraph"/>
              <w:numPr>
                <w:ilvl w:val="0"/>
                <w:numId w:val="9"/>
              </w:numPr>
              <w:tabs>
                <w:tab w:val="left" w:pos="336"/>
              </w:tabs>
              <w:spacing w:before="4" w:line="237" w:lineRule="auto"/>
              <w:ind w:right="167"/>
              <w:rPr>
                <w:sz w:val="20"/>
                <w:szCs w:val="20"/>
              </w:rPr>
            </w:pPr>
            <w:r w:rsidRPr="00904B8B">
              <w:rPr>
                <w:sz w:val="20"/>
                <w:szCs w:val="20"/>
              </w:rPr>
              <w:t>DATIX,</w:t>
            </w:r>
            <w:r w:rsidRPr="00904B8B">
              <w:rPr>
                <w:spacing w:val="-8"/>
                <w:sz w:val="20"/>
                <w:szCs w:val="20"/>
              </w:rPr>
              <w:t xml:space="preserve"> </w:t>
            </w:r>
            <w:r w:rsidRPr="00904B8B">
              <w:rPr>
                <w:sz w:val="20"/>
                <w:szCs w:val="20"/>
              </w:rPr>
              <w:t>Serious</w:t>
            </w:r>
            <w:r w:rsidRPr="00904B8B">
              <w:rPr>
                <w:spacing w:val="-11"/>
                <w:sz w:val="20"/>
                <w:szCs w:val="20"/>
              </w:rPr>
              <w:t xml:space="preserve"> </w:t>
            </w:r>
            <w:r w:rsidRPr="00904B8B">
              <w:rPr>
                <w:sz w:val="20"/>
                <w:szCs w:val="20"/>
              </w:rPr>
              <w:t>Incident</w:t>
            </w:r>
            <w:r w:rsidRPr="00904B8B">
              <w:rPr>
                <w:spacing w:val="-10"/>
                <w:sz w:val="20"/>
                <w:szCs w:val="20"/>
              </w:rPr>
              <w:t xml:space="preserve"> </w:t>
            </w:r>
            <w:r w:rsidRPr="00904B8B">
              <w:rPr>
                <w:sz w:val="20"/>
                <w:szCs w:val="20"/>
              </w:rPr>
              <w:t>or</w:t>
            </w:r>
            <w:r w:rsidRPr="00904B8B">
              <w:rPr>
                <w:spacing w:val="-8"/>
                <w:sz w:val="20"/>
                <w:szCs w:val="20"/>
              </w:rPr>
              <w:t xml:space="preserve"> </w:t>
            </w:r>
            <w:r w:rsidRPr="00904B8B">
              <w:rPr>
                <w:sz w:val="20"/>
                <w:szCs w:val="20"/>
              </w:rPr>
              <w:t>alternative review or investigative process</w:t>
            </w:r>
          </w:p>
        </w:tc>
        <w:tc>
          <w:tcPr>
            <w:tcW w:w="4409" w:type="dxa"/>
            <w:shd w:val="clear" w:color="auto" w:fill="FAE3D4"/>
          </w:tcPr>
          <w:p w14:paraId="65C1689C" w14:textId="77777777" w:rsidR="004233D5" w:rsidRPr="00265462" w:rsidRDefault="004233D5" w:rsidP="004233D5">
            <w:pPr>
              <w:pStyle w:val="TableParagraph"/>
              <w:ind w:left="109"/>
              <w:rPr>
                <w:b/>
                <w:sz w:val="20"/>
                <w:szCs w:val="20"/>
              </w:rPr>
            </w:pPr>
            <w:r w:rsidRPr="00265462">
              <w:rPr>
                <w:b/>
                <w:sz w:val="20"/>
                <w:szCs w:val="20"/>
              </w:rPr>
              <w:t>RAISE</w:t>
            </w:r>
            <w:r w:rsidRPr="00265462">
              <w:rPr>
                <w:b/>
                <w:spacing w:val="-9"/>
                <w:sz w:val="20"/>
                <w:szCs w:val="20"/>
              </w:rPr>
              <w:t xml:space="preserve"> </w:t>
            </w:r>
            <w:r w:rsidRPr="00265462">
              <w:rPr>
                <w:b/>
                <w:sz w:val="20"/>
                <w:szCs w:val="20"/>
              </w:rPr>
              <w:t>SAFEGUARDING</w:t>
            </w:r>
            <w:r w:rsidRPr="00265462">
              <w:rPr>
                <w:b/>
                <w:spacing w:val="-7"/>
                <w:sz w:val="20"/>
                <w:szCs w:val="20"/>
              </w:rPr>
              <w:t xml:space="preserve"> </w:t>
            </w:r>
            <w:r w:rsidRPr="00265462">
              <w:rPr>
                <w:b/>
                <w:spacing w:val="-2"/>
                <w:sz w:val="20"/>
                <w:szCs w:val="20"/>
              </w:rPr>
              <w:t>CONCERN</w:t>
            </w:r>
          </w:p>
          <w:p w14:paraId="6B23A702" w14:textId="47D70E0D" w:rsidR="004233D5" w:rsidRPr="00265462" w:rsidRDefault="004233D5" w:rsidP="004233D5">
            <w:pPr>
              <w:pStyle w:val="TableParagraph"/>
              <w:ind w:left="109"/>
              <w:rPr>
                <w:spacing w:val="-2"/>
                <w:sz w:val="20"/>
                <w:szCs w:val="20"/>
              </w:rPr>
            </w:pPr>
            <w:r w:rsidRPr="00265462">
              <w:rPr>
                <w:sz w:val="20"/>
                <w:szCs w:val="20"/>
              </w:rPr>
              <w:t>If</w:t>
            </w:r>
            <w:r w:rsidRPr="00265462">
              <w:rPr>
                <w:spacing w:val="-5"/>
                <w:sz w:val="20"/>
                <w:szCs w:val="20"/>
              </w:rPr>
              <w:t xml:space="preserve"> </w:t>
            </w:r>
            <w:r w:rsidRPr="00265462">
              <w:rPr>
                <w:sz w:val="20"/>
                <w:szCs w:val="20"/>
              </w:rPr>
              <w:t>there</w:t>
            </w:r>
            <w:r w:rsidRPr="00265462">
              <w:rPr>
                <w:spacing w:val="-4"/>
                <w:sz w:val="20"/>
                <w:szCs w:val="20"/>
              </w:rPr>
              <w:t xml:space="preserve"> </w:t>
            </w:r>
            <w:r w:rsidRPr="00265462">
              <w:rPr>
                <w:sz w:val="20"/>
                <w:szCs w:val="20"/>
              </w:rPr>
              <w:t>is</w:t>
            </w:r>
            <w:r w:rsidRPr="00265462">
              <w:rPr>
                <w:spacing w:val="-6"/>
                <w:sz w:val="20"/>
                <w:szCs w:val="20"/>
              </w:rPr>
              <w:t xml:space="preserve"> </w:t>
            </w:r>
            <w:r w:rsidRPr="00265462">
              <w:rPr>
                <w:sz w:val="20"/>
                <w:szCs w:val="20"/>
              </w:rPr>
              <w:t>an</w:t>
            </w:r>
            <w:r w:rsidRPr="00265462">
              <w:rPr>
                <w:spacing w:val="-4"/>
                <w:sz w:val="20"/>
                <w:szCs w:val="20"/>
              </w:rPr>
              <w:t xml:space="preserve"> </w:t>
            </w:r>
            <w:r w:rsidRPr="00265462">
              <w:rPr>
                <w:sz w:val="20"/>
                <w:szCs w:val="20"/>
              </w:rPr>
              <w:t>indication</w:t>
            </w:r>
            <w:r w:rsidRPr="00265462">
              <w:rPr>
                <w:spacing w:val="-4"/>
                <w:sz w:val="20"/>
                <w:szCs w:val="20"/>
              </w:rPr>
              <w:t xml:space="preserve"> </w:t>
            </w:r>
            <w:r w:rsidRPr="00265462">
              <w:rPr>
                <w:sz w:val="20"/>
                <w:szCs w:val="20"/>
              </w:rPr>
              <w:t>a</w:t>
            </w:r>
            <w:r w:rsidRPr="00265462">
              <w:rPr>
                <w:spacing w:val="-8"/>
                <w:sz w:val="20"/>
                <w:szCs w:val="20"/>
              </w:rPr>
              <w:t xml:space="preserve"> </w:t>
            </w:r>
            <w:r w:rsidRPr="00265462">
              <w:rPr>
                <w:sz w:val="20"/>
                <w:szCs w:val="20"/>
              </w:rPr>
              <w:t>criminal</w:t>
            </w:r>
            <w:r w:rsidRPr="00265462">
              <w:rPr>
                <w:spacing w:val="-4"/>
                <w:sz w:val="20"/>
                <w:szCs w:val="20"/>
              </w:rPr>
              <w:t xml:space="preserve"> </w:t>
            </w:r>
            <w:r w:rsidRPr="00265462">
              <w:rPr>
                <w:sz w:val="20"/>
                <w:szCs w:val="20"/>
              </w:rPr>
              <w:t>act</w:t>
            </w:r>
            <w:r w:rsidRPr="00265462">
              <w:rPr>
                <w:spacing w:val="-5"/>
                <w:sz w:val="20"/>
                <w:szCs w:val="20"/>
              </w:rPr>
              <w:t xml:space="preserve"> </w:t>
            </w:r>
            <w:r w:rsidRPr="00265462">
              <w:rPr>
                <w:sz w:val="20"/>
                <w:szCs w:val="20"/>
              </w:rPr>
              <w:t>has occurred,</w:t>
            </w:r>
            <w:r w:rsidRPr="00265462">
              <w:rPr>
                <w:spacing w:val="-9"/>
                <w:sz w:val="20"/>
                <w:szCs w:val="20"/>
              </w:rPr>
              <w:t xml:space="preserve"> </w:t>
            </w:r>
            <w:r w:rsidRPr="00265462">
              <w:rPr>
                <w:sz w:val="20"/>
                <w:szCs w:val="20"/>
              </w:rPr>
              <w:t>the</w:t>
            </w:r>
            <w:r w:rsidRPr="00265462">
              <w:rPr>
                <w:spacing w:val="-8"/>
                <w:sz w:val="20"/>
                <w:szCs w:val="20"/>
              </w:rPr>
              <w:t xml:space="preserve"> </w:t>
            </w:r>
            <w:r w:rsidRPr="00265462">
              <w:rPr>
                <w:sz w:val="20"/>
                <w:szCs w:val="20"/>
              </w:rPr>
              <w:t>police</w:t>
            </w:r>
            <w:r w:rsidRPr="00265462">
              <w:rPr>
                <w:spacing w:val="-7"/>
                <w:sz w:val="20"/>
                <w:szCs w:val="20"/>
              </w:rPr>
              <w:t xml:space="preserve"> </w:t>
            </w:r>
            <w:r w:rsidRPr="00265462">
              <w:rPr>
                <w:b/>
                <w:sz w:val="20"/>
                <w:szCs w:val="20"/>
              </w:rPr>
              <w:t>MUST</w:t>
            </w:r>
            <w:r w:rsidRPr="00265462">
              <w:rPr>
                <w:b/>
                <w:spacing w:val="-5"/>
                <w:sz w:val="20"/>
                <w:szCs w:val="20"/>
              </w:rPr>
              <w:t xml:space="preserve"> </w:t>
            </w:r>
            <w:r w:rsidRPr="00265462">
              <w:rPr>
                <w:sz w:val="20"/>
                <w:szCs w:val="20"/>
              </w:rPr>
              <w:t>be</w:t>
            </w:r>
            <w:r w:rsidRPr="00265462">
              <w:rPr>
                <w:spacing w:val="-10"/>
                <w:sz w:val="20"/>
                <w:szCs w:val="20"/>
              </w:rPr>
              <w:t xml:space="preserve"> </w:t>
            </w:r>
            <w:r w:rsidRPr="00265462">
              <w:rPr>
                <w:sz w:val="20"/>
                <w:szCs w:val="20"/>
              </w:rPr>
              <w:t xml:space="preserve">consulted. Immediate safety plans must be </w:t>
            </w:r>
            <w:r w:rsidRPr="00265462">
              <w:rPr>
                <w:spacing w:val="-2"/>
                <w:sz w:val="20"/>
                <w:szCs w:val="20"/>
              </w:rPr>
              <w:t>implemented.</w:t>
            </w:r>
          </w:p>
        </w:tc>
      </w:tr>
    </w:tbl>
    <w:p w14:paraId="62F57EE7" w14:textId="77777777" w:rsidR="00C42BF3" w:rsidRPr="00C42BF3" w:rsidRDefault="00C42BF3" w:rsidP="00C42BF3">
      <w:pPr>
        <w:rPr>
          <w:sz w:val="2"/>
          <w:lang w:val="en-US"/>
        </w:rPr>
      </w:pPr>
    </w:p>
    <w:p w14:paraId="7F360F54" w14:textId="77777777" w:rsidR="00C42BF3" w:rsidRPr="00C42BF3" w:rsidRDefault="00C42BF3" w:rsidP="00C42BF3">
      <w:pPr>
        <w:rPr>
          <w:sz w:val="2"/>
          <w:lang w:val="en-US"/>
        </w:rPr>
      </w:pPr>
    </w:p>
    <w:p w14:paraId="392BC163" w14:textId="77777777" w:rsidR="00C42BF3" w:rsidRPr="00C42BF3" w:rsidRDefault="00C42BF3" w:rsidP="00C42BF3">
      <w:pPr>
        <w:rPr>
          <w:sz w:val="2"/>
          <w:lang w:val="en-US"/>
        </w:rPr>
      </w:pPr>
    </w:p>
    <w:p w14:paraId="3FACF0C7" w14:textId="77777777" w:rsidR="00C42BF3" w:rsidRPr="00C42BF3" w:rsidRDefault="00C42BF3" w:rsidP="00C42BF3">
      <w:pPr>
        <w:rPr>
          <w:sz w:val="2"/>
          <w:lang w:val="en-US"/>
        </w:rPr>
      </w:pPr>
    </w:p>
    <w:p w14:paraId="0863D4F0" w14:textId="77777777" w:rsidR="00C42BF3" w:rsidRPr="00C42BF3" w:rsidRDefault="00C42BF3" w:rsidP="00C42BF3">
      <w:pPr>
        <w:rPr>
          <w:sz w:val="2"/>
          <w:lang w:val="en-US"/>
        </w:rPr>
      </w:pPr>
    </w:p>
    <w:p w14:paraId="2E8CCDBF" w14:textId="77777777" w:rsidR="004233D5" w:rsidRDefault="004233D5" w:rsidP="00C42BF3">
      <w:pPr>
        <w:rPr>
          <w:sz w:val="2"/>
          <w:lang w:val="en-US"/>
        </w:rPr>
      </w:pPr>
    </w:p>
    <w:p w14:paraId="147E072F" w14:textId="77777777" w:rsidR="004233D5" w:rsidRDefault="004233D5" w:rsidP="00C42BF3">
      <w:pPr>
        <w:rPr>
          <w:sz w:val="2"/>
          <w:lang w:val="en-US"/>
        </w:rPr>
      </w:pPr>
    </w:p>
    <w:p w14:paraId="3CBFBF74" w14:textId="77777777" w:rsidR="004233D5" w:rsidRDefault="004233D5" w:rsidP="00C42BF3">
      <w:pPr>
        <w:rPr>
          <w:sz w:val="2"/>
          <w:lang w:val="en-US"/>
        </w:rPr>
      </w:pPr>
    </w:p>
    <w:p w14:paraId="23835604" w14:textId="77777777" w:rsidR="004233D5" w:rsidRDefault="004233D5" w:rsidP="00C42BF3">
      <w:pPr>
        <w:rPr>
          <w:sz w:val="2"/>
          <w:lang w:val="en-US"/>
        </w:rPr>
      </w:pPr>
    </w:p>
    <w:p w14:paraId="6D3123E1" w14:textId="77777777" w:rsidR="004233D5" w:rsidRDefault="004233D5" w:rsidP="00C42BF3">
      <w:pPr>
        <w:rPr>
          <w:sz w:val="2"/>
          <w:lang w:val="en-US"/>
        </w:rPr>
      </w:pPr>
    </w:p>
    <w:p w14:paraId="7A05DF8C" w14:textId="77777777" w:rsidR="00FD63F3" w:rsidRDefault="00FD63F3" w:rsidP="00C42BF3">
      <w:pPr>
        <w:rPr>
          <w:sz w:val="2"/>
          <w:lang w:val="en-US"/>
        </w:rPr>
      </w:pPr>
    </w:p>
    <w:p w14:paraId="07755727" w14:textId="77777777" w:rsidR="00FD63F3" w:rsidRDefault="00FD63F3" w:rsidP="00C42BF3">
      <w:pPr>
        <w:rPr>
          <w:sz w:val="2"/>
          <w:lang w:val="en-US"/>
        </w:rPr>
      </w:pPr>
    </w:p>
    <w:p w14:paraId="154B0BDA" w14:textId="77777777" w:rsidR="00FD63F3" w:rsidRDefault="00FD63F3" w:rsidP="00C42BF3">
      <w:pPr>
        <w:rPr>
          <w:sz w:val="2"/>
          <w:lang w:val="en-US"/>
        </w:rPr>
      </w:pPr>
    </w:p>
    <w:p w14:paraId="0B66B83C" w14:textId="77777777" w:rsidR="00FD63F3" w:rsidRDefault="00FD63F3" w:rsidP="00C42BF3">
      <w:pPr>
        <w:rPr>
          <w:sz w:val="2"/>
          <w:lang w:val="en-US"/>
        </w:rPr>
      </w:pPr>
    </w:p>
    <w:p w14:paraId="3F0FEDD2" w14:textId="77777777" w:rsidR="00FD63F3" w:rsidRDefault="00FD63F3" w:rsidP="00C42BF3">
      <w:pPr>
        <w:rPr>
          <w:sz w:val="2"/>
          <w:lang w:val="en-US"/>
        </w:rPr>
      </w:pPr>
    </w:p>
    <w:p w14:paraId="37619CE7" w14:textId="77777777" w:rsidR="00C42BF3" w:rsidRPr="00C42BF3" w:rsidRDefault="00C42BF3" w:rsidP="00C42BF3">
      <w:pPr>
        <w:rPr>
          <w:sz w:val="2"/>
          <w:lang w:val="en-US"/>
        </w:rPr>
      </w:pPr>
    </w:p>
    <w:tbl>
      <w:tblPr>
        <w:tblW w:w="15452"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0"/>
        <w:gridCol w:w="4416"/>
        <w:gridCol w:w="4407"/>
        <w:gridCol w:w="4409"/>
      </w:tblGrid>
      <w:tr w:rsidR="005D7545" w:rsidRPr="00694702" w14:paraId="099F7FF0" w14:textId="77777777" w:rsidTr="0005366E">
        <w:trPr>
          <w:trHeight w:val="251"/>
        </w:trPr>
        <w:tc>
          <w:tcPr>
            <w:tcW w:w="2220" w:type="dxa"/>
            <w:shd w:val="clear" w:color="auto" w:fill="006FC0"/>
          </w:tcPr>
          <w:p w14:paraId="639E3A0B" w14:textId="77777777" w:rsidR="005D7545" w:rsidRPr="00694702" w:rsidRDefault="005D7545" w:rsidP="0016187D">
            <w:pPr>
              <w:pStyle w:val="TableParagraph"/>
              <w:spacing w:line="232" w:lineRule="exact"/>
              <w:rPr>
                <w:b/>
                <w:sz w:val="20"/>
                <w:szCs w:val="20"/>
              </w:rPr>
            </w:pPr>
            <w:r w:rsidRPr="00694702">
              <w:rPr>
                <w:b/>
                <w:color w:val="FFFFFF"/>
                <w:sz w:val="20"/>
                <w:szCs w:val="20"/>
              </w:rPr>
              <w:t>Type</w:t>
            </w:r>
            <w:r w:rsidRPr="00694702">
              <w:rPr>
                <w:b/>
                <w:color w:val="FFFFFF"/>
                <w:spacing w:val="-2"/>
                <w:sz w:val="20"/>
                <w:szCs w:val="20"/>
              </w:rPr>
              <w:t xml:space="preserve"> </w:t>
            </w:r>
            <w:r w:rsidRPr="00694702">
              <w:rPr>
                <w:b/>
                <w:color w:val="FFFFFF"/>
                <w:sz w:val="20"/>
                <w:szCs w:val="20"/>
              </w:rPr>
              <w:t>of</w:t>
            </w:r>
            <w:r w:rsidRPr="00694702">
              <w:rPr>
                <w:b/>
                <w:color w:val="FFFFFF"/>
                <w:spacing w:val="-1"/>
                <w:sz w:val="20"/>
                <w:szCs w:val="20"/>
              </w:rPr>
              <w:t xml:space="preserve"> </w:t>
            </w:r>
            <w:r w:rsidRPr="00694702">
              <w:rPr>
                <w:b/>
                <w:color w:val="FFFFFF"/>
                <w:spacing w:val="-2"/>
                <w:sz w:val="20"/>
                <w:szCs w:val="20"/>
              </w:rPr>
              <w:t>Abuse</w:t>
            </w:r>
          </w:p>
        </w:tc>
        <w:tc>
          <w:tcPr>
            <w:tcW w:w="4416" w:type="dxa"/>
            <w:shd w:val="clear" w:color="auto" w:fill="92D050"/>
          </w:tcPr>
          <w:p w14:paraId="482595F5" w14:textId="77777777" w:rsidR="005D7545" w:rsidRPr="00694702" w:rsidRDefault="005D7545" w:rsidP="0016187D">
            <w:pPr>
              <w:pStyle w:val="TableParagraph"/>
              <w:spacing w:line="232" w:lineRule="exact"/>
              <w:ind w:left="108"/>
              <w:rPr>
                <w:b/>
                <w:sz w:val="20"/>
                <w:szCs w:val="20"/>
              </w:rPr>
            </w:pPr>
            <w:r w:rsidRPr="00694702">
              <w:rPr>
                <w:b/>
                <w:color w:val="FFFFFF"/>
                <w:spacing w:val="-2"/>
                <w:sz w:val="20"/>
                <w:szCs w:val="20"/>
              </w:rPr>
              <w:t>Non-Reportable</w:t>
            </w:r>
          </w:p>
        </w:tc>
        <w:tc>
          <w:tcPr>
            <w:tcW w:w="4407" w:type="dxa"/>
            <w:shd w:val="clear" w:color="auto" w:fill="FFC000"/>
          </w:tcPr>
          <w:p w14:paraId="64F6A94D" w14:textId="77777777" w:rsidR="005D7545" w:rsidRPr="00694702" w:rsidRDefault="005D7545" w:rsidP="0016187D">
            <w:pPr>
              <w:pStyle w:val="TableParagraph"/>
              <w:spacing w:line="232" w:lineRule="exact"/>
              <w:ind w:left="108"/>
              <w:rPr>
                <w:b/>
                <w:sz w:val="20"/>
                <w:szCs w:val="20"/>
              </w:rPr>
            </w:pPr>
            <w:r w:rsidRPr="00694702">
              <w:rPr>
                <w:b/>
                <w:color w:val="FFFFFF"/>
                <w:sz w:val="20"/>
                <w:szCs w:val="20"/>
              </w:rPr>
              <w:t>Requires</w:t>
            </w:r>
            <w:r w:rsidRPr="00694702">
              <w:rPr>
                <w:b/>
                <w:color w:val="FFFFFF"/>
                <w:spacing w:val="-6"/>
                <w:sz w:val="20"/>
                <w:szCs w:val="20"/>
              </w:rPr>
              <w:t xml:space="preserve"> </w:t>
            </w:r>
            <w:r w:rsidRPr="00694702">
              <w:rPr>
                <w:b/>
                <w:color w:val="FFFFFF"/>
                <w:spacing w:val="-2"/>
                <w:sz w:val="20"/>
                <w:szCs w:val="20"/>
              </w:rPr>
              <w:t>Consideration</w:t>
            </w:r>
          </w:p>
        </w:tc>
        <w:tc>
          <w:tcPr>
            <w:tcW w:w="4409" w:type="dxa"/>
            <w:shd w:val="clear" w:color="auto" w:fill="FF0000"/>
          </w:tcPr>
          <w:p w14:paraId="65C9CBE2" w14:textId="77777777" w:rsidR="005D7545" w:rsidRPr="00694702" w:rsidRDefault="005D7545" w:rsidP="0016187D">
            <w:pPr>
              <w:pStyle w:val="TableParagraph"/>
              <w:spacing w:line="232" w:lineRule="exact"/>
              <w:ind w:left="109"/>
              <w:rPr>
                <w:b/>
                <w:sz w:val="20"/>
                <w:szCs w:val="20"/>
              </w:rPr>
            </w:pPr>
            <w:r w:rsidRPr="00694702">
              <w:rPr>
                <w:b/>
                <w:color w:val="FFFFFF"/>
                <w:spacing w:val="-2"/>
                <w:sz w:val="20"/>
                <w:szCs w:val="20"/>
              </w:rPr>
              <w:t>Reportable</w:t>
            </w:r>
          </w:p>
        </w:tc>
      </w:tr>
      <w:tr w:rsidR="005D7545" w:rsidRPr="00694702" w14:paraId="7F50F1EE" w14:textId="77777777" w:rsidTr="0005366E">
        <w:trPr>
          <w:trHeight w:val="505"/>
        </w:trPr>
        <w:tc>
          <w:tcPr>
            <w:tcW w:w="2220" w:type="dxa"/>
            <w:vMerge w:val="restart"/>
          </w:tcPr>
          <w:p w14:paraId="46FBBDB4" w14:textId="77777777" w:rsidR="005D7545" w:rsidRPr="00694702" w:rsidRDefault="005D7545" w:rsidP="0016187D">
            <w:pPr>
              <w:pStyle w:val="TableParagraph"/>
              <w:ind w:right="178"/>
              <w:rPr>
                <w:b/>
                <w:sz w:val="20"/>
                <w:szCs w:val="20"/>
              </w:rPr>
            </w:pPr>
            <w:r w:rsidRPr="00694702">
              <w:rPr>
                <w:b/>
                <w:sz w:val="20"/>
                <w:szCs w:val="20"/>
              </w:rPr>
              <w:t xml:space="preserve">People who </w:t>
            </w:r>
            <w:r w:rsidRPr="00694702">
              <w:rPr>
                <w:b/>
                <w:spacing w:val="-2"/>
                <w:sz w:val="20"/>
                <w:szCs w:val="20"/>
              </w:rPr>
              <w:t xml:space="preserve">experience </w:t>
            </w:r>
            <w:r w:rsidRPr="00694702">
              <w:rPr>
                <w:b/>
                <w:sz w:val="20"/>
                <w:szCs w:val="20"/>
              </w:rPr>
              <w:t>homelessness</w:t>
            </w:r>
            <w:r w:rsidRPr="00694702">
              <w:rPr>
                <w:b/>
                <w:spacing w:val="-16"/>
                <w:sz w:val="20"/>
                <w:szCs w:val="20"/>
              </w:rPr>
              <w:t xml:space="preserve"> </w:t>
            </w:r>
            <w:r w:rsidRPr="00694702">
              <w:rPr>
                <w:b/>
                <w:sz w:val="20"/>
                <w:szCs w:val="20"/>
              </w:rPr>
              <w:t xml:space="preserve">are at increased risk of </w:t>
            </w:r>
            <w:r w:rsidRPr="008C3365">
              <w:rPr>
                <w:b/>
                <w:sz w:val="20"/>
                <w:szCs w:val="20"/>
              </w:rPr>
              <w:t xml:space="preserve">experiencing exploitation and </w:t>
            </w:r>
            <w:r w:rsidRPr="008C3365">
              <w:rPr>
                <w:b/>
                <w:spacing w:val="-2"/>
                <w:sz w:val="20"/>
                <w:szCs w:val="20"/>
              </w:rPr>
              <w:t>abuse.</w:t>
            </w:r>
          </w:p>
          <w:p w14:paraId="42A97FFA" w14:textId="1092C84E" w:rsidR="005D7545" w:rsidRPr="00694702" w:rsidRDefault="005D7545" w:rsidP="0016187D">
            <w:pPr>
              <w:pStyle w:val="TableParagraph"/>
              <w:ind w:right="107"/>
              <w:rPr>
                <w:b/>
                <w:sz w:val="20"/>
                <w:szCs w:val="20"/>
              </w:rPr>
            </w:pPr>
            <w:r w:rsidRPr="00694702">
              <w:rPr>
                <w:b/>
                <w:spacing w:val="-2"/>
                <w:sz w:val="20"/>
                <w:szCs w:val="20"/>
              </w:rPr>
              <w:t xml:space="preserve">Professionals </w:t>
            </w:r>
            <w:r w:rsidRPr="00694702">
              <w:rPr>
                <w:b/>
                <w:sz w:val="20"/>
                <w:szCs w:val="20"/>
              </w:rPr>
              <w:t xml:space="preserve">working with people should be mindful of this when considering if a safeguarding </w:t>
            </w:r>
            <w:r w:rsidR="00694702" w:rsidRPr="00694702">
              <w:rPr>
                <w:b/>
                <w:sz w:val="20"/>
                <w:szCs w:val="20"/>
              </w:rPr>
              <w:t>adult’s</w:t>
            </w:r>
            <w:r w:rsidRPr="00694702">
              <w:rPr>
                <w:b/>
                <w:sz w:val="20"/>
                <w:szCs w:val="20"/>
              </w:rPr>
              <w:t xml:space="preserve"> concern needs</w:t>
            </w:r>
            <w:r w:rsidRPr="00694702">
              <w:rPr>
                <w:b/>
                <w:spacing w:val="-12"/>
                <w:sz w:val="20"/>
                <w:szCs w:val="20"/>
              </w:rPr>
              <w:t xml:space="preserve"> </w:t>
            </w:r>
            <w:r w:rsidRPr="00694702">
              <w:rPr>
                <w:b/>
                <w:sz w:val="20"/>
                <w:szCs w:val="20"/>
              </w:rPr>
              <w:t>to</w:t>
            </w:r>
            <w:r w:rsidRPr="00694702">
              <w:rPr>
                <w:b/>
                <w:spacing w:val="-14"/>
                <w:sz w:val="20"/>
                <w:szCs w:val="20"/>
              </w:rPr>
              <w:t xml:space="preserve"> </w:t>
            </w:r>
            <w:r w:rsidRPr="00694702">
              <w:rPr>
                <w:b/>
                <w:sz w:val="20"/>
                <w:szCs w:val="20"/>
              </w:rPr>
              <w:t>be</w:t>
            </w:r>
            <w:r w:rsidRPr="00694702">
              <w:rPr>
                <w:b/>
                <w:spacing w:val="-12"/>
                <w:sz w:val="20"/>
                <w:szCs w:val="20"/>
              </w:rPr>
              <w:t xml:space="preserve"> </w:t>
            </w:r>
            <w:r w:rsidRPr="00694702">
              <w:rPr>
                <w:b/>
                <w:sz w:val="20"/>
                <w:szCs w:val="20"/>
              </w:rPr>
              <w:t>raised.</w:t>
            </w:r>
          </w:p>
        </w:tc>
        <w:tc>
          <w:tcPr>
            <w:tcW w:w="4416" w:type="dxa"/>
            <w:shd w:val="clear" w:color="auto" w:fill="92D050"/>
          </w:tcPr>
          <w:p w14:paraId="7B9F6EA3" w14:textId="77777777" w:rsidR="005D7545" w:rsidRPr="00694702" w:rsidRDefault="005D7545" w:rsidP="0016187D">
            <w:pPr>
              <w:pStyle w:val="TableParagraph"/>
              <w:spacing w:line="254" w:lineRule="exact"/>
              <w:ind w:left="108" w:right="3230"/>
              <w:rPr>
                <w:b/>
                <w:sz w:val="20"/>
                <w:szCs w:val="20"/>
              </w:rPr>
            </w:pPr>
            <w:r w:rsidRPr="00694702">
              <w:rPr>
                <w:b/>
                <w:color w:val="FFFFFF"/>
                <w:sz w:val="20"/>
                <w:szCs w:val="20"/>
              </w:rPr>
              <w:t>Low Risk No</w:t>
            </w:r>
            <w:r w:rsidRPr="00694702">
              <w:rPr>
                <w:b/>
                <w:color w:val="FFFFFF"/>
                <w:spacing w:val="-16"/>
                <w:sz w:val="20"/>
                <w:szCs w:val="20"/>
              </w:rPr>
              <w:t xml:space="preserve"> </w:t>
            </w:r>
            <w:r w:rsidRPr="00694702">
              <w:rPr>
                <w:b/>
                <w:color w:val="FFFFFF"/>
                <w:sz w:val="20"/>
                <w:szCs w:val="20"/>
              </w:rPr>
              <w:t>Impact</w:t>
            </w:r>
          </w:p>
        </w:tc>
        <w:tc>
          <w:tcPr>
            <w:tcW w:w="4407" w:type="dxa"/>
            <w:shd w:val="clear" w:color="auto" w:fill="FFC000"/>
          </w:tcPr>
          <w:p w14:paraId="2E6454BC" w14:textId="77777777" w:rsidR="005D7545" w:rsidRPr="00694702" w:rsidRDefault="005D7545" w:rsidP="0016187D">
            <w:pPr>
              <w:pStyle w:val="TableParagraph"/>
              <w:ind w:left="108"/>
              <w:rPr>
                <w:b/>
                <w:sz w:val="20"/>
                <w:szCs w:val="20"/>
              </w:rPr>
            </w:pPr>
            <w:r w:rsidRPr="00694702">
              <w:rPr>
                <w:b/>
                <w:color w:val="FFFFFF"/>
                <w:sz w:val="20"/>
                <w:szCs w:val="20"/>
              </w:rPr>
              <w:t>Medium</w:t>
            </w:r>
            <w:r w:rsidRPr="00694702">
              <w:rPr>
                <w:b/>
                <w:color w:val="FFFFFF"/>
                <w:spacing w:val="-5"/>
                <w:sz w:val="20"/>
                <w:szCs w:val="20"/>
              </w:rPr>
              <w:t xml:space="preserve"> </w:t>
            </w:r>
            <w:r w:rsidRPr="00694702">
              <w:rPr>
                <w:b/>
                <w:color w:val="FFFFFF"/>
                <w:spacing w:val="-4"/>
                <w:sz w:val="20"/>
                <w:szCs w:val="20"/>
              </w:rPr>
              <w:t>Risk</w:t>
            </w:r>
          </w:p>
          <w:p w14:paraId="5A136AF7" w14:textId="77777777" w:rsidR="005D7545" w:rsidRPr="00694702" w:rsidRDefault="005D7545" w:rsidP="0016187D">
            <w:pPr>
              <w:pStyle w:val="TableParagraph"/>
              <w:spacing w:before="1" w:line="232" w:lineRule="exact"/>
              <w:ind w:left="108"/>
              <w:rPr>
                <w:b/>
                <w:sz w:val="20"/>
                <w:szCs w:val="20"/>
              </w:rPr>
            </w:pPr>
            <w:r w:rsidRPr="00694702">
              <w:rPr>
                <w:b/>
                <w:color w:val="FFFFFF"/>
                <w:sz w:val="20"/>
                <w:szCs w:val="20"/>
              </w:rPr>
              <w:t>Some</w:t>
            </w:r>
            <w:r w:rsidRPr="00694702">
              <w:rPr>
                <w:b/>
                <w:color w:val="FFFFFF"/>
                <w:spacing w:val="-5"/>
                <w:sz w:val="20"/>
                <w:szCs w:val="20"/>
              </w:rPr>
              <w:t xml:space="preserve"> </w:t>
            </w:r>
            <w:r w:rsidRPr="00694702">
              <w:rPr>
                <w:b/>
                <w:color w:val="FFFFFF"/>
                <w:sz w:val="20"/>
                <w:szCs w:val="20"/>
              </w:rPr>
              <w:t>harm</w:t>
            </w:r>
            <w:r w:rsidRPr="00694702">
              <w:rPr>
                <w:b/>
                <w:color w:val="FFFFFF"/>
                <w:spacing w:val="-3"/>
                <w:sz w:val="20"/>
                <w:szCs w:val="20"/>
              </w:rPr>
              <w:t xml:space="preserve"> </w:t>
            </w:r>
            <w:r w:rsidRPr="00694702">
              <w:rPr>
                <w:b/>
                <w:color w:val="FFFFFF"/>
                <w:sz w:val="20"/>
                <w:szCs w:val="20"/>
              </w:rPr>
              <w:t>or</w:t>
            </w:r>
            <w:r w:rsidRPr="00694702">
              <w:rPr>
                <w:b/>
                <w:color w:val="FFFFFF"/>
                <w:spacing w:val="-2"/>
                <w:sz w:val="20"/>
                <w:szCs w:val="20"/>
              </w:rPr>
              <w:t xml:space="preserve"> </w:t>
            </w:r>
            <w:r w:rsidRPr="00694702">
              <w:rPr>
                <w:b/>
                <w:color w:val="FFFFFF"/>
                <w:sz w:val="20"/>
                <w:szCs w:val="20"/>
              </w:rPr>
              <w:t>risk</w:t>
            </w:r>
            <w:r w:rsidRPr="00694702">
              <w:rPr>
                <w:b/>
                <w:color w:val="FFFFFF"/>
                <w:spacing w:val="-5"/>
                <w:sz w:val="20"/>
                <w:szCs w:val="20"/>
              </w:rPr>
              <w:t xml:space="preserve"> </w:t>
            </w:r>
            <w:r w:rsidRPr="00694702">
              <w:rPr>
                <w:b/>
                <w:color w:val="FFFFFF"/>
                <w:sz w:val="20"/>
                <w:szCs w:val="20"/>
              </w:rPr>
              <w:t>of</w:t>
            </w:r>
            <w:r w:rsidRPr="00694702">
              <w:rPr>
                <w:b/>
                <w:color w:val="FFFFFF"/>
                <w:spacing w:val="-3"/>
                <w:sz w:val="20"/>
                <w:szCs w:val="20"/>
              </w:rPr>
              <w:t xml:space="preserve"> </w:t>
            </w:r>
            <w:r w:rsidRPr="00694702">
              <w:rPr>
                <w:b/>
                <w:color w:val="FFFFFF"/>
                <w:spacing w:val="-4"/>
                <w:sz w:val="20"/>
                <w:szCs w:val="20"/>
              </w:rPr>
              <w:t>harm</w:t>
            </w:r>
          </w:p>
        </w:tc>
        <w:tc>
          <w:tcPr>
            <w:tcW w:w="4409" w:type="dxa"/>
            <w:shd w:val="clear" w:color="auto" w:fill="FF0000"/>
          </w:tcPr>
          <w:p w14:paraId="35FB6830" w14:textId="77777777" w:rsidR="005D7545" w:rsidRPr="00694702" w:rsidRDefault="005D7545" w:rsidP="0016187D">
            <w:pPr>
              <w:pStyle w:val="TableParagraph"/>
              <w:ind w:left="109"/>
              <w:rPr>
                <w:b/>
                <w:sz w:val="20"/>
                <w:szCs w:val="20"/>
              </w:rPr>
            </w:pPr>
            <w:r w:rsidRPr="00694702">
              <w:rPr>
                <w:b/>
                <w:color w:val="FFFFFF"/>
                <w:sz w:val="20"/>
                <w:szCs w:val="20"/>
              </w:rPr>
              <w:t>High</w:t>
            </w:r>
            <w:r w:rsidRPr="00694702">
              <w:rPr>
                <w:b/>
                <w:color w:val="FFFFFF"/>
                <w:spacing w:val="-2"/>
                <w:sz w:val="20"/>
                <w:szCs w:val="20"/>
              </w:rPr>
              <w:t xml:space="preserve"> </w:t>
            </w:r>
            <w:r w:rsidRPr="00694702">
              <w:rPr>
                <w:b/>
                <w:color w:val="FFFFFF"/>
                <w:spacing w:val="-4"/>
                <w:sz w:val="20"/>
                <w:szCs w:val="20"/>
              </w:rPr>
              <w:t>Risk</w:t>
            </w:r>
          </w:p>
          <w:p w14:paraId="08D8C6D8" w14:textId="77777777" w:rsidR="005D7545" w:rsidRPr="00694702" w:rsidRDefault="005D7545" w:rsidP="0016187D">
            <w:pPr>
              <w:pStyle w:val="TableParagraph"/>
              <w:spacing w:before="1" w:line="232" w:lineRule="exact"/>
              <w:ind w:left="109"/>
              <w:rPr>
                <w:b/>
                <w:sz w:val="20"/>
                <w:szCs w:val="20"/>
              </w:rPr>
            </w:pPr>
            <w:r w:rsidRPr="00694702">
              <w:rPr>
                <w:b/>
                <w:color w:val="FFFFFF"/>
                <w:sz w:val="20"/>
                <w:szCs w:val="20"/>
              </w:rPr>
              <w:t>Significant</w:t>
            </w:r>
            <w:r w:rsidRPr="00694702">
              <w:rPr>
                <w:b/>
                <w:color w:val="FFFFFF"/>
                <w:spacing w:val="-6"/>
                <w:sz w:val="20"/>
                <w:szCs w:val="20"/>
              </w:rPr>
              <w:t xml:space="preserve"> </w:t>
            </w:r>
            <w:r w:rsidRPr="00694702">
              <w:rPr>
                <w:b/>
                <w:color w:val="FFFFFF"/>
                <w:sz w:val="20"/>
                <w:szCs w:val="20"/>
              </w:rPr>
              <w:t>harm</w:t>
            </w:r>
            <w:r w:rsidRPr="00694702">
              <w:rPr>
                <w:b/>
                <w:color w:val="FFFFFF"/>
                <w:spacing w:val="-3"/>
                <w:sz w:val="20"/>
                <w:szCs w:val="20"/>
              </w:rPr>
              <w:t xml:space="preserve"> </w:t>
            </w:r>
            <w:r w:rsidRPr="00694702">
              <w:rPr>
                <w:b/>
                <w:color w:val="FFFFFF"/>
                <w:sz w:val="20"/>
                <w:szCs w:val="20"/>
              </w:rPr>
              <w:t>of</w:t>
            </w:r>
            <w:r w:rsidRPr="00694702">
              <w:rPr>
                <w:b/>
                <w:color w:val="FFFFFF"/>
                <w:spacing w:val="-4"/>
                <w:sz w:val="20"/>
                <w:szCs w:val="20"/>
              </w:rPr>
              <w:t xml:space="preserve"> </w:t>
            </w:r>
            <w:r w:rsidRPr="00694702">
              <w:rPr>
                <w:b/>
                <w:color w:val="FFFFFF"/>
                <w:sz w:val="20"/>
                <w:szCs w:val="20"/>
              </w:rPr>
              <w:t>risk</w:t>
            </w:r>
            <w:r w:rsidRPr="00694702">
              <w:rPr>
                <w:b/>
                <w:color w:val="FFFFFF"/>
                <w:spacing w:val="-4"/>
                <w:sz w:val="20"/>
                <w:szCs w:val="20"/>
              </w:rPr>
              <w:t xml:space="preserve"> </w:t>
            </w:r>
            <w:r w:rsidRPr="00694702">
              <w:rPr>
                <w:b/>
                <w:color w:val="FFFFFF"/>
                <w:sz w:val="20"/>
                <w:szCs w:val="20"/>
              </w:rPr>
              <w:t>of</w:t>
            </w:r>
            <w:r w:rsidRPr="00694702">
              <w:rPr>
                <w:b/>
                <w:color w:val="FFFFFF"/>
                <w:spacing w:val="-4"/>
                <w:sz w:val="20"/>
                <w:szCs w:val="20"/>
              </w:rPr>
              <w:t xml:space="preserve"> harm</w:t>
            </w:r>
          </w:p>
        </w:tc>
      </w:tr>
      <w:tr w:rsidR="005D7545" w:rsidRPr="00694702" w14:paraId="67AB253A" w14:textId="77777777" w:rsidTr="0005366E">
        <w:trPr>
          <w:trHeight w:val="2782"/>
        </w:trPr>
        <w:tc>
          <w:tcPr>
            <w:tcW w:w="2220" w:type="dxa"/>
            <w:vMerge/>
            <w:tcBorders>
              <w:top w:val="nil"/>
            </w:tcBorders>
          </w:tcPr>
          <w:p w14:paraId="5F5E30C5" w14:textId="77777777" w:rsidR="005D7545" w:rsidRPr="00694702" w:rsidRDefault="005D7545" w:rsidP="0016187D">
            <w:pPr>
              <w:rPr>
                <w:sz w:val="20"/>
                <w:szCs w:val="20"/>
              </w:rPr>
            </w:pPr>
          </w:p>
        </w:tc>
        <w:tc>
          <w:tcPr>
            <w:tcW w:w="4416" w:type="dxa"/>
            <w:shd w:val="clear" w:color="auto" w:fill="E1EED9"/>
          </w:tcPr>
          <w:p w14:paraId="3B81D267" w14:textId="47502C6E" w:rsidR="005D7545" w:rsidRDefault="005D7545" w:rsidP="0016187D">
            <w:pPr>
              <w:pStyle w:val="TableParagraph"/>
              <w:ind w:left="108" w:right="171"/>
              <w:rPr>
                <w:spacing w:val="-2"/>
                <w:sz w:val="20"/>
                <w:szCs w:val="20"/>
              </w:rPr>
            </w:pPr>
            <w:r w:rsidRPr="00694702">
              <w:rPr>
                <w:sz w:val="20"/>
                <w:szCs w:val="20"/>
              </w:rPr>
              <w:t xml:space="preserve">Lower-level </w:t>
            </w:r>
            <w:r w:rsidR="00694702" w:rsidRPr="00694702">
              <w:rPr>
                <w:sz w:val="20"/>
                <w:szCs w:val="20"/>
              </w:rPr>
              <w:t>concerns</w:t>
            </w:r>
            <w:r w:rsidRPr="00694702">
              <w:rPr>
                <w:sz w:val="20"/>
                <w:szCs w:val="20"/>
              </w:rPr>
              <w:t xml:space="preserve"> where the threshold of</w:t>
            </w:r>
            <w:r w:rsidRPr="00694702">
              <w:rPr>
                <w:spacing w:val="-7"/>
                <w:sz w:val="20"/>
                <w:szCs w:val="20"/>
              </w:rPr>
              <w:t xml:space="preserve"> </w:t>
            </w:r>
            <w:r w:rsidRPr="00694702">
              <w:rPr>
                <w:sz w:val="20"/>
                <w:szCs w:val="20"/>
              </w:rPr>
              <w:t>further</w:t>
            </w:r>
            <w:r w:rsidRPr="00694702">
              <w:rPr>
                <w:spacing w:val="-7"/>
                <w:sz w:val="20"/>
                <w:szCs w:val="20"/>
              </w:rPr>
              <w:t xml:space="preserve"> </w:t>
            </w:r>
            <w:r w:rsidRPr="00694702">
              <w:rPr>
                <w:sz w:val="20"/>
                <w:szCs w:val="20"/>
              </w:rPr>
              <w:t>enquires</w:t>
            </w:r>
            <w:r w:rsidRPr="00694702">
              <w:rPr>
                <w:spacing w:val="-8"/>
                <w:sz w:val="20"/>
                <w:szCs w:val="20"/>
              </w:rPr>
              <w:t xml:space="preserve"> </w:t>
            </w:r>
            <w:r w:rsidRPr="00694702">
              <w:rPr>
                <w:sz w:val="20"/>
                <w:szCs w:val="20"/>
              </w:rPr>
              <w:t>under</w:t>
            </w:r>
            <w:r w:rsidRPr="00694702">
              <w:rPr>
                <w:spacing w:val="-7"/>
                <w:sz w:val="20"/>
                <w:szCs w:val="20"/>
              </w:rPr>
              <w:t xml:space="preserve"> </w:t>
            </w:r>
            <w:r w:rsidRPr="00694702">
              <w:rPr>
                <w:sz w:val="20"/>
                <w:szCs w:val="20"/>
              </w:rPr>
              <w:t>safeguarding</w:t>
            </w:r>
            <w:r w:rsidRPr="00694702">
              <w:rPr>
                <w:spacing w:val="-7"/>
                <w:sz w:val="20"/>
                <w:szCs w:val="20"/>
              </w:rPr>
              <w:t xml:space="preserve"> </w:t>
            </w:r>
            <w:r w:rsidRPr="00694702">
              <w:rPr>
                <w:sz w:val="20"/>
                <w:szCs w:val="20"/>
              </w:rPr>
              <w:t xml:space="preserve">are unlikely to be met. However, agencies should keep a written internal record of what happened and what action was </w:t>
            </w:r>
            <w:r w:rsidRPr="00694702">
              <w:rPr>
                <w:spacing w:val="-2"/>
                <w:sz w:val="20"/>
                <w:szCs w:val="20"/>
              </w:rPr>
              <w:t>taken.</w:t>
            </w:r>
          </w:p>
          <w:p w14:paraId="2CCCF189" w14:textId="77777777" w:rsidR="00694702" w:rsidRPr="00694702" w:rsidRDefault="00694702" w:rsidP="0016187D">
            <w:pPr>
              <w:pStyle w:val="TableParagraph"/>
              <w:ind w:left="108" w:right="171"/>
              <w:rPr>
                <w:sz w:val="20"/>
                <w:szCs w:val="20"/>
              </w:rPr>
            </w:pPr>
          </w:p>
          <w:p w14:paraId="7E719547" w14:textId="77777777" w:rsidR="005D7545" w:rsidRPr="00694702" w:rsidRDefault="005D7545" w:rsidP="0016187D">
            <w:pPr>
              <w:pStyle w:val="TableParagraph"/>
              <w:ind w:left="108" w:right="173"/>
              <w:rPr>
                <w:b/>
                <w:sz w:val="20"/>
                <w:szCs w:val="20"/>
              </w:rPr>
            </w:pPr>
            <w:r w:rsidRPr="00694702">
              <w:rPr>
                <w:b/>
                <w:sz w:val="20"/>
                <w:szCs w:val="20"/>
              </w:rPr>
              <w:t>Where</w:t>
            </w:r>
            <w:r w:rsidRPr="00694702">
              <w:rPr>
                <w:b/>
                <w:spacing w:val="-8"/>
                <w:sz w:val="20"/>
                <w:szCs w:val="20"/>
              </w:rPr>
              <w:t xml:space="preserve"> </w:t>
            </w:r>
            <w:r w:rsidRPr="00694702">
              <w:rPr>
                <w:b/>
                <w:sz w:val="20"/>
                <w:szCs w:val="20"/>
              </w:rPr>
              <w:t>there</w:t>
            </w:r>
            <w:r w:rsidRPr="00694702">
              <w:rPr>
                <w:b/>
                <w:spacing w:val="-8"/>
                <w:sz w:val="20"/>
                <w:szCs w:val="20"/>
              </w:rPr>
              <w:t xml:space="preserve"> </w:t>
            </w:r>
            <w:r w:rsidRPr="00694702">
              <w:rPr>
                <w:b/>
                <w:sz w:val="20"/>
                <w:szCs w:val="20"/>
              </w:rPr>
              <w:t>are</w:t>
            </w:r>
            <w:r w:rsidRPr="00694702">
              <w:rPr>
                <w:b/>
                <w:spacing w:val="-8"/>
                <w:sz w:val="20"/>
                <w:szCs w:val="20"/>
              </w:rPr>
              <w:t xml:space="preserve"> </w:t>
            </w:r>
            <w:r w:rsidRPr="00694702">
              <w:rPr>
                <w:b/>
                <w:sz w:val="20"/>
                <w:szCs w:val="20"/>
              </w:rPr>
              <w:t>a</w:t>
            </w:r>
            <w:r w:rsidRPr="00694702">
              <w:rPr>
                <w:b/>
                <w:spacing w:val="-6"/>
                <w:sz w:val="20"/>
                <w:szCs w:val="20"/>
              </w:rPr>
              <w:t xml:space="preserve"> </w:t>
            </w:r>
            <w:r w:rsidRPr="00694702">
              <w:rPr>
                <w:b/>
                <w:sz w:val="20"/>
                <w:szCs w:val="20"/>
              </w:rPr>
              <w:t>number</w:t>
            </w:r>
            <w:r w:rsidRPr="00694702">
              <w:rPr>
                <w:b/>
                <w:spacing w:val="-5"/>
                <w:sz w:val="20"/>
                <w:szCs w:val="20"/>
              </w:rPr>
              <w:t xml:space="preserve"> </w:t>
            </w:r>
            <w:r w:rsidRPr="00694702">
              <w:rPr>
                <w:b/>
                <w:sz w:val="20"/>
                <w:szCs w:val="20"/>
              </w:rPr>
              <w:t>of</w:t>
            </w:r>
            <w:r w:rsidRPr="00694702">
              <w:rPr>
                <w:b/>
                <w:spacing w:val="-7"/>
                <w:sz w:val="20"/>
                <w:szCs w:val="20"/>
              </w:rPr>
              <w:t xml:space="preserve"> </w:t>
            </w:r>
            <w:r w:rsidRPr="00694702">
              <w:rPr>
                <w:b/>
                <w:sz w:val="20"/>
                <w:szCs w:val="20"/>
              </w:rPr>
              <w:t>low-level concerns consideration should be given as to whether the threshold is met</w:t>
            </w:r>
            <w:r w:rsidRPr="00694702">
              <w:rPr>
                <w:b/>
                <w:spacing w:val="-2"/>
                <w:sz w:val="20"/>
                <w:szCs w:val="20"/>
              </w:rPr>
              <w:t xml:space="preserve"> </w:t>
            </w:r>
            <w:r w:rsidRPr="00694702">
              <w:rPr>
                <w:b/>
                <w:sz w:val="20"/>
                <w:szCs w:val="20"/>
              </w:rPr>
              <w:t>for</w:t>
            </w:r>
            <w:r w:rsidRPr="00694702">
              <w:rPr>
                <w:b/>
                <w:spacing w:val="-3"/>
                <w:sz w:val="20"/>
                <w:szCs w:val="20"/>
              </w:rPr>
              <w:t xml:space="preserve"> </w:t>
            </w:r>
            <w:r w:rsidRPr="00694702">
              <w:rPr>
                <w:b/>
                <w:sz w:val="20"/>
                <w:szCs w:val="20"/>
              </w:rPr>
              <w:t>a</w:t>
            </w:r>
            <w:r w:rsidRPr="00694702">
              <w:rPr>
                <w:b/>
                <w:spacing w:val="-1"/>
                <w:sz w:val="20"/>
                <w:szCs w:val="20"/>
              </w:rPr>
              <w:t xml:space="preserve"> </w:t>
            </w:r>
            <w:r w:rsidRPr="00694702">
              <w:rPr>
                <w:b/>
                <w:sz w:val="20"/>
                <w:szCs w:val="20"/>
              </w:rPr>
              <w:t>safeguarding</w:t>
            </w:r>
            <w:r w:rsidRPr="00694702">
              <w:rPr>
                <w:b/>
                <w:spacing w:val="-4"/>
                <w:sz w:val="20"/>
                <w:szCs w:val="20"/>
              </w:rPr>
              <w:t xml:space="preserve"> </w:t>
            </w:r>
            <w:r w:rsidRPr="00694702">
              <w:rPr>
                <w:b/>
                <w:sz w:val="20"/>
                <w:szCs w:val="20"/>
              </w:rPr>
              <w:t>enquiry due</w:t>
            </w:r>
            <w:r w:rsidRPr="00694702">
              <w:rPr>
                <w:b/>
                <w:spacing w:val="-3"/>
                <w:sz w:val="20"/>
                <w:szCs w:val="20"/>
              </w:rPr>
              <w:t xml:space="preserve"> </w:t>
            </w:r>
            <w:r w:rsidRPr="00694702">
              <w:rPr>
                <w:b/>
                <w:sz w:val="20"/>
                <w:szCs w:val="20"/>
              </w:rPr>
              <w:t>to</w:t>
            </w:r>
          </w:p>
          <w:p w14:paraId="6678B928" w14:textId="77777777" w:rsidR="005D7545" w:rsidRPr="00694702" w:rsidRDefault="005D7545" w:rsidP="0016187D">
            <w:pPr>
              <w:pStyle w:val="TableParagraph"/>
              <w:spacing w:line="233" w:lineRule="exact"/>
              <w:ind w:left="108"/>
              <w:rPr>
                <w:b/>
                <w:sz w:val="20"/>
                <w:szCs w:val="20"/>
              </w:rPr>
            </w:pPr>
            <w:r w:rsidRPr="00694702">
              <w:rPr>
                <w:b/>
                <w:sz w:val="20"/>
                <w:szCs w:val="20"/>
              </w:rPr>
              <w:t>increased</w:t>
            </w:r>
            <w:r w:rsidRPr="00694702">
              <w:rPr>
                <w:b/>
                <w:spacing w:val="-9"/>
                <w:sz w:val="20"/>
                <w:szCs w:val="20"/>
              </w:rPr>
              <w:t xml:space="preserve"> </w:t>
            </w:r>
            <w:r w:rsidRPr="00694702">
              <w:rPr>
                <w:b/>
                <w:spacing w:val="-2"/>
                <w:sz w:val="20"/>
                <w:szCs w:val="20"/>
              </w:rPr>
              <w:t>risk.</w:t>
            </w:r>
          </w:p>
        </w:tc>
        <w:tc>
          <w:tcPr>
            <w:tcW w:w="4407" w:type="dxa"/>
            <w:shd w:val="clear" w:color="auto" w:fill="FFE499"/>
          </w:tcPr>
          <w:p w14:paraId="406410D1" w14:textId="77777777" w:rsidR="005D7545" w:rsidRDefault="005D7545" w:rsidP="0016187D">
            <w:pPr>
              <w:pStyle w:val="TableParagraph"/>
              <w:ind w:left="108" w:right="103"/>
              <w:rPr>
                <w:spacing w:val="-2"/>
                <w:sz w:val="20"/>
                <w:szCs w:val="20"/>
              </w:rPr>
            </w:pPr>
            <w:r w:rsidRPr="00694702">
              <w:rPr>
                <w:sz w:val="20"/>
                <w:szCs w:val="20"/>
              </w:rPr>
              <w:t>Incidents at this level should be formally raised</w:t>
            </w:r>
            <w:r w:rsidRPr="00694702">
              <w:rPr>
                <w:spacing w:val="-5"/>
                <w:sz w:val="20"/>
                <w:szCs w:val="20"/>
              </w:rPr>
              <w:t xml:space="preserve"> </w:t>
            </w:r>
            <w:r w:rsidRPr="00694702">
              <w:rPr>
                <w:sz w:val="20"/>
                <w:szCs w:val="20"/>
              </w:rPr>
              <w:t>as</w:t>
            </w:r>
            <w:r w:rsidRPr="00694702">
              <w:rPr>
                <w:spacing w:val="-7"/>
                <w:sz w:val="20"/>
                <w:szCs w:val="20"/>
              </w:rPr>
              <w:t xml:space="preserve"> </w:t>
            </w:r>
            <w:r w:rsidRPr="00694702">
              <w:rPr>
                <w:sz w:val="20"/>
                <w:szCs w:val="20"/>
              </w:rPr>
              <w:t>a</w:t>
            </w:r>
            <w:r w:rsidRPr="00694702">
              <w:rPr>
                <w:spacing w:val="-5"/>
                <w:sz w:val="20"/>
                <w:szCs w:val="20"/>
              </w:rPr>
              <w:t xml:space="preserve"> </w:t>
            </w:r>
            <w:r w:rsidRPr="00694702">
              <w:rPr>
                <w:sz w:val="20"/>
                <w:szCs w:val="20"/>
              </w:rPr>
              <w:t>safeguarding</w:t>
            </w:r>
            <w:r w:rsidRPr="00694702">
              <w:rPr>
                <w:spacing w:val="-7"/>
                <w:sz w:val="20"/>
                <w:szCs w:val="20"/>
              </w:rPr>
              <w:t xml:space="preserve"> </w:t>
            </w:r>
            <w:r w:rsidRPr="00694702">
              <w:rPr>
                <w:sz w:val="20"/>
                <w:szCs w:val="20"/>
              </w:rPr>
              <w:t>concern</w:t>
            </w:r>
            <w:r w:rsidRPr="00694702">
              <w:rPr>
                <w:spacing w:val="-7"/>
                <w:sz w:val="20"/>
                <w:szCs w:val="20"/>
              </w:rPr>
              <w:t xml:space="preserve"> </w:t>
            </w:r>
            <w:r w:rsidRPr="00694702">
              <w:rPr>
                <w:sz w:val="20"/>
                <w:szCs w:val="20"/>
              </w:rPr>
              <w:t>with</w:t>
            </w:r>
            <w:r w:rsidRPr="00694702">
              <w:rPr>
                <w:spacing w:val="-7"/>
                <w:sz w:val="20"/>
                <w:szCs w:val="20"/>
              </w:rPr>
              <w:t xml:space="preserve"> </w:t>
            </w:r>
            <w:r w:rsidRPr="00694702">
              <w:rPr>
                <w:sz w:val="20"/>
                <w:szCs w:val="20"/>
              </w:rPr>
              <w:t xml:space="preserve">the local authority Adult Social Care </w:t>
            </w:r>
            <w:r w:rsidRPr="00694702">
              <w:rPr>
                <w:spacing w:val="-2"/>
                <w:sz w:val="20"/>
                <w:szCs w:val="20"/>
              </w:rPr>
              <w:t>department.</w:t>
            </w:r>
          </w:p>
          <w:p w14:paraId="096C2C59" w14:textId="77777777" w:rsidR="00694702" w:rsidRPr="00694702" w:rsidRDefault="00694702" w:rsidP="0016187D">
            <w:pPr>
              <w:pStyle w:val="TableParagraph"/>
              <w:ind w:left="108" w:right="103"/>
              <w:rPr>
                <w:sz w:val="20"/>
                <w:szCs w:val="20"/>
              </w:rPr>
            </w:pPr>
          </w:p>
          <w:p w14:paraId="59E6013C" w14:textId="0C23DD0E" w:rsidR="005D7545" w:rsidRPr="00694702" w:rsidRDefault="005D7545" w:rsidP="0016187D">
            <w:pPr>
              <w:pStyle w:val="TableParagraph"/>
              <w:ind w:left="108" w:right="164"/>
              <w:rPr>
                <w:b/>
                <w:sz w:val="20"/>
                <w:szCs w:val="20"/>
              </w:rPr>
            </w:pPr>
            <w:r w:rsidRPr="00694702">
              <w:rPr>
                <w:b/>
                <w:sz w:val="20"/>
                <w:szCs w:val="20"/>
              </w:rPr>
              <w:t>Consideration</w:t>
            </w:r>
            <w:r w:rsidRPr="00694702">
              <w:rPr>
                <w:b/>
                <w:spacing w:val="-6"/>
                <w:sz w:val="20"/>
                <w:szCs w:val="20"/>
              </w:rPr>
              <w:t xml:space="preserve"> </w:t>
            </w:r>
            <w:r w:rsidRPr="00694702">
              <w:rPr>
                <w:b/>
                <w:sz w:val="20"/>
                <w:szCs w:val="20"/>
              </w:rPr>
              <w:t>should</w:t>
            </w:r>
            <w:r w:rsidRPr="00694702">
              <w:rPr>
                <w:b/>
                <w:spacing w:val="-6"/>
                <w:sz w:val="20"/>
                <w:szCs w:val="20"/>
              </w:rPr>
              <w:t xml:space="preserve"> </w:t>
            </w:r>
            <w:r w:rsidRPr="00694702">
              <w:rPr>
                <w:b/>
                <w:sz w:val="20"/>
                <w:szCs w:val="20"/>
              </w:rPr>
              <w:t>also</w:t>
            </w:r>
            <w:r w:rsidRPr="00694702">
              <w:rPr>
                <w:b/>
                <w:spacing w:val="-6"/>
                <w:sz w:val="20"/>
                <w:szCs w:val="20"/>
              </w:rPr>
              <w:t xml:space="preserve"> </w:t>
            </w:r>
            <w:r w:rsidRPr="00694702">
              <w:rPr>
                <w:b/>
                <w:sz w:val="20"/>
                <w:szCs w:val="20"/>
              </w:rPr>
              <w:t>be</w:t>
            </w:r>
            <w:r w:rsidRPr="00694702">
              <w:rPr>
                <w:b/>
                <w:spacing w:val="-9"/>
                <w:sz w:val="20"/>
                <w:szCs w:val="20"/>
              </w:rPr>
              <w:t xml:space="preserve"> </w:t>
            </w:r>
            <w:r w:rsidRPr="00694702">
              <w:rPr>
                <w:b/>
                <w:sz w:val="20"/>
                <w:szCs w:val="20"/>
              </w:rPr>
              <w:t>given</w:t>
            </w:r>
            <w:r w:rsidRPr="00694702">
              <w:rPr>
                <w:b/>
                <w:spacing w:val="-8"/>
                <w:sz w:val="20"/>
                <w:szCs w:val="20"/>
              </w:rPr>
              <w:t xml:space="preserve"> </w:t>
            </w:r>
            <w:r w:rsidRPr="00694702">
              <w:rPr>
                <w:b/>
                <w:sz w:val="20"/>
                <w:szCs w:val="20"/>
              </w:rPr>
              <w:t xml:space="preserve">as to whether the police or other emergency services need to be contacted. Ensure whole family </w:t>
            </w:r>
            <w:r w:rsidR="00694702" w:rsidRPr="00694702">
              <w:rPr>
                <w:b/>
                <w:sz w:val="20"/>
                <w:szCs w:val="20"/>
              </w:rPr>
              <w:t>approaches</w:t>
            </w:r>
            <w:r w:rsidRPr="00694702">
              <w:rPr>
                <w:b/>
                <w:sz w:val="20"/>
                <w:szCs w:val="20"/>
              </w:rPr>
              <w:t xml:space="preserve"> if children or other adults may be impacted.</w:t>
            </w:r>
          </w:p>
        </w:tc>
        <w:tc>
          <w:tcPr>
            <w:tcW w:w="4409" w:type="dxa"/>
            <w:shd w:val="clear" w:color="auto" w:fill="FAE3D4"/>
          </w:tcPr>
          <w:p w14:paraId="67CA366F" w14:textId="77777777" w:rsidR="005D7545" w:rsidRDefault="005D7545" w:rsidP="0016187D">
            <w:pPr>
              <w:pStyle w:val="TableParagraph"/>
              <w:ind w:left="109" w:right="201" w:firstLine="62"/>
              <w:rPr>
                <w:spacing w:val="-2"/>
                <w:sz w:val="20"/>
                <w:szCs w:val="20"/>
              </w:rPr>
            </w:pPr>
            <w:r w:rsidRPr="00694702">
              <w:rPr>
                <w:sz w:val="20"/>
                <w:szCs w:val="20"/>
              </w:rPr>
              <w:t>Incidents at this level should be formally raised</w:t>
            </w:r>
            <w:r w:rsidRPr="00694702">
              <w:rPr>
                <w:spacing w:val="-5"/>
                <w:sz w:val="20"/>
                <w:szCs w:val="20"/>
              </w:rPr>
              <w:t xml:space="preserve"> </w:t>
            </w:r>
            <w:r w:rsidRPr="00694702">
              <w:rPr>
                <w:sz w:val="20"/>
                <w:szCs w:val="20"/>
              </w:rPr>
              <w:t>as</w:t>
            </w:r>
            <w:r w:rsidRPr="00694702">
              <w:rPr>
                <w:spacing w:val="-7"/>
                <w:sz w:val="20"/>
                <w:szCs w:val="20"/>
              </w:rPr>
              <w:t xml:space="preserve"> </w:t>
            </w:r>
            <w:r w:rsidRPr="00694702">
              <w:rPr>
                <w:sz w:val="20"/>
                <w:szCs w:val="20"/>
              </w:rPr>
              <w:t>a</w:t>
            </w:r>
            <w:r w:rsidRPr="00694702">
              <w:rPr>
                <w:spacing w:val="-5"/>
                <w:sz w:val="20"/>
                <w:szCs w:val="20"/>
              </w:rPr>
              <w:t xml:space="preserve"> </w:t>
            </w:r>
            <w:r w:rsidRPr="00694702">
              <w:rPr>
                <w:sz w:val="20"/>
                <w:szCs w:val="20"/>
              </w:rPr>
              <w:t>safeguarding</w:t>
            </w:r>
            <w:r w:rsidRPr="00694702">
              <w:rPr>
                <w:spacing w:val="-7"/>
                <w:sz w:val="20"/>
                <w:szCs w:val="20"/>
              </w:rPr>
              <w:t xml:space="preserve"> </w:t>
            </w:r>
            <w:r w:rsidRPr="00694702">
              <w:rPr>
                <w:sz w:val="20"/>
                <w:szCs w:val="20"/>
              </w:rPr>
              <w:t>concern</w:t>
            </w:r>
            <w:r w:rsidRPr="00694702">
              <w:rPr>
                <w:spacing w:val="-7"/>
                <w:sz w:val="20"/>
                <w:szCs w:val="20"/>
              </w:rPr>
              <w:t xml:space="preserve"> </w:t>
            </w:r>
            <w:r w:rsidRPr="00694702">
              <w:rPr>
                <w:sz w:val="20"/>
                <w:szCs w:val="20"/>
              </w:rPr>
              <w:t>with</w:t>
            </w:r>
            <w:r w:rsidRPr="00694702">
              <w:rPr>
                <w:spacing w:val="-7"/>
                <w:sz w:val="20"/>
                <w:szCs w:val="20"/>
              </w:rPr>
              <w:t xml:space="preserve"> </w:t>
            </w:r>
            <w:r w:rsidRPr="00694702">
              <w:rPr>
                <w:sz w:val="20"/>
                <w:szCs w:val="20"/>
              </w:rPr>
              <w:t xml:space="preserve">the local authority Adult Social Care </w:t>
            </w:r>
            <w:r w:rsidRPr="00694702">
              <w:rPr>
                <w:spacing w:val="-2"/>
                <w:sz w:val="20"/>
                <w:szCs w:val="20"/>
              </w:rPr>
              <w:t>department.</w:t>
            </w:r>
          </w:p>
          <w:p w14:paraId="6692B12E" w14:textId="77777777" w:rsidR="00694702" w:rsidRPr="00694702" w:rsidRDefault="00694702" w:rsidP="0016187D">
            <w:pPr>
              <w:pStyle w:val="TableParagraph"/>
              <w:ind w:left="109" w:right="201" w:firstLine="62"/>
              <w:rPr>
                <w:sz w:val="20"/>
                <w:szCs w:val="20"/>
              </w:rPr>
            </w:pPr>
          </w:p>
          <w:p w14:paraId="53971FC8" w14:textId="7820C320" w:rsidR="005D7545" w:rsidRPr="00694702" w:rsidRDefault="005D7545" w:rsidP="0016187D">
            <w:pPr>
              <w:pStyle w:val="TableParagraph"/>
              <w:ind w:left="109" w:right="201"/>
              <w:rPr>
                <w:b/>
                <w:sz w:val="20"/>
                <w:szCs w:val="20"/>
              </w:rPr>
            </w:pPr>
            <w:r w:rsidRPr="00694702">
              <w:rPr>
                <w:b/>
                <w:sz w:val="20"/>
                <w:szCs w:val="20"/>
              </w:rPr>
              <w:t>Consideration</w:t>
            </w:r>
            <w:r w:rsidRPr="00694702">
              <w:rPr>
                <w:b/>
                <w:spacing w:val="-7"/>
                <w:sz w:val="20"/>
                <w:szCs w:val="20"/>
              </w:rPr>
              <w:t xml:space="preserve"> </w:t>
            </w:r>
            <w:r w:rsidRPr="00694702">
              <w:rPr>
                <w:b/>
                <w:sz w:val="20"/>
                <w:szCs w:val="20"/>
              </w:rPr>
              <w:t>should</w:t>
            </w:r>
            <w:r w:rsidRPr="00694702">
              <w:rPr>
                <w:b/>
                <w:spacing w:val="-7"/>
                <w:sz w:val="20"/>
                <w:szCs w:val="20"/>
              </w:rPr>
              <w:t xml:space="preserve"> </w:t>
            </w:r>
            <w:r w:rsidRPr="00694702">
              <w:rPr>
                <w:b/>
                <w:sz w:val="20"/>
                <w:szCs w:val="20"/>
              </w:rPr>
              <w:t>also</w:t>
            </w:r>
            <w:r w:rsidRPr="00694702">
              <w:rPr>
                <w:b/>
                <w:spacing w:val="-7"/>
                <w:sz w:val="20"/>
                <w:szCs w:val="20"/>
              </w:rPr>
              <w:t xml:space="preserve"> </w:t>
            </w:r>
            <w:r w:rsidRPr="00694702">
              <w:rPr>
                <w:b/>
                <w:sz w:val="20"/>
                <w:szCs w:val="20"/>
              </w:rPr>
              <w:t>be</w:t>
            </w:r>
            <w:r w:rsidRPr="00694702">
              <w:rPr>
                <w:b/>
                <w:spacing w:val="-9"/>
                <w:sz w:val="20"/>
                <w:szCs w:val="20"/>
              </w:rPr>
              <w:t xml:space="preserve"> </w:t>
            </w:r>
            <w:r w:rsidRPr="00694702">
              <w:rPr>
                <w:b/>
                <w:sz w:val="20"/>
                <w:szCs w:val="20"/>
              </w:rPr>
              <w:t>given</w:t>
            </w:r>
            <w:r w:rsidRPr="00694702">
              <w:rPr>
                <w:b/>
                <w:spacing w:val="-8"/>
                <w:sz w:val="20"/>
                <w:szCs w:val="20"/>
              </w:rPr>
              <w:t xml:space="preserve"> </w:t>
            </w:r>
            <w:r w:rsidRPr="00694702">
              <w:rPr>
                <w:b/>
                <w:sz w:val="20"/>
                <w:szCs w:val="20"/>
              </w:rPr>
              <w:t xml:space="preserve">as to whether the police or other emergency services need to be contacted. Ensure whole family </w:t>
            </w:r>
            <w:r w:rsidR="00694702" w:rsidRPr="00694702">
              <w:rPr>
                <w:b/>
                <w:sz w:val="20"/>
                <w:szCs w:val="20"/>
              </w:rPr>
              <w:t>approaches</w:t>
            </w:r>
            <w:r w:rsidRPr="00694702">
              <w:rPr>
                <w:b/>
                <w:sz w:val="20"/>
                <w:szCs w:val="20"/>
              </w:rPr>
              <w:t xml:space="preserve"> if children or other adults may be impacted.</w:t>
            </w:r>
          </w:p>
        </w:tc>
      </w:tr>
      <w:tr w:rsidR="005D7545" w:rsidRPr="00694702" w14:paraId="7BBDAC36" w14:textId="77777777" w:rsidTr="0005366E">
        <w:trPr>
          <w:trHeight w:val="2054"/>
        </w:trPr>
        <w:tc>
          <w:tcPr>
            <w:tcW w:w="2220" w:type="dxa"/>
            <w:vMerge/>
            <w:tcBorders>
              <w:top w:val="nil"/>
            </w:tcBorders>
          </w:tcPr>
          <w:p w14:paraId="2BC01FA7" w14:textId="77777777" w:rsidR="005D7545" w:rsidRPr="00694702" w:rsidRDefault="005D7545" w:rsidP="0016187D">
            <w:pPr>
              <w:rPr>
                <w:sz w:val="20"/>
                <w:szCs w:val="20"/>
              </w:rPr>
            </w:pPr>
          </w:p>
        </w:tc>
        <w:tc>
          <w:tcPr>
            <w:tcW w:w="4416" w:type="dxa"/>
          </w:tcPr>
          <w:p w14:paraId="048B0DA2" w14:textId="77777777" w:rsidR="005D7545" w:rsidRPr="00694702" w:rsidRDefault="005D7545" w:rsidP="00694702">
            <w:pPr>
              <w:pStyle w:val="TableParagraph"/>
              <w:numPr>
                <w:ilvl w:val="0"/>
                <w:numId w:val="8"/>
              </w:numPr>
              <w:rPr>
                <w:sz w:val="20"/>
                <w:szCs w:val="20"/>
              </w:rPr>
            </w:pPr>
            <w:r w:rsidRPr="00694702">
              <w:rPr>
                <w:sz w:val="20"/>
                <w:szCs w:val="20"/>
              </w:rPr>
              <w:t>The</w:t>
            </w:r>
            <w:r w:rsidRPr="00694702">
              <w:rPr>
                <w:spacing w:val="-12"/>
                <w:sz w:val="20"/>
                <w:szCs w:val="20"/>
              </w:rPr>
              <w:t xml:space="preserve"> </w:t>
            </w:r>
            <w:r w:rsidRPr="00694702">
              <w:rPr>
                <w:sz w:val="20"/>
                <w:szCs w:val="20"/>
              </w:rPr>
              <w:t>person</w:t>
            </w:r>
            <w:r w:rsidRPr="00694702">
              <w:rPr>
                <w:spacing w:val="-14"/>
                <w:sz w:val="20"/>
                <w:szCs w:val="20"/>
              </w:rPr>
              <w:t xml:space="preserve"> </w:t>
            </w:r>
            <w:r w:rsidRPr="00694702">
              <w:rPr>
                <w:sz w:val="20"/>
                <w:szCs w:val="20"/>
              </w:rPr>
              <w:t>is</w:t>
            </w:r>
            <w:r w:rsidRPr="00694702">
              <w:rPr>
                <w:spacing w:val="-11"/>
                <w:sz w:val="20"/>
                <w:szCs w:val="20"/>
              </w:rPr>
              <w:t xml:space="preserve"> </w:t>
            </w:r>
            <w:r w:rsidRPr="00694702">
              <w:rPr>
                <w:sz w:val="20"/>
                <w:szCs w:val="20"/>
              </w:rPr>
              <w:t xml:space="preserve">expressing/experiencing mental health distress or using illicit </w:t>
            </w:r>
            <w:r w:rsidRPr="00694702">
              <w:rPr>
                <w:spacing w:val="-2"/>
                <w:sz w:val="20"/>
                <w:szCs w:val="20"/>
              </w:rPr>
              <w:t>substances:</w:t>
            </w:r>
          </w:p>
          <w:p w14:paraId="6596A9A9" w14:textId="77777777" w:rsidR="005D7545" w:rsidRPr="00694702" w:rsidRDefault="005D7545" w:rsidP="005B3605">
            <w:pPr>
              <w:pStyle w:val="TableParagraph"/>
              <w:numPr>
                <w:ilvl w:val="0"/>
                <w:numId w:val="8"/>
              </w:numPr>
              <w:tabs>
                <w:tab w:val="left" w:pos="336"/>
              </w:tabs>
              <w:spacing w:before="4" w:line="237" w:lineRule="auto"/>
              <w:ind w:right="578"/>
              <w:rPr>
                <w:sz w:val="20"/>
                <w:szCs w:val="20"/>
              </w:rPr>
            </w:pPr>
            <w:r w:rsidRPr="00694702">
              <w:rPr>
                <w:sz w:val="20"/>
                <w:szCs w:val="20"/>
              </w:rPr>
              <w:t>Consultation</w:t>
            </w:r>
            <w:r w:rsidRPr="00694702">
              <w:rPr>
                <w:spacing w:val="-8"/>
                <w:sz w:val="20"/>
                <w:szCs w:val="20"/>
              </w:rPr>
              <w:t xml:space="preserve"> </w:t>
            </w:r>
            <w:r w:rsidRPr="00694702">
              <w:rPr>
                <w:sz w:val="20"/>
                <w:szCs w:val="20"/>
              </w:rPr>
              <w:t>with</w:t>
            </w:r>
            <w:r w:rsidRPr="00694702">
              <w:rPr>
                <w:spacing w:val="-10"/>
                <w:sz w:val="20"/>
                <w:szCs w:val="20"/>
              </w:rPr>
              <w:t xml:space="preserve"> </w:t>
            </w:r>
            <w:r w:rsidRPr="00694702">
              <w:rPr>
                <w:sz w:val="20"/>
                <w:szCs w:val="20"/>
              </w:rPr>
              <w:t>mental</w:t>
            </w:r>
            <w:r w:rsidRPr="00694702">
              <w:rPr>
                <w:spacing w:val="-9"/>
                <w:sz w:val="20"/>
                <w:szCs w:val="20"/>
              </w:rPr>
              <w:t xml:space="preserve"> </w:t>
            </w:r>
            <w:r w:rsidRPr="00694702">
              <w:rPr>
                <w:sz w:val="20"/>
                <w:szCs w:val="20"/>
              </w:rPr>
              <w:t>health</w:t>
            </w:r>
            <w:r w:rsidRPr="00694702">
              <w:rPr>
                <w:spacing w:val="-8"/>
                <w:sz w:val="20"/>
                <w:szCs w:val="20"/>
              </w:rPr>
              <w:t xml:space="preserve"> </w:t>
            </w:r>
            <w:r w:rsidRPr="00694702">
              <w:rPr>
                <w:sz w:val="20"/>
                <w:szCs w:val="20"/>
              </w:rPr>
              <w:t xml:space="preserve">and substance misuse services may be </w:t>
            </w:r>
            <w:r w:rsidRPr="00694702">
              <w:rPr>
                <w:spacing w:val="-2"/>
                <w:sz w:val="20"/>
                <w:szCs w:val="20"/>
              </w:rPr>
              <w:t>appropriate</w:t>
            </w:r>
          </w:p>
          <w:p w14:paraId="4501CF7C" w14:textId="77777777" w:rsidR="005D7545" w:rsidRDefault="005D7545" w:rsidP="005B3605">
            <w:pPr>
              <w:pStyle w:val="TableParagraph"/>
              <w:numPr>
                <w:ilvl w:val="0"/>
                <w:numId w:val="8"/>
              </w:numPr>
              <w:tabs>
                <w:tab w:val="left" w:pos="336"/>
              </w:tabs>
              <w:spacing w:line="252" w:lineRule="exact"/>
              <w:ind w:right="201"/>
              <w:rPr>
                <w:sz w:val="20"/>
                <w:szCs w:val="20"/>
              </w:rPr>
            </w:pPr>
            <w:r w:rsidRPr="00694702">
              <w:rPr>
                <w:sz w:val="20"/>
                <w:szCs w:val="20"/>
              </w:rPr>
              <w:t>Housing</w:t>
            </w:r>
            <w:r w:rsidRPr="00694702">
              <w:rPr>
                <w:spacing w:val="-7"/>
                <w:sz w:val="20"/>
                <w:szCs w:val="20"/>
              </w:rPr>
              <w:t xml:space="preserve"> </w:t>
            </w:r>
            <w:r w:rsidRPr="00694702">
              <w:rPr>
                <w:sz w:val="20"/>
                <w:szCs w:val="20"/>
              </w:rPr>
              <w:t>discharging</w:t>
            </w:r>
            <w:r w:rsidRPr="00694702">
              <w:rPr>
                <w:spacing w:val="-7"/>
                <w:sz w:val="20"/>
                <w:szCs w:val="20"/>
              </w:rPr>
              <w:t xml:space="preserve"> </w:t>
            </w:r>
            <w:r w:rsidRPr="00694702">
              <w:rPr>
                <w:sz w:val="20"/>
                <w:szCs w:val="20"/>
              </w:rPr>
              <w:t>their</w:t>
            </w:r>
            <w:r w:rsidRPr="00694702">
              <w:rPr>
                <w:spacing w:val="-7"/>
                <w:sz w:val="20"/>
                <w:szCs w:val="20"/>
              </w:rPr>
              <w:t xml:space="preserve"> </w:t>
            </w:r>
            <w:r w:rsidRPr="00694702">
              <w:rPr>
                <w:sz w:val="20"/>
                <w:szCs w:val="20"/>
              </w:rPr>
              <w:t>duty</w:t>
            </w:r>
            <w:r w:rsidRPr="00694702">
              <w:rPr>
                <w:spacing w:val="-9"/>
                <w:sz w:val="20"/>
                <w:szCs w:val="20"/>
              </w:rPr>
              <w:t xml:space="preserve"> </w:t>
            </w:r>
            <w:r w:rsidRPr="00694702">
              <w:rPr>
                <w:sz w:val="20"/>
                <w:szCs w:val="20"/>
              </w:rPr>
              <w:t>to</w:t>
            </w:r>
            <w:r w:rsidRPr="00694702">
              <w:rPr>
                <w:spacing w:val="-7"/>
                <w:sz w:val="20"/>
                <w:szCs w:val="20"/>
              </w:rPr>
              <w:t xml:space="preserve"> </w:t>
            </w:r>
            <w:r w:rsidRPr="00694702">
              <w:rPr>
                <w:sz w:val="20"/>
                <w:szCs w:val="20"/>
              </w:rPr>
              <w:t>house an adult</w:t>
            </w:r>
          </w:p>
          <w:p w14:paraId="44DA4FF0" w14:textId="77777777" w:rsidR="0005366E" w:rsidRPr="0005366E" w:rsidRDefault="0005366E" w:rsidP="0005366E">
            <w:pPr>
              <w:pStyle w:val="TableParagraph"/>
              <w:numPr>
                <w:ilvl w:val="0"/>
                <w:numId w:val="8"/>
              </w:numPr>
              <w:tabs>
                <w:tab w:val="left" w:pos="336"/>
              </w:tabs>
              <w:spacing w:line="252" w:lineRule="exact"/>
              <w:ind w:right="201"/>
              <w:rPr>
                <w:sz w:val="20"/>
                <w:szCs w:val="20"/>
              </w:rPr>
            </w:pPr>
            <w:r w:rsidRPr="0005366E">
              <w:rPr>
                <w:sz w:val="20"/>
                <w:szCs w:val="20"/>
              </w:rPr>
              <w:t>The person is engaged with and/or is a cause of risk in a criminal act. Following</w:t>
            </w:r>
          </w:p>
          <w:p w14:paraId="5FF79FDE" w14:textId="06397BA3" w:rsidR="0005366E" w:rsidRPr="00694702" w:rsidRDefault="0005366E" w:rsidP="0005366E">
            <w:pPr>
              <w:pStyle w:val="TableParagraph"/>
              <w:numPr>
                <w:ilvl w:val="0"/>
                <w:numId w:val="8"/>
              </w:numPr>
              <w:tabs>
                <w:tab w:val="left" w:pos="336"/>
              </w:tabs>
              <w:spacing w:line="252" w:lineRule="exact"/>
              <w:ind w:right="201"/>
              <w:rPr>
                <w:sz w:val="20"/>
                <w:szCs w:val="20"/>
              </w:rPr>
            </w:pPr>
            <w:r w:rsidRPr="0005366E">
              <w:rPr>
                <w:sz w:val="20"/>
                <w:szCs w:val="20"/>
              </w:rPr>
              <w:t>internal agency policy, a police report should be made.</w:t>
            </w:r>
          </w:p>
        </w:tc>
        <w:tc>
          <w:tcPr>
            <w:tcW w:w="4407" w:type="dxa"/>
          </w:tcPr>
          <w:p w14:paraId="39BD01EF" w14:textId="77777777" w:rsidR="005D7545" w:rsidRPr="00694702" w:rsidRDefault="005D7545" w:rsidP="00694702">
            <w:pPr>
              <w:pStyle w:val="TableParagraph"/>
              <w:numPr>
                <w:ilvl w:val="0"/>
                <w:numId w:val="8"/>
              </w:numPr>
              <w:rPr>
                <w:sz w:val="20"/>
                <w:szCs w:val="20"/>
              </w:rPr>
            </w:pPr>
            <w:r w:rsidRPr="00694702">
              <w:rPr>
                <w:sz w:val="20"/>
                <w:szCs w:val="20"/>
              </w:rPr>
              <w:t>The person has deteriorating physical/mental</w:t>
            </w:r>
            <w:r w:rsidRPr="00694702">
              <w:rPr>
                <w:spacing w:val="-8"/>
                <w:sz w:val="20"/>
                <w:szCs w:val="20"/>
              </w:rPr>
              <w:t xml:space="preserve"> </w:t>
            </w:r>
            <w:r w:rsidRPr="00694702">
              <w:rPr>
                <w:sz w:val="20"/>
                <w:szCs w:val="20"/>
              </w:rPr>
              <w:t>health,</w:t>
            </w:r>
            <w:r w:rsidRPr="00694702">
              <w:rPr>
                <w:spacing w:val="-8"/>
                <w:sz w:val="20"/>
                <w:szCs w:val="20"/>
              </w:rPr>
              <w:t xml:space="preserve"> </w:t>
            </w:r>
            <w:r w:rsidRPr="00694702">
              <w:rPr>
                <w:sz w:val="20"/>
                <w:szCs w:val="20"/>
              </w:rPr>
              <w:t>and</w:t>
            </w:r>
            <w:r w:rsidRPr="00694702">
              <w:rPr>
                <w:spacing w:val="-7"/>
                <w:sz w:val="20"/>
                <w:szCs w:val="20"/>
              </w:rPr>
              <w:t xml:space="preserve"> </w:t>
            </w:r>
            <w:r w:rsidRPr="00694702">
              <w:rPr>
                <w:sz w:val="20"/>
                <w:szCs w:val="20"/>
              </w:rPr>
              <w:t>this</w:t>
            </w:r>
            <w:r w:rsidRPr="00694702">
              <w:rPr>
                <w:spacing w:val="-6"/>
                <w:sz w:val="20"/>
                <w:szCs w:val="20"/>
              </w:rPr>
              <w:t xml:space="preserve"> </w:t>
            </w:r>
            <w:r w:rsidRPr="00694702">
              <w:rPr>
                <w:sz w:val="20"/>
                <w:szCs w:val="20"/>
              </w:rPr>
              <w:t>is</w:t>
            </w:r>
            <w:r w:rsidRPr="00694702">
              <w:rPr>
                <w:spacing w:val="-9"/>
                <w:sz w:val="20"/>
                <w:szCs w:val="20"/>
              </w:rPr>
              <w:t xml:space="preserve"> </w:t>
            </w:r>
            <w:r w:rsidRPr="00694702">
              <w:rPr>
                <w:sz w:val="20"/>
                <w:szCs w:val="20"/>
              </w:rPr>
              <w:t>placing their health at significant risk of harm:</w:t>
            </w:r>
          </w:p>
          <w:p w14:paraId="22FFF216" w14:textId="77777777" w:rsidR="005D7545" w:rsidRPr="00694702" w:rsidRDefault="005D7545" w:rsidP="005B3605">
            <w:pPr>
              <w:pStyle w:val="TableParagraph"/>
              <w:numPr>
                <w:ilvl w:val="0"/>
                <w:numId w:val="7"/>
              </w:numPr>
              <w:tabs>
                <w:tab w:val="left" w:pos="310"/>
              </w:tabs>
              <w:spacing w:before="4" w:line="237" w:lineRule="auto"/>
              <w:ind w:right="1002"/>
              <w:rPr>
                <w:sz w:val="20"/>
                <w:szCs w:val="20"/>
              </w:rPr>
            </w:pPr>
            <w:r w:rsidRPr="00694702">
              <w:rPr>
                <w:sz w:val="20"/>
                <w:szCs w:val="20"/>
              </w:rPr>
              <w:t>Application of the self-neglect procedures</w:t>
            </w:r>
            <w:r w:rsidRPr="00694702">
              <w:rPr>
                <w:spacing w:val="-14"/>
                <w:sz w:val="20"/>
                <w:szCs w:val="20"/>
              </w:rPr>
              <w:t xml:space="preserve"> </w:t>
            </w:r>
            <w:r w:rsidRPr="00694702">
              <w:rPr>
                <w:sz w:val="20"/>
                <w:szCs w:val="20"/>
              </w:rPr>
              <w:t>may</w:t>
            </w:r>
            <w:r w:rsidRPr="00694702">
              <w:rPr>
                <w:spacing w:val="-11"/>
                <w:sz w:val="20"/>
                <w:szCs w:val="20"/>
              </w:rPr>
              <w:t xml:space="preserve"> </w:t>
            </w:r>
            <w:r w:rsidRPr="00694702">
              <w:rPr>
                <w:sz w:val="20"/>
                <w:szCs w:val="20"/>
              </w:rPr>
              <w:t>be</w:t>
            </w:r>
            <w:r w:rsidRPr="00694702">
              <w:rPr>
                <w:spacing w:val="-13"/>
                <w:sz w:val="20"/>
                <w:szCs w:val="20"/>
              </w:rPr>
              <w:t xml:space="preserve"> </w:t>
            </w:r>
            <w:r w:rsidRPr="00694702">
              <w:rPr>
                <w:sz w:val="20"/>
                <w:szCs w:val="20"/>
              </w:rPr>
              <w:t>considered.</w:t>
            </w:r>
          </w:p>
          <w:p w14:paraId="58BC352D" w14:textId="77777777" w:rsidR="005D7545" w:rsidRPr="00C428CE" w:rsidRDefault="005D7545" w:rsidP="005B3605">
            <w:pPr>
              <w:pStyle w:val="TableParagraph"/>
              <w:numPr>
                <w:ilvl w:val="0"/>
                <w:numId w:val="7"/>
              </w:numPr>
              <w:tabs>
                <w:tab w:val="left" w:pos="310"/>
              </w:tabs>
              <w:spacing w:line="252" w:lineRule="exact"/>
              <w:ind w:right="219"/>
              <w:rPr>
                <w:sz w:val="20"/>
                <w:szCs w:val="20"/>
              </w:rPr>
            </w:pPr>
            <w:r w:rsidRPr="00694702">
              <w:rPr>
                <w:sz w:val="20"/>
                <w:szCs w:val="20"/>
              </w:rPr>
              <w:t>If</w:t>
            </w:r>
            <w:r w:rsidRPr="00694702">
              <w:rPr>
                <w:spacing w:val="-6"/>
                <w:sz w:val="20"/>
                <w:szCs w:val="20"/>
              </w:rPr>
              <w:t xml:space="preserve"> </w:t>
            </w:r>
            <w:r w:rsidRPr="00694702">
              <w:rPr>
                <w:sz w:val="20"/>
                <w:szCs w:val="20"/>
              </w:rPr>
              <w:t>the</w:t>
            </w:r>
            <w:r w:rsidRPr="00694702">
              <w:rPr>
                <w:spacing w:val="-7"/>
                <w:sz w:val="20"/>
                <w:szCs w:val="20"/>
              </w:rPr>
              <w:t xml:space="preserve"> </w:t>
            </w:r>
            <w:r w:rsidRPr="00694702">
              <w:rPr>
                <w:sz w:val="20"/>
                <w:szCs w:val="20"/>
              </w:rPr>
              <w:t>person</w:t>
            </w:r>
            <w:r w:rsidRPr="00694702">
              <w:rPr>
                <w:spacing w:val="-7"/>
                <w:sz w:val="20"/>
                <w:szCs w:val="20"/>
              </w:rPr>
              <w:t xml:space="preserve"> </w:t>
            </w:r>
            <w:r w:rsidRPr="00694702">
              <w:rPr>
                <w:sz w:val="20"/>
                <w:szCs w:val="20"/>
              </w:rPr>
              <w:t>is</w:t>
            </w:r>
            <w:r w:rsidRPr="00694702">
              <w:rPr>
                <w:spacing w:val="-4"/>
                <w:sz w:val="20"/>
                <w:szCs w:val="20"/>
              </w:rPr>
              <w:t xml:space="preserve"> </w:t>
            </w:r>
            <w:r w:rsidRPr="00694702">
              <w:rPr>
                <w:sz w:val="20"/>
                <w:szCs w:val="20"/>
              </w:rPr>
              <w:t>offered</w:t>
            </w:r>
            <w:r w:rsidRPr="00694702">
              <w:rPr>
                <w:spacing w:val="-5"/>
                <w:sz w:val="20"/>
                <w:szCs w:val="20"/>
              </w:rPr>
              <w:t xml:space="preserve"> </w:t>
            </w:r>
            <w:r w:rsidRPr="00694702">
              <w:rPr>
                <w:sz w:val="20"/>
                <w:szCs w:val="20"/>
              </w:rPr>
              <w:t>housing</w:t>
            </w:r>
            <w:r w:rsidRPr="00694702">
              <w:rPr>
                <w:spacing w:val="-5"/>
                <w:sz w:val="20"/>
                <w:szCs w:val="20"/>
              </w:rPr>
              <w:t xml:space="preserve"> </w:t>
            </w:r>
            <w:r w:rsidRPr="00694702">
              <w:rPr>
                <w:sz w:val="20"/>
                <w:szCs w:val="20"/>
              </w:rPr>
              <w:t>which</w:t>
            </w:r>
            <w:r w:rsidRPr="00694702">
              <w:rPr>
                <w:spacing w:val="-5"/>
                <w:sz w:val="20"/>
                <w:szCs w:val="20"/>
              </w:rPr>
              <w:t xml:space="preserve"> </w:t>
            </w:r>
            <w:r w:rsidRPr="00694702">
              <w:rPr>
                <w:sz w:val="20"/>
                <w:szCs w:val="20"/>
              </w:rPr>
              <w:t xml:space="preserve">is not considered to be reasonable or </w:t>
            </w:r>
            <w:r w:rsidRPr="00694702">
              <w:rPr>
                <w:spacing w:val="-2"/>
                <w:sz w:val="20"/>
                <w:szCs w:val="20"/>
              </w:rPr>
              <w:t>suitable</w:t>
            </w:r>
          </w:p>
          <w:p w14:paraId="23715316" w14:textId="77777777" w:rsidR="00C428CE" w:rsidRPr="00C428CE" w:rsidRDefault="00C428CE" w:rsidP="00C428CE">
            <w:pPr>
              <w:pStyle w:val="ListParagraph"/>
              <w:numPr>
                <w:ilvl w:val="0"/>
                <w:numId w:val="7"/>
              </w:numPr>
              <w:rPr>
                <w:rFonts w:ascii="Arial" w:eastAsia="Arial" w:hAnsi="Arial" w:cs="Arial"/>
                <w:kern w:val="0"/>
                <w:sz w:val="20"/>
                <w:szCs w:val="20"/>
                <w:lang w:val="en-US"/>
                <w14:ligatures w14:val="none"/>
              </w:rPr>
            </w:pPr>
            <w:r w:rsidRPr="00C428CE">
              <w:rPr>
                <w:rFonts w:ascii="Arial" w:eastAsia="Arial" w:hAnsi="Arial" w:cs="Arial"/>
                <w:kern w:val="0"/>
                <w:sz w:val="20"/>
                <w:szCs w:val="20"/>
                <w:lang w:val="en-US"/>
                <w14:ligatures w14:val="none"/>
              </w:rPr>
              <w:t>Multiple people may be being targeted by an unknown individual/agency.</w:t>
            </w:r>
          </w:p>
          <w:p w14:paraId="4FF6FBAD" w14:textId="77777777" w:rsidR="00C428CE" w:rsidRPr="00694702" w:rsidRDefault="00C428CE" w:rsidP="00C428CE">
            <w:pPr>
              <w:pStyle w:val="TableParagraph"/>
              <w:tabs>
                <w:tab w:val="left" w:pos="310"/>
              </w:tabs>
              <w:spacing w:line="252" w:lineRule="exact"/>
              <w:ind w:left="310" w:right="219"/>
              <w:rPr>
                <w:sz w:val="20"/>
                <w:szCs w:val="20"/>
              </w:rPr>
            </w:pPr>
          </w:p>
        </w:tc>
        <w:tc>
          <w:tcPr>
            <w:tcW w:w="4409" w:type="dxa"/>
          </w:tcPr>
          <w:p w14:paraId="5121F2D7" w14:textId="77777777" w:rsidR="005D7545" w:rsidRPr="00694702" w:rsidRDefault="005D7545" w:rsidP="005B3605">
            <w:pPr>
              <w:pStyle w:val="TableParagraph"/>
              <w:numPr>
                <w:ilvl w:val="0"/>
                <w:numId w:val="6"/>
              </w:numPr>
              <w:tabs>
                <w:tab w:val="left" w:pos="298"/>
              </w:tabs>
              <w:ind w:right="255"/>
              <w:rPr>
                <w:sz w:val="20"/>
                <w:szCs w:val="20"/>
              </w:rPr>
            </w:pPr>
            <w:r w:rsidRPr="00694702">
              <w:rPr>
                <w:sz w:val="20"/>
                <w:szCs w:val="20"/>
              </w:rPr>
              <w:t>Lack</w:t>
            </w:r>
            <w:r w:rsidRPr="00694702">
              <w:rPr>
                <w:spacing w:val="-6"/>
                <w:sz w:val="20"/>
                <w:szCs w:val="20"/>
              </w:rPr>
              <w:t xml:space="preserve"> </w:t>
            </w:r>
            <w:r w:rsidRPr="00694702">
              <w:rPr>
                <w:sz w:val="20"/>
                <w:szCs w:val="20"/>
              </w:rPr>
              <w:t>of</w:t>
            </w:r>
            <w:r w:rsidRPr="00694702">
              <w:rPr>
                <w:spacing w:val="-8"/>
                <w:sz w:val="20"/>
                <w:szCs w:val="20"/>
              </w:rPr>
              <w:t xml:space="preserve"> </w:t>
            </w:r>
            <w:r w:rsidRPr="00694702">
              <w:rPr>
                <w:sz w:val="20"/>
                <w:szCs w:val="20"/>
              </w:rPr>
              <w:t>interagency</w:t>
            </w:r>
            <w:r w:rsidRPr="00694702">
              <w:rPr>
                <w:spacing w:val="-8"/>
                <w:sz w:val="20"/>
                <w:szCs w:val="20"/>
              </w:rPr>
              <w:t xml:space="preserve"> </w:t>
            </w:r>
            <w:r w:rsidRPr="00694702">
              <w:rPr>
                <w:sz w:val="20"/>
                <w:szCs w:val="20"/>
              </w:rPr>
              <w:t>co-operation</w:t>
            </w:r>
            <w:r w:rsidRPr="00694702">
              <w:rPr>
                <w:spacing w:val="40"/>
                <w:sz w:val="20"/>
                <w:szCs w:val="20"/>
              </w:rPr>
              <w:t xml:space="preserve"> </w:t>
            </w:r>
            <w:r w:rsidRPr="00694702">
              <w:rPr>
                <w:sz w:val="20"/>
                <w:szCs w:val="20"/>
              </w:rPr>
              <w:t xml:space="preserve">when self-neglect procedures have been </w:t>
            </w:r>
            <w:r w:rsidRPr="00694702">
              <w:rPr>
                <w:spacing w:val="-2"/>
                <w:sz w:val="20"/>
                <w:szCs w:val="20"/>
              </w:rPr>
              <w:t>initiated</w:t>
            </w:r>
          </w:p>
          <w:p w14:paraId="31BBB6F8" w14:textId="77777777" w:rsidR="00C428CE" w:rsidRDefault="005D7545" w:rsidP="00C428CE">
            <w:pPr>
              <w:pStyle w:val="TableParagraph"/>
              <w:numPr>
                <w:ilvl w:val="0"/>
                <w:numId w:val="6"/>
              </w:numPr>
              <w:tabs>
                <w:tab w:val="left" w:pos="298"/>
              </w:tabs>
              <w:spacing w:before="2" w:line="237" w:lineRule="auto"/>
              <w:ind w:right="782"/>
              <w:jc w:val="both"/>
              <w:rPr>
                <w:sz w:val="20"/>
                <w:szCs w:val="20"/>
              </w:rPr>
            </w:pPr>
            <w:r w:rsidRPr="00694702">
              <w:rPr>
                <w:sz w:val="20"/>
                <w:szCs w:val="20"/>
              </w:rPr>
              <w:t>Support agencies</w:t>
            </w:r>
            <w:r w:rsidRPr="00694702">
              <w:rPr>
                <w:spacing w:val="-1"/>
                <w:sz w:val="20"/>
                <w:szCs w:val="20"/>
              </w:rPr>
              <w:t xml:space="preserve"> </w:t>
            </w:r>
            <w:r w:rsidRPr="00694702">
              <w:rPr>
                <w:sz w:val="20"/>
                <w:szCs w:val="20"/>
              </w:rPr>
              <w:t>are</w:t>
            </w:r>
            <w:r w:rsidRPr="00694702">
              <w:rPr>
                <w:spacing w:val="-1"/>
                <w:sz w:val="20"/>
                <w:szCs w:val="20"/>
              </w:rPr>
              <w:t xml:space="preserve"> </w:t>
            </w:r>
            <w:r w:rsidRPr="00694702">
              <w:rPr>
                <w:sz w:val="20"/>
                <w:szCs w:val="20"/>
              </w:rPr>
              <w:t>not working together</w:t>
            </w:r>
            <w:r w:rsidRPr="00694702">
              <w:rPr>
                <w:spacing w:val="-8"/>
                <w:sz w:val="20"/>
                <w:szCs w:val="20"/>
              </w:rPr>
              <w:t xml:space="preserve"> </w:t>
            </w:r>
            <w:r w:rsidRPr="00694702">
              <w:rPr>
                <w:sz w:val="20"/>
                <w:szCs w:val="20"/>
              </w:rPr>
              <w:t>to</w:t>
            </w:r>
            <w:r w:rsidRPr="00694702">
              <w:rPr>
                <w:spacing w:val="-7"/>
                <w:sz w:val="20"/>
                <w:szCs w:val="20"/>
              </w:rPr>
              <w:t xml:space="preserve"> </w:t>
            </w:r>
            <w:r w:rsidRPr="00694702">
              <w:rPr>
                <w:sz w:val="20"/>
                <w:szCs w:val="20"/>
              </w:rPr>
              <w:t>provide</w:t>
            </w:r>
            <w:r w:rsidRPr="00694702">
              <w:rPr>
                <w:spacing w:val="-7"/>
                <w:sz w:val="20"/>
                <w:szCs w:val="20"/>
              </w:rPr>
              <w:t xml:space="preserve"> </w:t>
            </w:r>
            <w:r w:rsidRPr="00694702">
              <w:rPr>
                <w:sz w:val="20"/>
                <w:szCs w:val="20"/>
              </w:rPr>
              <w:t>support</w:t>
            </w:r>
            <w:r w:rsidRPr="00694702">
              <w:rPr>
                <w:spacing w:val="-7"/>
                <w:sz w:val="20"/>
                <w:szCs w:val="20"/>
              </w:rPr>
              <w:t xml:space="preserve"> </w:t>
            </w:r>
            <w:r w:rsidRPr="00694702">
              <w:rPr>
                <w:sz w:val="20"/>
                <w:szCs w:val="20"/>
              </w:rPr>
              <w:t>for</w:t>
            </w:r>
            <w:r w:rsidRPr="00694702">
              <w:rPr>
                <w:spacing w:val="-8"/>
                <w:sz w:val="20"/>
                <w:szCs w:val="20"/>
              </w:rPr>
              <w:t xml:space="preserve"> </w:t>
            </w:r>
            <w:r w:rsidRPr="00694702">
              <w:rPr>
                <w:sz w:val="20"/>
                <w:szCs w:val="20"/>
              </w:rPr>
              <w:t>the person which</w:t>
            </w:r>
            <w:r w:rsidRPr="00694702">
              <w:rPr>
                <w:spacing w:val="-1"/>
                <w:sz w:val="20"/>
                <w:szCs w:val="20"/>
              </w:rPr>
              <w:t xml:space="preserve"> </w:t>
            </w:r>
            <w:r w:rsidRPr="00694702">
              <w:rPr>
                <w:sz w:val="20"/>
                <w:szCs w:val="20"/>
              </w:rPr>
              <w:t>they</w:t>
            </w:r>
            <w:r w:rsidRPr="00694702">
              <w:rPr>
                <w:spacing w:val="-1"/>
                <w:sz w:val="20"/>
                <w:szCs w:val="20"/>
              </w:rPr>
              <w:t xml:space="preserve"> </w:t>
            </w:r>
            <w:r w:rsidRPr="00694702">
              <w:rPr>
                <w:sz w:val="20"/>
                <w:szCs w:val="20"/>
              </w:rPr>
              <w:t>are</w:t>
            </w:r>
            <w:r w:rsidRPr="00694702">
              <w:rPr>
                <w:spacing w:val="-1"/>
                <w:sz w:val="20"/>
                <w:szCs w:val="20"/>
              </w:rPr>
              <w:t xml:space="preserve"> </w:t>
            </w:r>
            <w:r w:rsidRPr="00694702">
              <w:rPr>
                <w:sz w:val="20"/>
                <w:szCs w:val="20"/>
              </w:rPr>
              <w:t>eligible for.</w:t>
            </w:r>
          </w:p>
          <w:p w14:paraId="53971D64" w14:textId="15B73D6A" w:rsidR="00C428CE" w:rsidRPr="00C428CE" w:rsidRDefault="00C428CE" w:rsidP="00C428CE">
            <w:pPr>
              <w:pStyle w:val="TableParagraph"/>
              <w:numPr>
                <w:ilvl w:val="0"/>
                <w:numId w:val="6"/>
              </w:numPr>
              <w:tabs>
                <w:tab w:val="left" w:pos="298"/>
              </w:tabs>
              <w:spacing w:before="2" w:line="237" w:lineRule="auto"/>
              <w:ind w:right="782"/>
              <w:jc w:val="both"/>
              <w:rPr>
                <w:sz w:val="20"/>
                <w:szCs w:val="20"/>
              </w:rPr>
            </w:pPr>
            <w:r w:rsidRPr="00C428CE">
              <w:rPr>
                <w:sz w:val="20"/>
                <w:szCs w:val="20"/>
              </w:rPr>
              <w:t>Appears to be being targeted by individual(s) for abuse or exploitation</w:t>
            </w:r>
          </w:p>
          <w:p w14:paraId="6AC66902" w14:textId="77777777" w:rsidR="00C428CE" w:rsidRDefault="00C428CE" w:rsidP="00C428CE">
            <w:pPr>
              <w:pStyle w:val="TableParagraph"/>
              <w:tabs>
                <w:tab w:val="left" w:pos="298"/>
              </w:tabs>
              <w:spacing w:before="2" w:line="237" w:lineRule="auto"/>
              <w:ind w:right="782"/>
              <w:jc w:val="both"/>
              <w:rPr>
                <w:sz w:val="20"/>
                <w:szCs w:val="20"/>
              </w:rPr>
            </w:pPr>
          </w:p>
          <w:p w14:paraId="0C421B2F" w14:textId="77777777" w:rsidR="00C428CE" w:rsidRDefault="00C428CE" w:rsidP="00C428CE">
            <w:pPr>
              <w:pStyle w:val="TableParagraph"/>
              <w:tabs>
                <w:tab w:val="left" w:pos="298"/>
              </w:tabs>
              <w:spacing w:before="2" w:line="237" w:lineRule="auto"/>
              <w:ind w:right="782"/>
              <w:jc w:val="both"/>
              <w:rPr>
                <w:sz w:val="20"/>
                <w:szCs w:val="20"/>
              </w:rPr>
            </w:pPr>
          </w:p>
          <w:p w14:paraId="1E6DF787" w14:textId="77777777" w:rsidR="00C428CE" w:rsidRPr="00694702" w:rsidRDefault="00C428CE" w:rsidP="0005366E">
            <w:pPr>
              <w:pStyle w:val="TableParagraph"/>
              <w:tabs>
                <w:tab w:val="left" w:pos="298"/>
              </w:tabs>
              <w:spacing w:before="2" w:line="237" w:lineRule="auto"/>
              <w:ind w:left="0" w:right="782"/>
              <w:jc w:val="both"/>
              <w:rPr>
                <w:sz w:val="20"/>
                <w:szCs w:val="20"/>
              </w:rPr>
            </w:pPr>
          </w:p>
        </w:tc>
      </w:tr>
      <w:tr w:rsidR="005D7545" w14:paraId="371623AA" w14:textId="77777777" w:rsidTr="0005366E">
        <w:trPr>
          <w:trHeight w:val="2342"/>
        </w:trPr>
        <w:tc>
          <w:tcPr>
            <w:tcW w:w="2220" w:type="dxa"/>
          </w:tcPr>
          <w:p w14:paraId="60E02D94" w14:textId="038F57E1" w:rsidR="005D7545" w:rsidRPr="00694702" w:rsidRDefault="005D7545" w:rsidP="0016187D">
            <w:pPr>
              <w:pStyle w:val="TableParagraph"/>
              <w:spacing w:before="2"/>
              <w:ind w:right="136"/>
              <w:rPr>
                <w:b/>
                <w:sz w:val="20"/>
                <w:szCs w:val="20"/>
              </w:rPr>
            </w:pPr>
            <w:r w:rsidRPr="00694702">
              <w:rPr>
                <w:b/>
                <w:spacing w:val="-2"/>
                <w:sz w:val="20"/>
                <w:szCs w:val="20"/>
              </w:rPr>
              <w:t xml:space="preserve">Actions/Outcomes </w:t>
            </w:r>
            <w:r w:rsidRPr="00694702">
              <w:rPr>
                <w:b/>
                <w:sz w:val="20"/>
                <w:szCs w:val="20"/>
              </w:rPr>
              <w:t>to consider at every stage</w:t>
            </w:r>
          </w:p>
        </w:tc>
        <w:tc>
          <w:tcPr>
            <w:tcW w:w="4416" w:type="dxa"/>
            <w:shd w:val="clear" w:color="auto" w:fill="E1EED9"/>
          </w:tcPr>
          <w:p w14:paraId="13416135" w14:textId="77777777" w:rsidR="005D7545" w:rsidRPr="00694702" w:rsidRDefault="005D7545" w:rsidP="005B3605">
            <w:pPr>
              <w:pStyle w:val="TableParagraph"/>
              <w:numPr>
                <w:ilvl w:val="0"/>
                <w:numId w:val="2"/>
              </w:numPr>
              <w:tabs>
                <w:tab w:val="left" w:pos="336"/>
              </w:tabs>
              <w:spacing w:before="4" w:line="237" w:lineRule="auto"/>
              <w:ind w:right="754"/>
              <w:rPr>
                <w:sz w:val="20"/>
                <w:szCs w:val="20"/>
              </w:rPr>
            </w:pPr>
            <w:r w:rsidRPr="00694702">
              <w:rPr>
                <w:sz w:val="20"/>
                <w:szCs w:val="20"/>
              </w:rPr>
              <w:t>Referral</w:t>
            </w:r>
            <w:r w:rsidRPr="00694702">
              <w:rPr>
                <w:spacing w:val="-11"/>
                <w:sz w:val="20"/>
                <w:szCs w:val="20"/>
              </w:rPr>
              <w:t xml:space="preserve"> </w:t>
            </w:r>
            <w:r w:rsidRPr="00694702">
              <w:rPr>
                <w:sz w:val="20"/>
                <w:szCs w:val="20"/>
              </w:rPr>
              <w:t>to</w:t>
            </w:r>
            <w:r w:rsidRPr="00694702">
              <w:rPr>
                <w:spacing w:val="-10"/>
                <w:sz w:val="20"/>
                <w:szCs w:val="20"/>
              </w:rPr>
              <w:t xml:space="preserve"> </w:t>
            </w:r>
            <w:r w:rsidRPr="00694702">
              <w:rPr>
                <w:sz w:val="20"/>
                <w:szCs w:val="20"/>
              </w:rPr>
              <w:t>local</w:t>
            </w:r>
            <w:r w:rsidRPr="00694702">
              <w:rPr>
                <w:spacing w:val="-8"/>
                <w:sz w:val="20"/>
                <w:szCs w:val="20"/>
              </w:rPr>
              <w:t xml:space="preserve"> </w:t>
            </w:r>
            <w:r w:rsidRPr="00694702">
              <w:rPr>
                <w:sz w:val="20"/>
                <w:szCs w:val="20"/>
              </w:rPr>
              <w:t>authority</w:t>
            </w:r>
            <w:r w:rsidRPr="00694702">
              <w:rPr>
                <w:spacing w:val="-10"/>
                <w:sz w:val="20"/>
                <w:szCs w:val="20"/>
              </w:rPr>
              <w:t xml:space="preserve"> </w:t>
            </w:r>
            <w:r w:rsidRPr="00694702">
              <w:rPr>
                <w:sz w:val="20"/>
                <w:szCs w:val="20"/>
              </w:rPr>
              <w:t xml:space="preserve">Housing </w:t>
            </w:r>
            <w:r w:rsidRPr="00694702">
              <w:rPr>
                <w:spacing w:val="-2"/>
                <w:sz w:val="20"/>
                <w:szCs w:val="20"/>
              </w:rPr>
              <w:t>Services.</w:t>
            </w:r>
          </w:p>
          <w:p w14:paraId="4E3AEAF2" w14:textId="77777777" w:rsidR="005D7545" w:rsidRPr="00694702" w:rsidRDefault="005D7545" w:rsidP="005B3605">
            <w:pPr>
              <w:pStyle w:val="TableParagraph"/>
              <w:numPr>
                <w:ilvl w:val="0"/>
                <w:numId w:val="2"/>
              </w:numPr>
              <w:tabs>
                <w:tab w:val="left" w:pos="336"/>
              </w:tabs>
              <w:spacing w:before="3" w:line="237" w:lineRule="auto"/>
              <w:ind w:right="534"/>
              <w:rPr>
                <w:sz w:val="20"/>
                <w:szCs w:val="20"/>
              </w:rPr>
            </w:pPr>
            <w:r w:rsidRPr="00694702">
              <w:rPr>
                <w:sz w:val="20"/>
                <w:szCs w:val="20"/>
              </w:rPr>
              <w:t>Referral</w:t>
            </w:r>
            <w:r w:rsidRPr="00694702">
              <w:rPr>
                <w:spacing w:val="-11"/>
                <w:sz w:val="20"/>
                <w:szCs w:val="20"/>
              </w:rPr>
              <w:t xml:space="preserve"> </w:t>
            </w:r>
            <w:r w:rsidRPr="00694702">
              <w:rPr>
                <w:sz w:val="20"/>
                <w:szCs w:val="20"/>
              </w:rPr>
              <w:t>to</w:t>
            </w:r>
            <w:r w:rsidRPr="00694702">
              <w:rPr>
                <w:spacing w:val="-10"/>
                <w:sz w:val="20"/>
                <w:szCs w:val="20"/>
              </w:rPr>
              <w:t xml:space="preserve"> </w:t>
            </w:r>
            <w:r w:rsidRPr="00694702">
              <w:rPr>
                <w:sz w:val="20"/>
                <w:szCs w:val="20"/>
              </w:rPr>
              <w:t>community</w:t>
            </w:r>
            <w:r w:rsidRPr="00694702">
              <w:rPr>
                <w:spacing w:val="-10"/>
                <w:sz w:val="20"/>
                <w:szCs w:val="20"/>
              </w:rPr>
              <w:t xml:space="preserve"> </w:t>
            </w:r>
            <w:r w:rsidRPr="00694702">
              <w:rPr>
                <w:sz w:val="20"/>
                <w:szCs w:val="20"/>
              </w:rPr>
              <w:t>and</w:t>
            </w:r>
            <w:r w:rsidRPr="00694702">
              <w:rPr>
                <w:spacing w:val="-8"/>
                <w:sz w:val="20"/>
                <w:szCs w:val="20"/>
              </w:rPr>
              <w:t xml:space="preserve"> </w:t>
            </w:r>
            <w:r w:rsidRPr="00694702">
              <w:rPr>
                <w:sz w:val="20"/>
                <w:szCs w:val="20"/>
              </w:rPr>
              <w:t xml:space="preserve">voluntary </w:t>
            </w:r>
            <w:r w:rsidRPr="00694702">
              <w:rPr>
                <w:spacing w:val="-2"/>
                <w:sz w:val="20"/>
                <w:szCs w:val="20"/>
              </w:rPr>
              <w:t>sector</w:t>
            </w:r>
          </w:p>
          <w:p w14:paraId="455424B3" w14:textId="77777777" w:rsidR="005D7545" w:rsidRPr="00694702" w:rsidRDefault="005D7545" w:rsidP="005B3605">
            <w:pPr>
              <w:pStyle w:val="TableParagraph"/>
              <w:numPr>
                <w:ilvl w:val="0"/>
                <w:numId w:val="2"/>
              </w:numPr>
              <w:tabs>
                <w:tab w:val="left" w:pos="335"/>
              </w:tabs>
              <w:spacing w:before="2" w:line="268" w:lineRule="exact"/>
              <w:ind w:left="335" w:hanging="227"/>
              <w:jc w:val="both"/>
              <w:rPr>
                <w:sz w:val="20"/>
                <w:szCs w:val="20"/>
              </w:rPr>
            </w:pPr>
            <w:r w:rsidRPr="00694702">
              <w:rPr>
                <w:sz w:val="20"/>
                <w:szCs w:val="20"/>
              </w:rPr>
              <w:t>Referral</w:t>
            </w:r>
            <w:r w:rsidRPr="00694702">
              <w:rPr>
                <w:spacing w:val="-7"/>
                <w:sz w:val="20"/>
                <w:szCs w:val="20"/>
              </w:rPr>
              <w:t xml:space="preserve"> </w:t>
            </w:r>
            <w:r w:rsidRPr="00694702">
              <w:rPr>
                <w:sz w:val="20"/>
                <w:szCs w:val="20"/>
              </w:rPr>
              <w:t>to</w:t>
            </w:r>
            <w:r w:rsidRPr="00694702">
              <w:rPr>
                <w:spacing w:val="-6"/>
                <w:sz w:val="20"/>
                <w:szCs w:val="20"/>
              </w:rPr>
              <w:t xml:space="preserve"> </w:t>
            </w:r>
            <w:r w:rsidRPr="00694702">
              <w:rPr>
                <w:sz w:val="20"/>
                <w:szCs w:val="20"/>
              </w:rPr>
              <w:t>Mental</w:t>
            </w:r>
            <w:r w:rsidRPr="00694702">
              <w:rPr>
                <w:spacing w:val="-5"/>
                <w:sz w:val="20"/>
                <w:szCs w:val="20"/>
              </w:rPr>
              <w:t xml:space="preserve"> </w:t>
            </w:r>
            <w:r w:rsidRPr="00694702">
              <w:rPr>
                <w:sz w:val="20"/>
                <w:szCs w:val="20"/>
              </w:rPr>
              <w:t>Health</w:t>
            </w:r>
            <w:r w:rsidRPr="00694702">
              <w:rPr>
                <w:spacing w:val="-5"/>
                <w:sz w:val="20"/>
                <w:szCs w:val="20"/>
              </w:rPr>
              <w:t xml:space="preserve"> </w:t>
            </w:r>
            <w:r w:rsidRPr="00694702">
              <w:rPr>
                <w:spacing w:val="-2"/>
                <w:sz w:val="20"/>
                <w:szCs w:val="20"/>
              </w:rPr>
              <w:t>services</w:t>
            </w:r>
          </w:p>
          <w:p w14:paraId="4810B840" w14:textId="77777777" w:rsidR="005D7545" w:rsidRPr="00694702" w:rsidRDefault="005D7545" w:rsidP="005B3605">
            <w:pPr>
              <w:pStyle w:val="TableParagraph"/>
              <w:numPr>
                <w:ilvl w:val="0"/>
                <w:numId w:val="2"/>
              </w:numPr>
              <w:tabs>
                <w:tab w:val="left" w:pos="336"/>
              </w:tabs>
              <w:ind w:right="575"/>
              <w:jc w:val="both"/>
              <w:rPr>
                <w:sz w:val="20"/>
                <w:szCs w:val="20"/>
              </w:rPr>
            </w:pPr>
            <w:r w:rsidRPr="00694702">
              <w:rPr>
                <w:sz w:val="20"/>
                <w:szCs w:val="20"/>
              </w:rPr>
              <w:t>Refer</w:t>
            </w:r>
            <w:r w:rsidRPr="00694702">
              <w:rPr>
                <w:spacing w:val="-6"/>
                <w:sz w:val="20"/>
                <w:szCs w:val="20"/>
              </w:rPr>
              <w:t xml:space="preserve"> </w:t>
            </w:r>
            <w:r w:rsidRPr="00694702">
              <w:rPr>
                <w:sz w:val="20"/>
                <w:szCs w:val="20"/>
              </w:rPr>
              <w:t>to</w:t>
            </w:r>
            <w:r w:rsidRPr="00694702">
              <w:rPr>
                <w:spacing w:val="-7"/>
                <w:sz w:val="20"/>
                <w:szCs w:val="20"/>
              </w:rPr>
              <w:t xml:space="preserve"> </w:t>
            </w:r>
            <w:r w:rsidRPr="00694702">
              <w:rPr>
                <w:sz w:val="20"/>
                <w:szCs w:val="20"/>
              </w:rPr>
              <w:t>the</w:t>
            </w:r>
            <w:r w:rsidRPr="00694702">
              <w:rPr>
                <w:spacing w:val="-7"/>
                <w:sz w:val="20"/>
                <w:szCs w:val="20"/>
              </w:rPr>
              <w:t xml:space="preserve"> </w:t>
            </w:r>
            <w:r w:rsidRPr="00694702">
              <w:rPr>
                <w:sz w:val="20"/>
                <w:szCs w:val="20"/>
              </w:rPr>
              <w:t>LGA</w:t>
            </w:r>
            <w:r w:rsidRPr="00694702">
              <w:rPr>
                <w:spacing w:val="-7"/>
                <w:sz w:val="20"/>
                <w:szCs w:val="20"/>
              </w:rPr>
              <w:t xml:space="preserve"> </w:t>
            </w:r>
            <w:r w:rsidRPr="00694702">
              <w:rPr>
                <w:sz w:val="20"/>
                <w:szCs w:val="20"/>
              </w:rPr>
              <w:t>Briefing</w:t>
            </w:r>
            <w:r w:rsidRPr="00694702">
              <w:rPr>
                <w:spacing w:val="-6"/>
                <w:sz w:val="20"/>
                <w:szCs w:val="20"/>
              </w:rPr>
              <w:t xml:space="preserve"> </w:t>
            </w:r>
            <w:r w:rsidRPr="00694702">
              <w:rPr>
                <w:sz w:val="20"/>
                <w:szCs w:val="20"/>
              </w:rPr>
              <w:t>on</w:t>
            </w:r>
            <w:r w:rsidRPr="00694702">
              <w:rPr>
                <w:spacing w:val="-7"/>
                <w:sz w:val="20"/>
                <w:szCs w:val="20"/>
              </w:rPr>
              <w:t xml:space="preserve"> </w:t>
            </w:r>
            <w:r w:rsidRPr="00694702">
              <w:rPr>
                <w:sz w:val="20"/>
                <w:szCs w:val="20"/>
              </w:rPr>
              <w:t>adult safeguarding and</w:t>
            </w:r>
            <w:r w:rsidRPr="00694702">
              <w:rPr>
                <w:spacing w:val="-2"/>
                <w:sz w:val="20"/>
                <w:szCs w:val="20"/>
              </w:rPr>
              <w:t xml:space="preserve"> </w:t>
            </w:r>
            <w:r w:rsidRPr="00694702">
              <w:rPr>
                <w:sz w:val="20"/>
                <w:szCs w:val="20"/>
              </w:rPr>
              <w:t xml:space="preserve">homelessness </w:t>
            </w:r>
            <w:r w:rsidRPr="00694702">
              <w:rPr>
                <w:spacing w:val="-2"/>
                <w:sz w:val="20"/>
                <w:szCs w:val="20"/>
              </w:rPr>
              <w:t>(2020)</w:t>
            </w:r>
          </w:p>
        </w:tc>
        <w:tc>
          <w:tcPr>
            <w:tcW w:w="4407" w:type="dxa"/>
            <w:shd w:val="clear" w:color="auto" w:fill="FFF1CC"/>
          </w:tcPr>
          <w:p w14:paraId="44794531" w14:textId="77777777" w:rsidR="005D7545" w:rsidRPr="00694702" w:rsidRDefault="005D7545" w:rsidP="005B3605">
            <w:pPr>
              <w:pStyle w:val="TableParagraph"/>
              <w:numPr>
                <w:ilvl w:val="0"/>
                <w:numId w:val="1"/>
              </w:numPr>
              <w:tabs>
                <w:tab w:val="left" w:pos="336"/>
              </w:tabs>
              <w:spacing w:before="4" w:line="237" w:lineRule="auto"/>
              <w:ind w:right="693"/>
              <w:rPr>
                <w:rFonts w:ascii="Symbol" w:hAnsi="Symbol"/>
                <w:sz w:val="20"/>
                <w:szCs w:val="20"/>
              </w:rPr>
            </w:pPr>
            <w:r w:rsidRPr="00694702">
              <w:rPr>
                <w:sz w:val="20"/>
                <w:szCs w:val="20"/>
              </w:rPr>
              <w:t>Share</w:t>
            </w:r>
            <w:r w:rsidRPr="00694702">
              <w:rPr>
                <w:spacing w:val="-12"/>
                <w:sz w:val="20"/>
                <w:szCs w:val="20"/>
              </w:rPr>
              <w:t xml:space="preserve"> </w:t>
            </w:r>
            <w:r w:rsidRPr="00694702">
              <w:rPr>
                <w:sz w:val="20"/>
                <w:szCs w:val="20"/>
              </w:rPr>
              <w:t>information</w:t>
            </w:r>
            <w:r w:rsidRPr="00694702">
              <w:rPr>
                <w:spacing w:val="-12"/>
                <w:sz w:val="20"/>
                <w:szCs w:val="20"/>
              </w:rPr>
              <w:t xml:space="preserve"> </w:t>
            </w:r>
            <w:r w:rsidRPr="00694702">
              <w:rPr>
                <w:sz w:val="20"/>
                <w:szCs w:val="20"/>
              </w:rPr>
              <w:t>with</w:t>
            </w:r>
            <w:r w:rsidRPr="00694702">
              <w:rPr>
                <w:spacing w:val="-12"/>
                <w:sz w:val="20"/>
                <w:szCs w:val="20"/>
              </w:rPr>
              <w:t xml:space="preserve"> </w:t>
            </w:r>
            <w:r w:rsidRPr="00694702">
              <w:rPr>
                <w:sz w:val="20"/>
                <w:szCs w:val="20"/>
              </w:rPr>
              <w:t>appropriate health professionals</w:t>
            </w:r>
          </w:p>
          <w:p w14:paraId="7B604FC0" w14:textId="77777777" w:rsidR="005D7545" w:rsidRPr="00694702" w:rsidRDefault="005D7545" w:rsidP="005B3605">
            <w:pPr>
              <w:pStyle w:val="TableParagraph"/>
              <w:numPr>
                <w:ilvl w:val="0"/>
                <w:numId w:val="1"/>
              </w:numPr>
              <w:tabs>
                <w:tab w:val="left" w:pos="336"/>
              </w:tabs>
              <w:spacing w:before="1"/>
              <w:ind w:right="878"/>
              <w:rPr>
                <w:rFonts w:ascii="Symbol" w:hAnsi="Symbol"/>
                <w:sz w:val="20"/>
                <w:szCs w:val="20"/>
              </w:rPr>
            </w:pPr>
            <w:r w:rsidRPr="00694702">
              <w:rPr>
                <w:sz w:val="20"/>
                <w:szCs w:val="20"/>
              </w:rPr>
              <w:t>Refer to Adult Social Care t for assessment</w:t>
            </w:r>
            <w:r w:rsidRPr="00694702">
              <w:rPr>
                <w:spacing w:val="-8"/>
                <w:sz w:val="20"/>
                <w:szCs w:val="20"/>
              </w:rPr>
              <w:t xml:space="preserve"> </w:t>
            </w:r>
            <w:r w:rsidRPr="00694702">
              <w:rPr>
                <w:sz w:val="20"/>
                <w:szCs w:val="20"/>
              </w:rPr>
              <w:t>or</w:t>
            </w:r>
            <w:r w:rsidRPr="00694702">
              <w:rPr>
                <w:spacing w:val="-10"/>
                <w:sz w:val="20"/>
                <w:szCs w:val="20"/>
              </w:rPr>
              <w:t xml:space="preserve"> </w:t>
            </w:r>
            <w:r w:rsidRPr="00694702">
              <w:rPr>
                <w:sz w:val="20"/>
                <w:szCs w:val="20"/>
              </w:rPr>
              <w:t>review</w:t>
            </w:r>
            <w:r w:rsidRPr="00694702">
              <w:rPr>
                <w:spacing w:val="-10"/>
                <w:sz w:val="20"/>
                <w:szCs w:val="20"/>
              </w:rPr>
              <w:t xml:space="preserve"> </w:t>
            </w:r>
            <w:r w:rsidRPr="00694702">
              <w:rPr>
                <w:sz w:val="20"/>
                <w:szCs w:val="20"/>
              </w:rPr>
              <w:t>of</w:t>
            </w:r>
            <w:r w:rsidRPr="00694702">
              <w:rPr>
                <w:spacing w:val="-10"/>
                <w:sz w:val="20"/>
                <w:szCs w:val="20"/>
              </w:rPr>
              <w:t xml:space="preserve"> </w:t>
            </w:r>
            <w:r w:rsidRPr="00694702">
              <w:rPr>
                <w:sz w:val="20"/>
                <w:szCs w:val="20"/>
              </w:rPr>
              <w:t xml:space="preserve">existing </w:t>
            </w:r>
            <w:r w:rsidRPr="00694702">
              <w:rPr>
                <w:spacing w:val="-2"/>
                <w:sz w:val="20"/>
                <w:szCs w:val="20"/>
              </w:rPr>
              <w:t>services.</w:t>
            </w:r>
          </w:p>
          <w:p w14:paraId="38E0689E" w14:textId="77777777" w:rsidR="005D7545" w:rsidRPr="00694702" w:rsidRDefault="005D7545" w:rsidP="005B3605">
            <w:pPr>
              <w:pStyle w:val="TableParagraph"/>
              <w:numPr>
                <w:ilvl w:val="0"/>
                <w:numId w:val="1"/>
              </w:numPr>
              <w:tabs>
                <w:tab w:val="left" w:pos="336"/>
              </w:tabs>
              <w:spacing w:before="1" w:line="237" w:lineRule="auto"/>
              <w:ind w:right="95"/>
              <w:jc w:val="both"/>
              <w:rPr>
                <w:rFonts w:ascii="Symbol" w:hAnsi="Symbol"/>
                <w:sz w:val="20"/>
                <w:szCs w:val="20"/>
              </w:rPr>
            </w:pPr>
            <w:r w:rsidRPr="00694702">
              <w:rPr>
                <w:b/>
                <w:sz w:val="20"/>
                <w:szCs w:val="20"/>
              </w:rPr>
              <w:t>If</w:t>
            </w:r>
            <w:r w:rsidRPr="00694702">
              <w:rPr>
                <w:b/>
                <w:spacing w:val="-3"/>
                <w:sz w:val="20"/>
                <w:szCs w:val="20"/>
              </w:rPr>
              <w:t xml:space="preserve"> </w:t>
            </w:r>
            <w:r w:rsidRPr="00694702">
              <w:rPr>
                <w:b/>
                <w:sz w:val="20"/>
                <w:szCs w:val="20"/>
              </w:rPr>
              <w:t>self-neglect</w:t>
            </w:r>
            <w:r w:rsidRPr="00694702">
              <w:rPr>
                <w:b/>
                <w:spacing w:val="-3"/>
                <w:sz w:val="20"/>
                <w:szCs w:val="20"/>
              </w:rPr>
              <w:t xml:space="preserve"> </w:t>
            </w:r>
            <w:r w:rsidRPr="00694702">
              <w:rPr>
                <w:b/>
                <w:sz w:val="20"/>
                <w:szCs w:val="20"/>
              </w:rPr>
              <w:t>is</w:t>
            </w:r>
            <w:r w:rsidRPr="00694702">
              <w:rPr>
                <w:b/>
                <w:spacing w:val="-4"/>
                <w:sz w:val="20"/>
                <w:szCs w:val="20"/>
              </w:rPr>
              <w:t xml:space="preserve"> </w:t>
            </w:r>
            <w:r w:rsidRPr="00694702">
              <w:rPr>
                <w:b/>
                <w:sz w:val="20"/>
                <w:szCs w:val="20"/>
              </w:rPr>
              <w:t>identified</w:t>
            </w:r>
            <w:r w:rsidRPr="00694702">
              <w:rPr>
                <w:b/>
                <w:spacing w:val="-2"/>
                <w:sz w:val="20"/>
                <w:szCs w:val="20"/>
              </w:rPr>
              <w:t xml:space="preserve"> </w:t>
            </w:r>
            <w:r w:rsidRPr="00694702">
              <w:rPr>
                <w:b/>
                <w:sz w:val="20"/>
                <w:szCs w:val="20"/>
              </w:rPr>
              <w:t>consult</w:t>
            </w:r>
            <w:r w:rsidRPr="00694702">
              <w:rPr>
                <w:b/>
                <w:spacing w:val="-3"/>
                <w:sz w:val="20"/>
                <w:szCs w:val="20"/>
              </w:rPr>
              <w:t xml:space="preserve"> </w:t>
            </w:r>
            <w:r w:rsidRPr="00694702">
              <w:rPr>
                <w:b/>
                <w:sz w:val="20"/>
                <w:szCs w:val="20"/>
              </w:rPr>
              <w:t>the self-neglect</w:t>
            </w:r>
            <w:r w:rsidRPr="00694702">
              <w:rPr>
                <w:b/>
                <w:spacing w:val="-6"/>
                <w:sz w:val="20"/>
                <w:szCs w:val="20"/>
              </w:rPr>
              <w:t xml:space="preserve"> </w:t>
            </w:r>
            <w:r w:rsidRPr="00694702">
              <w:rPr>
                <w:b/>
                <w:sz w:val="20"/>
                <w:szCs w:val="20"/>
              </w:rPr>
              <w:t>procedures*</w:t>
            </w:r>
            <w:r w:rsidRPr="00694702">
              <w:rPr>
                <w:b/>
                <w:spacing w:val="-6"/>
                <w:sz w:val="20"/>
                <w:szCs w:val="20"/>
              </w:rPr>
              <w:t xml:space="preserve"> </w:t>
            </w:r>
            <w:r w:rsidRPr="00694702">
              <w:rPr>
                <w:b/>
                <w:sz w:val="20"/>
                <w:szCs w:val="20"/>
              </w:rPr>
              <w:t>in</w:t>
            </w:r>
            <w:r w:rsidRPr="00694702">
              <w:rPr>
                <w:b/>
                <w:spacing w:val="-9"/>
                <w:sz w:val="20"/>
                <w:szCs w:val="20"/>
              </w:rPr>
              <w:t xml:space="preserve"> </w:t>
            </w:r>
            <w:r w:rsidRPr="00694702">
              <w:rPr>
                <w:b/>
                <w:sz w:val="20"/>
                <w:szCs w:val="20"/>
              </w:rPr>
              <w:t>the</w:t>
            </w:r>
            <w:r w:rsidRPr="00694702">
              <w:rPr>
                <w:b/>
                <w:spacing w:val="40"/>
                <w:sz w:val="20"/>
                <w:szCs w:val="20"/>
              </w:rPr>
              <w:t xml:space="preserve"> </w:t>
            </w:r>
            <w:r w:rsidRPr="00694702">
              <w:rPr>
                <w:b/>
                <w:sz w:val="20"/>
                <w:szCs w:val="20"/>
              </w:rPr>
              <w:t>South Tyneside Safeguarding Adults Policy</w:t>
            </w:r>
          </w:p>
          <w:p w14:paraId="141A5695" w14:textId="77777777" w:rsidR="005D7545" w:rsidRPr="00694702" w:rsidRDefault="005D7545" w:rsidP="0016187D">
            <w:pPr>
              <w:pStyle w:val="TableParagraph"/>
              <w:spacing w:line="231" w:lineRule="exact"/>
              <w:ind w:left="336"/>
              <w:jc w:val="both"/>
              <w:rPr>
                <w:b/>
                <w:sz w:val="20"/>
                <w:szCs w:val="20"/>
              </w:rPr>
            </w:pPr>
            <w:r w:rsidRPr="00694702">
              <w:rPr>
                <w:b/>
                <w:sz w:val="20"/>
                <w:szCs w:val="20"/>
              </w:rPr>
              <w:t>and</w:t>
            </w:r>
            <w:r w:rsidRPr="00694702">
              <w:rPr>
                <w:b/>
                <w:spacing w:val="-1"/>
                <w:sz w:val="20"/>
                <w:szCs w:val="20"/>
              </w:rPr>
              <w:t xml:space="preserve"> </w:t>
            </w:r>
            <w:r w:rsidRPr="00694702">
              <w:rPr>
                <w:b/>
                <w:spacing w:val="-2"/>
                <w:sz w:val="20"/>
                <w:szCs w:val="20"/>
              </w:rPr>
              <w:t>Procedures.</w:t>
            </w:r>
          </w:p>
        </w:tc>
        <w:tc>
          <w:tcPr>
            <w:tcW w:w="4409" w:type="dxa"/>
            <w:shd w:val="clear" w:color="auto" w:fill="FAE3D4"/>
          </w:tcPr>
          <w:p w14:paraId="51785C28" w14:textId="77777777" w:rsidR="005D7545" w:rsidRPr="00694702" w:rsidRDefault="005D7545" w:rsidP="0016187D">
            <w:pPr>
              <w:pStyle w:val="TableParagraph"/>
              <w:spacing w:before="2" w:line="252" w:lineRule="exact"/>
              <w:ind w:left="109"/>
              <w:rPr>
                <w:b/>
                <w:sz w:val="20"/>
                <w:szCs w:val="20"/>
              </w:rPr>
            </w:pPr>
            <w:r w:rsidRPr="00694702">
              <w:rPr>
                <w:b/>
                <w:sz w:val="20"/>
                <w:szCs w:val="20"/>
              </w:rPr>
              <w:t>RAISE</w:t>
            </w:r>
            <w:r w:rsidRPr="00694702">
              <w:rPr>
                <w:b/>
                <w:spacing w:val="-9"/>
                <w:sz w:val="20"/>
                <w:szCs w:val="20"/>
              </w:rPr>
              <w:t xml:space="preserve"> </w:t>
            </w:r>
            <w:r w:rsidRPr="00694702">
              <w:rPr>
                <w:b/>
                <w:sz w:val="20"/>
                <w:szCs w:val="20"/>
              </w:rPr>
              <w:t>SAFEGUARDING</w:t>
            </w:r>
            <w:r w:rsidRPr="00694702">
              <w:rPr>
                <w:b/>
                <w:spacing w:val="-7"/>
                <w:sz w:val="20"/>
                <w:szCs w:val="20"/>
              </w:rPr>
              <w:t xml:space="preserve"> </w:t>
            </w:r>
            <w:r w:rsidRPr="00694702">
              <w:rPr>
                <w:b/>
                <w:spacing w:val="-2"/>
                <w:sz w:val="20"/>
                <w:szCs w:val="20"/>
              </w:rPr>
              <w:t>CONCERN</w:t>
            </w:r>
          </w:p>
          <w:p w14:paraId="1174560E" w14:textId="77777777" w:rsidR="005D7545" w:rsidRPr="00694702" w:rsidRDefault="005D7545" w:rsidP="0016187D">
            <w:pPr>
              <w:pStyle w:val="TableParagraph"/>
              <w:ind w:left="109"/>
              <w:rPr>
                <w:sz w:val="20"/>
                <w:szCs w:val="20"/>
              </w:rPr>
            </w:pPr>
            <w:r w:rsidRPr="00694702">
              <w:rPr>
                <w:sz w:val="20"/>
                <w:szCs w:val="20"/>
              </w:rPr>
              <w:t>If</w:t>
            </w:r>
            <w:r w:rsidRPr="00694702">
              <w:rPr>
                <w:spacing w:val="-5"/>
                <w:sz w:val="20"/>
                <w:szCs w:val="20"/>
              </w:rPr>
              <w:t xml:space="preserve"> </w:t>
            </w:r>
            <w:r w:rsidRPr="00694702">
              <w:rPr>
                <w:sz w:val="20"/>
                <w:szCs w:val="20"/>
              </w:rPr>
              <w:t>there</w:t>
            </w:r>
            <w:r w:rsidRPr="00694702">
              <w:rPr>
                <w:spacing w:val="-4"/>
                <w:sz w:val="20"/>
                <w:szCs w:val="20"/>
              </w:rPr>
              <w:t xml:space="preserve"> </w:t>
            </w:r>
            <w:r w:rsidRPr="00694702">
              <w:rPr>
                <w:sz w:val="20"/>
                <w:szCs w:val="20"/>
              </w:rPr>
              <w:t>is</w:t>
            </w:r>
            <w:r w:rsidRPr="00694702">
              <w:rPr>
                <w:spacing w:val="-6"/>
                <w:sz w:val="20"/>
                <w:szCs w:val="20"/>
              </w:rPr>
              <w:t xml:space="preserve"> </w:t>
            </w:r>
            <w:r w:rsidRPr="00694702">
              <w:rPr>
                <w:sz w:val="20"/>
                <w:szCs w:val="20"/>
              </w:rPr>
              <w:t>an</w:t>
            </w:r>
            <w:r w:rsidRPr="00694702">
              <w:rPr>
                <w:spacing w:val="-4"/>
                <w:sz w:val="20"/>
                <w:szCs w:val="20"/>
              </w:rPr>
              <w:t xml:space="preserve"> </w:t>
            </w:r>
            <w:r w:rsidRPr="00694702">
              <w:rPr>
                <w:sz w:val="20"/>
                <w:szCs w:val="20"/>
              </w:rPr>
              <w:t>indication</w:t>
            </w:r>
            <w:r w:rsidRPr="00694702">
              <w:rPr>
                <w:spacing w:val="-4"/>
                <w:sz w:val="20"/>
                <w:szCs w:val="20"/>
              </w:rPr>
              <w:t xml:space="preserve"> </w:t>
            </w:r>
            <w:r w:rsidRPr="00694702">
              <w:rPr>
                <w:sz w:val="20"/>
                <w:szCs w:val="20"/>
              </w:rPr>
              <w:t>a</w:t>
            </w:r>
            <w:r w:rsidRPr="00694702">
              <w:rPr>
                <w:spacing w:val="-8"/>
                <w:sz w:val="20"/>
                <w:szCs w:val="20"/>
              </w:rPr>
              <w:t xml:space="preserve"> </w:t>
            </w:r>
            <w:r w:rsidRPr="00694702">
              <w:rPr>
                <w:sz w:val="20"/>
                <w:szCs w:val="20"/>
              </w:rPr>
              <w:t>criminal</w:t>
            </w:r>
            <w:r w:rsidRPr="00694702">
              <w:rPr>
                <w:spacing w:val="-4"/>
                <w:sz w:val="20"/>
                <w:szCs w:val="20"/>
              </w:rPr>
              <w:t xml:space="preserve"> </w:t>
            </w:r>
            <w:r w:rsidRPr="00694702">
              <w:rPr>
                <w:sz w:val="20"/>
                <w:szCs w:val="20"/>
              </w:rPr>
              <w:t>act</w:t>
            </w:r>
            <w:r w:rsidRPr="00694702">
              <w:rPr>
                <w:spacing w:val="-5"/>
                <w:sz w:val="20"/>
                <w:szCs w:val="20"/>
              </w:rPr>
              <w:t xml:space="preserve"> </w:t>
            </w:r>
            <w:r w:rsidRPr="00694702">
              <w:rPr>
                <w:sz w:val="20"/>
                <w:szCs w:val="20"/>
              </w:rPr>
              <w:t>has occurred,</w:t>
            </w:r>
            <w:r w:rsidRPr="00694702">
              <w:rPr>
                <w:spacing w:val="-9"/>
                <w:sz w:val="20"/>
                <w:szCs w:val="20"/>
              </w:rPr>
              <w:t xml:space="preserve"> </w:t>
            </w:r>
            <w:r w:rsidRPr="00694702">
              <w:rPr>
                <w:sz w:val="20"/>
                <w:szCs w:val="20"/>
              </w:rPr>
              <w:t>the</w:t>
            </w:r>
            <w:r w:rsidRPr="00694702">
              <w:rPr>
                <w:spacing w:val="-8"/>
                <w:sz w:val="20"/>
                <w:szCs w:val="20"/>
              </w:rPr>
              <w:t xml:space="preserve"> </w:t>
            </w:r>
            <w:r w:rsidRPr="00694702">
              <w:rPr>
                <w:sz w:val="20"/>
                <w:szCs w:val="20"/>
              </w:rPr>
              <w:t>police</w:t>
            </w:r>
            <w:r w:rsidRPr="00694702">
              <w:rPr>
                <w:spacing w:val="-7"/>
                <w:sz w:val="20"/>
                <w:szCs w:val="20"/>
              </w:rPr>
              <w:t xml:space="preserve"> </w:t>
            </w:r>
            <w:r w:rsidRPr="00694702">
              <w:rPr>
                <w:b/>
                <w:sz w:val="20"/>
                <w:szCs w:val="20"/>
              </w:rPr>
              <w:t>MUST</w:t>
            </w:r>
            <w:r w:rsidRPr="00694702">
              <w:rPr>
                <w:b/>
                <w:spacing w:val="-5"/>
                <w:sz w:val="20"/>
                <w:szCs w:val="20"/>
              </w:rPr>
              <w:t xml:space="preserve"> </w:t>
            </w:r>
            <w:r w:rsidRPr="00694702">
              <w:rPr>
                <w:sz w:val="20"/>
                <w:szCs w:val="20"/>
              </w:rPr>
              <w:t>be</w:t>
            </w:r>
            <w:r w:rsidRPr="00694702">
              <w:rPr>
                <w:spacing w:val="-10"/>
                <w:sz w:val="20"/>
                <w:szCs w:val="20"/>
              </w:rPr>
              <w:t xml:space="preserve"> </w:t>
            </w:r>
            <w:r w:rsidRPr="00694702">
              <w:rPr>
                <w:sz w:val="20"/>
                <w:szCs w:val="20"/>
              </w:rPr>
              <w:t xml:space="preserve">consulted. Immediate safety plans must be </w:t>
            </w:r>
            <w:r w:rsidRPr="00694702">
              <w:rPr>
                <w:spacing w:val="-2"/>
                <w:sz w:val="20"/>
                <w:szCs w:val="20"/>
              </w:rPr>
              <w:t>implemented.</w:t>
            </w:r>
          </w:p>
        </w:tc>
      </w:tr>
    </w:tbl>
    <w:p w14:paraId="6762FCA8" w14:textId="77777777" w:rsidR="005D7545" w:rsidRDefault="005D7545" w:rsidP="005D7545">
      <w:pPr>
        <w:pStyle w:val="BodyText"/>
        <w:rPr>
          <w:sz w:val="20"/>
        </w:rPr>
      </w:pPr>
    </w:p>
    <w:bookmarkEnd w:id="0"/>
    <w:p w14:paraId="5B83B94F" w14:textId="77777777" w:rsidR="005D7545" w:rsidRDefault="005D7545" w:rsidP="005D7545">
      <w:pPr>
        <w:pStyle w:val="BodyText"/>
        <w:rPr>
          <w:sz w:val="20"/>
        </w:rPr>
      </w:pPr>
    </w:p>
    <w:sectPr w:rsidR="005D7545" w:rsidSect="00C57D5E">
      <w:footerReference w:type="default" r:id="rId30"/>
      <w:pgSz w:w="16838" w:h="11906" w:orient="landscape"/>
      <w:pgMar w:top="567" w:right="1134" w:bottom="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21ED1" w14:textId="77777777" w:rsidR="00E67912" w:rsidRDefault="00E67912" w:rsidP="00221188">
      <w:r>
        <w:separator/>
      </w:r>
    </w:p>
  </w:endnote>
  <w:endnote w:type="continuationSeparator" w:id="0">
    <w:p w14:paraId="1C9007E4" w14:textId="77777777" w:rsidR="00E67912" w:rsidRDefault="00E67912" w:rsidP="00221188">
      <w:r>
        <w:continuationSeparator/>
      </w:r>
    </w:p>
  </w:endnote>
  <w:endnote w:type="continuationNotice" w:id="1">
    <w:p w14:paraId="6F80F6E5" w14:textId="77777777" w:rsidR="00E67912" w:rsidRDefault="00E67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D419" w14:textId="6774F1C3" w:rsidR="005D7545" w:rsidRDefault="005D7545">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980696"/>
      <w:docPartObj>
        <w:docPartGallery w:val="Page Numbers (Bottom of Page)"/>
        <w:docPartUnique/>
      </w:docPartObj>
    </w:sdtPr>
    <w:sdtEndPr>
      <w:rPr>
        <w:noProof/>
      </w:rPr>
    </w:sdtEndPr>
    <w:sdtContent>
      <w:p w14:paraId="64212188" w14:textId="6B6C77E0" w:rsidR="00904B8B" w:rsidRDefault="00904B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916054" w14:textId="4C471D1B" w:rsidR="00A65C38" w:rsidRPr="00D206DB" w:rsidRDefault="00A65C38" w:rsidP="00D20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EF24C" w14:textId="77777777" w:rsidR="00E67912" w:rsidRDefault="00E67912" w:rsidP="00221188">
      <w:r>
        <w:separator/>
      </w:r>
    </w:p>
  </w:footnote>
  <w:footnote w:type="continuationSeparator" w:id="0">
    <w:p w14:paraId="3F6B9EE1" w14:textId="77777777" w:rsidR="00E67912" w:rsidRDefault="00E67912" w:rsidP="00221188">
      <w:r>
        <w:continuationSeparator/>
      </w:r>
    </w:p>
  </w:footnote>
  <w:footnote w:type="continuationNotice" w:id="1">
    <w:p w14:paraId="03CD308E" w14:textId="77777777" w:rsidR="00E67912" w:rsidRDefault="00E679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55C1"/>
    <w:multiLevelType w:val="hybridMultilevel"/>
    <w:tmpl w:val="4FB8CF94"/>
    <w:lvl w:ilvl="0" w:tplc="6DA01278">
      <w:numFmt w:val="bullet"/>
      <w:lvlText w:val=""/>
      <w:lvlJc w:val="left"/>
      <w:pPr>
        <w:ind w:left="332" w:hanging="224"/>
      </w:pPr>
      <w:rPr>
        <w:rFonts w:ascii="Symbol" w:eastAsia="Symbol" w:hAnsi="Symbol" w:cs="Symbol" w:hint="default"/>
        <w:b w:val="0"/>
        <w:bCs w:val="0"/>
        <w:i w:val="0"/>
        <w:iCs w:val="0"/>
        <w:spacing w:val="0"/>
        <w:w w:val="100"/>
        <w:sz w:val="22"/>
        <w:szCs w:val="22"/>
        <w:lang w:val="en-US" w:eastAsia="en-US" w:bidi="ar-SA"/>
      </w:rPr>
    </w:lvl>
    <w:lvl w:ilvl="1" w:tplc="E856E01C">
      <w:numFmt w:val="bullet"/>
      <w:lvlText w:val="•"/>
      <w:lvlJc w:val="left"/>
      <w:pPr>
        <w:ind w:left="756" w:hanging="224"/>
      </w:pPr>
      <w:rPr>
        <w:rFonts w:hint="default"/>
        <w:lang w:val="en-US" w:eastAsia="en-US" w:bidi="ar-SA"/>
      </w:rPr>
    </w:lvl>
    <w:lvl w:ilvl="2" w:tplc="2BEC4F56">
      <w:numFmt w:val="bullet"/>
      <w:lvlText w:val="•"/>
      <w:lvlJc w:val="left"/>
      <w:pPr>
        <w:ind w:left="1172" w:hanging="224"/>
      </w:pPr>
      <w:rPr>
        <w:rFonts w:hint="default"/>
        <w:lang w:val="en-US" w:eastAsia="en-US" w:bidi="ar-SA"/>
      </w:rPr>
    </w:lvl>
    <w:lvl w:ilvl="3" w:tplc="EB2805D8">
      <w:numFmt w:val="bullet"/>
      <w:lvlText w:val="•"/>
      <w:lvlJc w:val="left"/>
      <w:pPr>
        <w:ind w:left="1588" w:hanging="224"/>
      </w:pPr>
      <w:rPr>
        <w:rFonts w:hint="default"/>
        <w:lang w:val="en-US" w:eastAsia="en-US" w:bidi="ar-SA"/>
      </w:rPr>
    </w:lvl>
    <w:lvl w:ilvl="4" w:tplc="7FE2A61A">
      <w:numFmt w:val="bullet"/>
      <w:lvlText w:val="•"/>
      <w:lvlJc w:val="left"/>
      <w:pPr>
        <w:ind w:left="2004" w:hanging="224"/>
      </w:pPr>
      <w:rPr>
        <w:rFonts w:hint="default"/>
        <w:lang w:val="en-US" w:eastAsia="en-US" w:bidi="ar-SA"/>
      </w:rPr>
    </w:lvl>
    <w:lvl w:ilvl="5" w:tplc="C6D2E740">
      <w:numFmt w:val="bullet"/>
      <w:lvlText w:val="•"/>
      <w:lvlJc w:val="left"/>
      <w:pPr>
        <w:ind w:left="2421" w:hanging="224"/>
      </w:pPr>
      <w:rPr>
        <w:rFonts w:hint="default"/>
        <w:lang w:val="en-US" w:eastAsia="en-US" w:bidi="ar-SA"/>
      </w:rPr>
    </w:lvl>
    <w:lvl w:ilvl="6" w:tplc="49C8E21A">
      <w:numFmt w:val="bullet"/>
      <w:lvlText w:val="•"/>
      <w:lvlJc w:val="left"/>
      <w:pPr>
        <w:ind w:left="2837" w:hanging="224"/>
      </w:pPr>
      <w:rPr>
        <w:rFonts w:hint="default"/>
        <w:lang w:val="en-US" w:eastAsia="en-US" w:bidi="ar-SA"/>
      </w:rPr>
    </w:lvl>
    <w:lvl w:ilvl="7" w:tplc="ABE02770">
      <w:numFmt w:val="bullet"/>
      <w:lvlText w:val="•"/>
      <w:lvlJc w:val="left"/>
      <w:pPr>
        <w:ind w:left="3253" w:hanging="224"/>
      </w:pPr>
      <w:rPr>
        <w:rFonts w:hint="default"/>
        <w:lang w:val="en-US" w:eastAsia="en-US" w:bidi="ar-SA"/>
      </w:rPr>
    </w:lvl>
    <w:lvl w:ilvl="8" w:tplc="44CC9762">
      <w:numFmt w:val="bullet"/>
      <w:lvlText w:val="•"/>
      <w:lvlJc w:val="left"/>
      <w:pPr>
        <w:ind w:left="3669" w:hanging="224"/>
      </w:pPr>
      <w:rPr>
        <w:rFonts w:hint="default"/>
        <w:lang w:val="en-US" w:eastAsia="en-US" w:bidi="ar-SA"/>
      </w:rPr>
    </w:lvl>
  </w:abstractNum>
  <w:abstractNum w:abstractNumId="1" w15:restartNumberingAfterBreak="0">
    <w:nsid w:val="0543086A"/>
    <w:multiLevelType w:val="hybridMultilevel"/>
    <w:tmpl w:val="E394368E"/>
    <w:lvl w:ilvl="0" w:tplc="3EE44056">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94284EE4">
      <w:numFmt w:val="bullet"/>
      <w:lvlText w:val="•"/>
      <w:lvlJc w:val="left"/>
      <w:pPr>
        <w:ind w:left="745" w:hanging="228"/>
      </w:pPr>
      <w:rPr>
        <w:rFonts w:hint="default"/>
        <w:lang w:val="en-US" w:eastAsia="en-US" w:bidi="ar-SA"/>
      </w:rPr>
    </w:lvl>
    <w:lvl w:ilvl="2" w:tplc="E73A5398">
      <w:numFmt w:val="bullet"/>
      <w:lvlText w:val="•"/>
      <w:lvlJc w:val="left"/>
      <w:pPr>
        <w:ind w:left="1151" w:hanging="228"/>
      </w:pPr>
      <w:rPr>
        <w:rFonts w:hint="default"/>
        <w:lang w:val="en-US" w:eastAsia="en-US" w:bidi="ar-SA"/>
      </w:rPr>
    </w:lvl>
    <w:lvl w:ilvl="3" w:tplc="523ACD58">
      <w:numFmt w:val="bullet"/>
      <w:lvlText w:val="•"/>
      <w:lvlJc w:val="left"/>
      <w:pPr>
        <w:ind w:left="1557" w:hanging="228"/>
      </w:pPr>
      <w:rPr>
        <w:rFonts w:hint="default"/>
        <w:lang w:val="en-US" w:eastAsia="en-US" w:bidi="ar-SA"/>
      </w:rPr>
    </w:lvl>
    <w:lvl w:ilvl="4" w:tplc="547CA7F0">
      <w:numFmt w:val="bullet"/>
      <w:lvlText w:val="•"/>
      <w:lvlJc w:val="left"/>
      <w:pPr>
        <w:ind w:left="1962" w:hanging="228"/>
      </w:pPr>
      <w:rPr>
        <w:rFonts w:hint="default"/>
        <w:lang w:val="en-US" w:eastAsia="en-US" w:bidi="ar-SA"/>
      </w:rPr>
    </w:lvl>
    <w:lvl w:ilvl="5" w:tplc="1BF04B40">
      <w:numFmt w:val="bullet"/>
      <w:lvlText w:val="•"/>
      <w:lvlJc w:val="left"/>
      <w:pPr>
        <w:ind w:left="2368" w:hanging="228"/>
      </w:pPr>
      <w:rPr>
        <w:rFonts w:hint="default"/>
        <w:lang w:val="en-US" w:eastAsia="en-US" w:bidi="ar-SA"/>
      </w:rPr>
    </w:lvl>
    <w:lvl w:ilvl="6" w:tplc="2E585C64">
      <w:numFmt w:val="bullet"/>
      <w:lvlText w:val="•"/>
      <w:lvlJc w:val="left"/>
      <w:pPr>
        <w:ind w:left="2774" w:hanging="228"/>
      </w:pPr>
      <w:rPr>
        <w:rFonts w:hint="default"/>
        <w:lang w:val="en-US" w:eastAsia="en-US" w:bidi="ar-SA"/>
      </w:rPr>
    </w:lvl>
    <w:lvl w:ilvl="7" w:tplc="F39ADA1A">
      <w:numFmt w:val="bullet"/>
      <w:lvlText w:val="•"/>
      <w:lvlJc w:val="left"/>
      <w:pPr>
        <w:ind w:left="3179" w:hanging="228"/>
      </w:pPr>
      <w:rPr>
        <w:rFonts w:hint="default"/>
        <w:lang w:val="en-US" w:eastAsia="en-US" w:bidi="ar-SA"/>
      </w:rPr>
    </w:lvl>
    <w:lvl w:ilvl="8" w:tplc="CD8AAFDA">
      <w:numFmt w:val="bullet"/>
      <w:lvlText w:val="•"/>
      <w:lvlJc w:val="left"/>
      <w:pPr>
        <w:ind w:left="3585" w:hanging="228"/>
      </w:pPr>
      <w:rPr>
        <w:rFonts w:hint="default"/>
        <w:lang w:val="en-US" w:eastAsia="en-US" w:bidi="ar-SA"/>
      </w:rPr>
    </w:lvl>
  </w:abstractNum>
  <w:abstractNum w:abstractNumId="2" w15:restartNumberingAfterBreak="0">
    <w:nsid w:val="059732E8"/>
    <w:multiLevelType w:val="hybridMultilevel"/>
    <w:tmpl w:val="6F98A018"/>
    <w:lvl w:ilvl="0" w:tplc="26BEC746">
      <w:numFmt w:val="bullet"/>
      <w:lvlText w:val=""/>
      <w:lvlJc w:val="left"/>
      <w:pPr>
        <w:ind w:left="340" w:hanging="234"/>
      </w:pPr>
      <w:rPr>
        <w:rFonts w:ascii="Symbol" w:eastAsia="Symbol" w:hAnsi="Symbol" w:cs="Symbol" w:hint="default"/>
        <w:b w:val="0"/>
        <w:bCs w:val="0"/>
        <w:i w:val="0"/>
        <w:iCs w:val="0"/>
        <w:spacing w:val="0"/>
        <w:w w:val="100"/>
        <w:sz w:val="22"/>
        <w:szCs w:val="22"/>
        <w:lang w:val="en-US" w:eastAsia="en-US" w:bidi="ar-SA"/>
      </w:rPr>
    </w:lvl>
    <w:lvl w:ilvl="1" w:tplc="7CC04934">
      <w:numFmt w:val="bullet"/>
      <w:lvlText w:val="•"/>
      <w:lvlJc w:val="left"/>
      <w:pPr>
        <w:ind w:left="724" w:hanging="234"/>
      </w:pPr>
      <w:rPr>
        <w:rFonts w:hint="default"/>
        <w:lang w:val="en-US" w:eastAsia="en-US" w:bidi="ar-SA"/>
      </w:rPr>
    </w:lvl>
    <w:lvl w:ilvl="2" w:tplc="D968F052">
      <w:numFmt w:val="bullet"/>
      <w:lvlText w:val="•"/>
      <w:lvlJc w:val="left"/>
      <w:pPr>
        <w:ind w:left="1108" w:hanging="234"/>
      </w:pPr>
      <w:rPr>
        <w:rFonts w:hint="default"/>
        <w:lang w:val="en-US" w:eastAsia="en-US" w:bidi="ar-SA"/>
      </w:rPr>
    </w:lvl>
    <w:lvl w:ilvl="3" w:tplc="0FB27F00">
      <w:numFmt w:val="bullet"/>
      <w:lvlText w:val="•"/>
      <w:lvlJc w:val="left"/>
      <w:pPr>
        <w:ind w:left="1493" w:hanging="234"/>
      </w:pPr>
      <w:rPr>
        <w:rFonts w:hint="default"/>
        <w:lang w:val="en-US" w:eastAsia="en-US" w:bidi="ar-SA"/>
      </w:rPr>
    </w:lvl>
    <w:lvl w:ilvl="4" w:tplc="BD34217E">
      <w:numFmt w:val="bullet"/>
      <w:lvlText w:val="•"/>
      <w:lvlJc w:val="left"/>
      <w:pPr>
        <w:ind w:left="1877" w:hanging="234"/>
      </w:pPr>
      <w:rPr>
        <w:rFonts w:hint="default"/>
        <w:lang w:val="en-US" w:eastAsia="en-US" w:bidi="ar-SA"/>
      </w:rPr>
    </w:lvl>
    <w:lvl w:ilvl="5" w:tplc="3162F786">
      <w:numFmt w:val="bullet"/>
      <w:lvlText w:val="•"/>
      <w:lvlJc w:val="left"/>
      <w:pPr>
        <w:ind w:left="2262" w:hanging="234"/>
      </w:pPr>
      <w:rPr>
        <w:rFonts w:hint="default"/>
        <w:lang w:val="en-US" w:eastAsia="en-US" w:bidi="ar-SA"/>
      </w:rPr>
    </w:lvl>
    <w:lvl w:ilvl="6" w:tplc="68305E0E">
      <w:numFmt w:val="bullet"/>
      <w:lvlText w:val="•"/>
      <w:lvlJc w:val="left"/>
      <w:pPr>
        <w:ind w:left="2646" w:hanging="234"/>
      </w:pPr>
      <w:rPr>
        <w:rFonts w:hint="default"/>
        <w:lang w:val="en-US" w:eastAsia="en-US" w:bidi="ar-SA"/>
      </w:rPr>
    </w:lvl>
    <w:lvl w:ilvl="7" w:tplc="C61E004C">
      <w:numFmt w:val="bullet"/>
      <w:lvlText w:val="•"/>
      <w:lvlJc w:val="left"/>
      <w:pPr>
        <w:ind w:left="3030" w:hanging="234"/>
      </w:pPr>
      <w:rPr>
        <w:rFonts w:hint="default"/>
        <w:lang w:val="en-US" w:eastAsia="en-US" w:bidi="ar-SA"/>
      </w:rPr>
    </w:lvl>
    <w:lvl w:ilvl="8" w:tplc="C42C7AA6">
      <w:numFmt w:val="bullet"/>
      <w:lvlText w:val="•"/>
      <w:lvlJc w:val="left"/>
      <w:pPr>
        <w:ind w:left="3415" w:hanging="234"/>
      </w:pPr>
      <w:rPr>
        <w:rFonts w:hint="default"/>
        <w:lang w:val="en-US" w:eastAsia="en-US" w:bidi="ar-SA"/>
      </w:rPr>
    </w:lvl>
  </w:abstractNum>
  <w:abstractNum w:abstractNumId="3" w15:restartNumberingAfterBreak="0">
    <w:nsid w:val="05B50EB6"/>
    <w:multiLevelType w:val="hybridMultilevel"/>
    <w:tmpl w:val="1CB49930"/>
    <w:lvl w:ilvl="0" w:tplc="44DC290E">
      <w:numFmt w:val="bullet"/>
      <w:lvlText w:val=""/>
      <w:lvlJc w:val="left"/>
      <w:pPr>
        <w:ind w:left="372" w:hanging="264"/>
      </w:pPr>
      <w:rPr>
        <w:rFonts w:ascii="Symbol" w:eastAsia="Symbol" w:hAnsi="Symbol" w:cs="Symbol" w:hint="default"/>
        <w:b w:val="0"/>
        <w:bCs w:val="0"/>
        <w:i w:val="0"/>
        <w:iCs w:val="0"/>
        <w:spacing w:val="0"/>
        <w:w w:val="100"/>
        <w:sz w:val="22"/>
        <w:szCs w:val="22"/>
        <w:lang w:val="en-US" w:eastAsia="en-US" w:bidi="ar-SA"/>
      </w:rPr>
    </w:lvl>
    <w:lvl w:ilvl="1" w:tplc="6BE8FE94">
      <w:numFmt w:val="bullet"/>
      <w:lvlText w:val="•"/>
      <w:lvlJc w:val="left"/>
      <w:pPr>
        <w:ind w:left="794" w:hanging="264"/>
      </w:pPr>
      <w:rPr>
        <w:rFonts w:hint="default"/>
        <w:lang w:val="en-US" w:eastAsia="en-US" w:bidi="ar-SA"/>
      </w:rPr>
    </w:lvl>
    <w:lvl w:ilvl="2" w:tplc="4192CFDE">
      <w:numFmt w:val="bullet"/>
      <w:lvlText w:val="•"/>
      <w:lvlJc w:val="left"/>
      <w:pPr>
        <w:ind w:left="1209" w:hanging="264"/>
      </w:pPr>
      <w:rPr>
        <w:rFonts w:hint="default"/>
        <w:lang w:val="en-US" w:eastAsia="en-US" w:bidi="ar-SA"/>
      </w:rPr>
    </w:lvl>
    <w:lvl w:ilvl="3" w:tplc="1642614C">
      <w:numFmt w:val="bullet"/>
      <w:lvlText w:val="•"/>
      <w:lvlJc w:val="left"/>
      <w:pPr>
        <w:ind w:left="1624" w:hanging="264"/>
      </w:pPr>
      <w:rPr>
        <w:rFonts w:hint="default"/>
        <w:lang w:val="en-US" w:eastAsia="en-US" w:bidi="ar-SA"/>
      </w:rPr>
    </w:lvl>
    <w:lvl w:ilvl="4" w:tplc="32E018B6">
      <w:numFmt w:val="bullet"/>
      <w:lvlText w:val="•"/>
      <w:lvlJc w:val="left"/>
      <w:pPr>
        <w:ind w:left="2038" w:hanging="264"/>
      </w:pPr>
      <w:rPr>
        <w:rFonts w:hint="default"/>
        <w:lang w:val="en-US" w:eastAsia="en-US" w:bidi="ar-SA"/>
      </w:rPr>
    </w:lvl>
    <w:lvl w:ilvl="5" w:tplc="70B43054">
      <w:numFmt w:val="bullet"/>
      <w:lvlText w:val="•"/>
      <w:lvlJc w:val="left"/>
      <w:pPr>
        <w:ind w:left="2453" w:hanging="264"/>
      </w:pPr>
      <w:rPr>
        <w:rFonts w:hint="default"/>
        <w:lang w:val="en-US" w:eastAsia="en-US" w:bidi="ar-SA"/>
      </w:rPr>
    </w:lvl>
    <w:lvl w:ilvl="6" w:tplc="64048B58">
      <w:numFmt w:val="bullet"/>
      <w:lvlText w:val="•"/>
      <w:lvlJc w:val="left"/>
      <w:pPr>
        <w:ind w:left="2868" w:hanging="264"/>
      </w:pPr>
      <w:rPr>
        <w:rFonts w:hint="default"/>
        <w:lang w:val="en-US" w:eastAsia="en-US" w:bidi="ar-SA"/>
      </w:rPr>
    </w:lvl>
    <w:lvl w:ilvl="7" w:tplc="41CA5FC6">
      <w:numFmt w:val="bullet"/>
      <w:lvlText w:val="•"/>
      <w:lvlJc w:val="left"/>
      <w:pPr>
        <w:ind w:left="3282" w:hanging="264"/>
      </w:pPr>
      <w:rPr>
        <w:rFonts w:hint="default"/>
        <w:lang w:val="en-US" w:eastAsia="en-US" w:bidi="ar-SA"/>
      </w:rPr>
    </w:lvl>
    <w:lvl w:ilvl="8" w:tplc="A03A7FEA">
      <w:numFmt w:val="bullet"/>
      <w:lvlText w:val="•"/>
      <w:lvlJc w:val="left"/>
      <w:pPr>
        <w:ind w:left="3697" w:hanging="264"/>
      </w:pPr>
      <w:rPr>
        <w:rFonts w:hint="default"/>
        <w:lang w:val="en-US" w:eastAsia="en-US" w:bidi="ar-SA"/>
      </w:rPr>
    </w:lvl>
  </w:abstractNum>
  <w:abstractNum w:abstractNumId="4" w15:restartNumberingAfterBreak="0">
    <w:nsid w:val="061B650C"/>
    <w:multiLevelType w:val="hybridMultilevel"/>
    <w:tmpl w:val="86420E5E"/>
    <w:lvl w:ilvl="0" w:tplc="A8F8A120">
      <w:numFmt w:val="bullet"/>
      <w:lvlText w:val=""/>
      <w:lvlJc w:val="left"/>
      <w:pPr>
        <w:ind w:left="296" w:hanging="190"/>
      </w:pPr>
      <w:rPr>
        <w:rFonts w:ascii="Symbol" w:eastAsia="Symbol" w:hAnsi="Symbol" w:cs="Symbol" w:hint="default"/>
        <w:b w:val="0"/>
        <w:bCs w:val="0"/>
        <w:i w:val="0"/>
        <w:iCs w:val="0"/>
        <w:spacing w:val="0"/>
        <w:w w:val="100"/>
        <w:sz w:val="22"/>
        <w:szCs w:val="22"/>
        <w:lang w:val="en-US" w:eastAsia="en-US" w:bidi="ar-SA"/>
      </w:rPr>
    </w:lvl>
    <w:lvl w:ilvl="1" w:tplc="B8122026">
      <w:numFmt w:val="bullet"/>
      <w:lvlText w:val="•"/>
      <w:lvlJc w:val="left"/>
      <w:pPr>
        <w:ind w:left="688" w:hanging="190"/>
      </w:pPr>
      <w:rPr>
        <w:rFonts w:hint="default"/>
        <w:lang w:val="en-US" w:eastAsia="en-US" w:bidi="ar-SA"/>
      </w:rPr>
    </w:lvl>
    <w:lvl w:ilvl="2" w:tplc="B0D8EFE6">
      <w:numFmt w:val="bullet"/>
      <w:lvlText w:val="•"/>
      <w:lvlJc w:val="left"/>
      <w:pPr>
        <w:ind w:left="1077" w:hanging="190"/>
      </w:pPr>
      <w:rPr>
        <w:rFonts w:hint="default"/>
        <w:lang w:val="en-US" w:eastAsia="en-US" w:bidi="ar-SA"/>
      </w:rPr>
    </w:lvl>
    <w:lvl w:ilvl="3" w:tplc="FC005122">
      <w:numFmt w:val="bullet"/>
      <w:lvlText w:val="•"/>
      <w:lvlJc w:val="left"/>
      <w:pPr>
        <w:ind w:left="1465" w:hanging="190"/>
      </w:pPr>
      <w:rPr>
        <w:rFonts w:hint="default"/>
        <w:lang w:val="en-US" w:eastAsia="en-US" w:bidi="ar-SA"/>
      </w:rPr>
    </w:lvl>
    <w:lvl w:ilvl="4" w:tplc="F576489E">
      <w:numFmt w:val="bullet"/>
      <w:lvlText w:val="•"/>
      <w:lvlJc w:val="left"/>
      <w:pPr>
        <w:ind w:left="1854" w:hanging="190"/>
      </w:pPr>
      <w:rPr>
        <w:rFonts w:hint="default"/>
        <w:lang w:val="en-US" w:eastAsia="en-US" w:bidi="ar-SA"/>
      </w:rPr>
    </w:lvl>
    <w:lvl w:ilvl="5" w:tplc="4EE4E362">
      <w:numFmt w:val="bullet"/>
      <w:lvlText w:val="•"/>
      <w:lvlJc w:val="left"/>
      <w:pPr>
        <w:ind w:left="2243" w:hanging="190"/>
      </w:pPr>
      <w:rPr>
        <w:rFonts w:hint="default"/>
        <w:lang w:val="en-US" w:eastAsia="en-US" w:bidi="ar-SA"/>
      </w:rPr>
    </w:lvl>
    <w:lvl w:ilvl="6" w:tplc="DD5EDC98">
      <w:numFmt w:val="bullet"/>
      <w:lvlText w:val="•"/>
      <w:lvlJc w:val="left"/>
      <w:pPr>
        <w:ind w:left="2631" w:hanging="190"/>
      </w:pPr>
      <w:rPr>
        <w:rFonts w:hint="default"/>
        <w:lang w:val="en-US" w:eastAsia="en-US" w:bidi="ar-SA"/>
      </w:rPr>
    </w:lvl>
    <w:lvl w:ilvl="7" w:tplc="76926044">
      <w:numFmt w:val="bullet"/>
      <w:lvlText w:val="•"/>
      <w:lvlJc w:val="left"/>
      <w:pPr>
        <w:ind w:left="3020" w:hanging="190"/>
      </w:pPr>
      <w:rPr>
        <w:rFonts w:hint="default"/>
        <w:lang w:val="en-US" w:eastAsia="en-US" w:bidi="ar-SA"/>
      </w:rPr>
    </w:lvl>
    <w:lvl w:ilvl="8" w:tplc="69F089E2">
      <w:numFmt w:val="bullet"/>
      <w:lvlText w:val="•"/>
      <w:lvlJc w:val="left"/>
      <w:pPr>
        <w:ind w:left="3408" w:hanging="190"/>
      </w:pPr>
      <w:rPr>
        <w:rFonts w:hint="default"/>
        <w:lang w:val="en-US" w:eastAsia="en-US" w:bidi="ar-SA"/>
      </w:rPr>
    </w:lvl>
  </w:abstractNum>
  <w:abstractNum w:abstractNumId="5" w15:restartNumberingAfterBreak="0">
    <w:nsid w:val="0641143F"/>
    <w:multiLevelType w:val="hybridMultilevel"/>
    <w:tmpl w:val="EDA4355C"/>
    <w:lvl w:ilvl="0" w:tplc="591C11C8">
      <w:numFmt w:val="bullet"/>
      <w:lvlText w:val=""/>
      <w:lvlJc w:val="left"/>
      <w:pPr>
        <w:ind w:left="323" w:hanging="214"/>
      </w:pPr>
      <w:rPr>
        <w:rFonts w:ascii="Symbol" w:eastAsia="Symbol" w:hAnsi="Symbol" w:cs="Symbol" w:hint="default"/>
        <w:b w:val="0"/>
        <w:bCs w:val="0"/>
        <w:i w:val="0"/>
        <w:iCs w:val="0"/>
        <w:spacing w:val="0"/>
        <w:w w:val="100"/>
        <w:sz w:val="22"/>
        <w:szCs w:val="22"/>
        <w:lang w:val="en-US" w:eastAsia="en-US" w:bidi="ar-SA"/>
      </w:rPr>
    </w:lvl>
    <w:lvl w:ilvl="1" w:tplc="95A41848">
      <w:numFmt w:val="bullet"/>
      <w:lvlText w:val="•"/>
      <w:lvlJc w:val="left"/>
      <w:pPr>
        <w:ind w:left="721" w:hanging="214"/>
      </w:pPr>
      <w:rPr>
        <w:rFonts w:hint="default"/>
        <w:lang w:val="en-US" w:eastAsia="en-US" w:bidi="ar-SA"/>
      </w:rPr>
    </w:lvl>
    <w:lvl w:ilvl="2" w:tplc="C6A88CE8">
      <w:numFmt w:val="bullet"/>
      <w:lvlText w:val="•"/>
      <w:lvlJc w:val="left"/>
      <w:pPr>
        <w:ind w:left="1122" w:hanging="214"/>
      </w:pPr>
      <w:rPr>
        <w:rFonts w:hint="default"/>
        <w:lang w:val="en-US" w:eastAsia="en-US" w:bidi="ar-SA"/>
      </w:rPr>
    </w:lvl>
    <w:lvl w:ilvl="3" w:tplc="4A2246FE">
      <w:numFmt w:val="bullet"/>
      <w:lvlText w:val="•"/>
      <w:lvlJc w:val="left"/>
      <w:pPr>
        <w:ind w:left="1523" w:hanging="214"/>
      </w:pPr>
      <w:rPr>
        <w:rFonts w:hint="default"/>
        <w:lang w:val="en-US" w:eastAsia="en-US" w:bidi="ar-SA"/>
      </w:rPr>
    </w:lvl>
    <w:lvl w:ilvl="4" w:tplc="EE9C7A92">
      <w:numFmt w:val="bullet"/>
      <w:lvlText w:val="•"/>
      <w:lvlJc w:val="left"/>
      <w:pPr>
        <w:ind w:left="1924" w:hanging="214"/>
      </w:pPr>
      <w:rPr>
        <w:rFonts w:hint="default"/>
        <w:lang w:val="en-US" w:eastAsia="en-US" w:bidi="ar-SA"/>
      </w:rPr>
    </w:lvl>
    <w:lvl w:ilvl="5" w:tplc="CEB0E41E">
      <w:numFmt w:val="bullet"/>
      <w:lvlText w:val="•"/>
      <w:lvlJc w:val="left"/>
      <w:pPr>
        <w:ind w:left="2325" w:hanging="214"/>
      </w:pPr>
      <w:rPr>
        <w:rFonts w:hint="default"/>
        <w:lang w:val="en-US" w:eastAsia="en-US" w:bidi="ar-SA"/>
      </w:rPr>
    </w:lvl>
    <w:lvl w:ilvl="6" w:tplc="CFEAF46E">
      <w:numFmt w:val="bullet"/>
      <w:lvlText w:val="•"/>
      <w:lvlJc w:val="left"/>
      <w:pPr>
        <w:ind w:left="2726" w:hanging="214"/>
      </w:pPr>
      <w:rPr>
        <w:rFonts w:hint="default"/>
        <w:lang w:val="en-US" w:eastAsia="en-US" w:bidi="ar-SA"/>
      </w:rPr>
    </w:lvl>
    <w:lvl w:ilvl="7" w:tplc="B61A9CCA">
      <w:numFmt w:val="bullet"/>
      <w:lvlText w:val="•"/>
      <w:lvlJc w:val="left"/>
      <w:pPr>
        <w:ind w:left="3127" w:hanging="214"/>
      </w:pPr>
      <w:rPr>
        <w:rFonts w:hint="default"/>
        <w:lang w:val="en-US" w:eastAsia="en-US" w:bidi="ar-SA"/>
      </w:rPr>
    </w:lvl>
    <w:lvl w:ilvl="8" w:tplc="7B7A72D6">
      <w:numFmt w:val="bullet"/>
      <w:lvlText w:val="•"/>
      <w:lvlJc w:val="left"/>
      <w:pPr>
        <w:ind w:left="3528" w:hanging="214"/>
      </w:pPr>
      <w:rPr>
        <w:rFonts w:hint="default"/>
        <w:lang w:val="en-US" w:eastAsia="en-US" w:bidi="ar-SA"/>
      </w:rPr>
    </w:lvl>
  </w:abstractNum>
  <w:abstractNum w:abstractNumId="6" w15:restartNumberingAfterBreak="0">
    <w:nsid w:val="06D12001"/>
    <w:multiLevelType w:val="hybridMultilevel"/>
    <w:tmpl w:val="ECAE570A"/>
    <w:lvl w:ilvl="0" w:tplc="9CDE6152">
      <w:numFmt w:val="bullet"/>
      <w:lvlText w:val=""/>
      <w:lvlJc w:val="left"/>
      <w:pPr>
        <w:ind w:left="289" w:hanging="183"/>
      </w:pPr>
      <w:rPr>
        <w:rFonts w:ascii="Symbol" w:eastAsia="Symbol" w:hAnsi="Symbol" w:cs="Symbol" w:hint="default"/>
        <w:b w:val="0"/>
        <w:bCs w:val="0"/>
        <w:i w:val="0"/>
        <w:iCs w:val="0"/>
        <w:spacing w:val="0"/>
        <w:w w:val="100"/>
        <w:sz w:val="22"/>
        <w:szCs w:val="22"/>
        <w:lang w:val="en-US" w:eastAsia="en-US" w:bidi="ar-SA"/>
      </w:rPr>
    </w:lvl>
    <w:lvl w:ilvl="1" w:tplc="E102BD84">
      <w:numFmt w:val="bullet"/>
      <w:lvlText w:val="•"/>
      <w:lvlJc w:val="left"/>
      <w:pPr>
        <w:ind w:left="687" w:hanging="183"/>
      </w:pPr>
      <w:rPr>
        <w:rFonts w:hint="default"/>
        <w:lang w:val="en-US" w:eastAsia="en-US" w:bidi="ar-SA"/>
      </w:rPr>
    </w:lvl>
    <w:lvl w:ilvl="2" w:tplc="07A4A194">
      <w:numFmt w:val="bullet"/>
      <w:lvlText w:val="•"/>
      <w:lvlJc w:val="left"/>
      <w:pPr>
        <w:ind w:left="1095" w:hanging="183"/>
      </w:pPr>
      <w:rPr>
        <w:rFonts w:hint="default"/>
        <w:lang w:val="en-US" w:eastAsia="en-US" w:bidi="ar-SA"/>
      </w:rPr>
    </w:lvl>
    <w:lvl w:ilvl="3" w:tplc="26222C64">
      <w:numFmt w:val="bullet"/>
      <w:lvlText w:val="•"/>
      <w:lvlJc w:val="left"/>
      <w:pPr>
        <w:ind w:left="1502" w:hanging="183"/>
      </w:pPr>
      <w:rPr>
        <w:rFonts w:hint="default"/>
        <w:lang w:val="en-US" w:eastAsia="en-US" w:bidi="ar-SA"/>
      </w:rPr>
    </w:lvl>
    <w:lvl w:ilvl="4" w:tplc="6E16C6C0">
      <w:numFmt w:val="bullet"/>
      <w:lvlText w:val="•"/>
      <w:lvlJc w:val="left"/>
      <w:pPr>
        <w:ind w:left="1910" w:hanging="183"/>
      </w:pPr>
      <w:rPr>
        <w:rFonts w:hint="default"/>
        <w:lang w:val="en-US" w:eastAsia="en-US" w:bidi="ar-SA"/>
      </w:rPr>
    </w:lvl>
    <w:lvl w:ilvl="5" w:tplc="57D4B81A">
      <w:numFmt w:val="bullet"/>
      <w:lvlText w:val="•"/>
      <w:lvlJc w:val="left"/>
      <w:pPr>
        <w:ind w:left="2317" w:hanging="183"/>
      </w:pPr>
      <w:rPr>
        <w:rFonts w:hint="default"/>
        <w:lang w:val="en-US" w:eastAsia="en-US" w:bidi="ar-SA"/>
      </w:rPr>
    </w:lvl>
    <w:lvl w:ilvl="6" w:tplc="2E06FFC0">
      <w:numFmt w:val="bullet"/>
      <w:lvlText w:val="•"/>
      <w:lvlJc w:val="left"/>
      <w:pPr>
        <w:ind w:left="2725" w:hanging="183"/>
      </w:pPr>
      <w:rPr>
        <w:rFonts w:hint="default"/>
        <w:lang w:val="en-US" w:eastAsia="en-US" w:bidi="ar-SA"/>
      </w:rPr>
    </w:lvl>
    <w:lvl w:ilvl="7" w:tplc="ECB6BA22">
      <w:numFmt w:val="bullet"/>
      <w:lvlText w:val="•"/>
      <w:lvlJc w:val="left"/>
      <w:pPr>
        <w:ind w:left="3132" w:hanging="183"/>
      </w:pPr>
      <w:rPr>
        <w:rFonts w:hint="default"/>
        <w:lang w:val="en-US" w:eastAsia="en-US" w:bidi="ar-SA"/>
      </w:rPr>
    </w:lvl>
    <w:lvl w:ilvl="8" w:tplc="60AAD51E">
      <w:numFmt w:val="bullet"/>
      <w:lvlText w:val="•"/>
      <w:lvlJc w:val="left"/>
      <w:pPr>
        <w:ind w:left="3540" w:hanging="183"/>
      </w:pPr>
      <w:rPr>
        <w:rFonts w:hint="default"/>
        <w:lang w:val="en-US" w:eastAsia="en-US" w:bidi="ar-SA"/>
      </w:rPr>
    </w:lvl>
  </w:abstractNum>
  <w:abstractNum w:abstractNumId="7" w15:restartNumberingAfterBreak="0">
    <w:nsid w:val="06E06D03"/>
    <w:multiLevelType w:val="hybridMultilevel"/>
    <w:tmpl w:val="B15C91E8"/>
    <w:lvl w:ilvl="0" w:tplc="F3C095BC">
      <w:numFmt w:val="bullet"/>
      <w:lvlText w:val=""/>
      <w:lvlJc w:val="left"/>
      <w:pPr>
        <w:ind w:left="285" w:hanging="178"/>
      </w:pPr>
      <w:rPr>
        <w:rFonts w:ascii="Symbol" w:eastAsia="Symbol" w:hAnsi="Symbol" w:cs="Symbol" w:hint="default"/>
        <w:b w:val="0"/>
        <w:bCs w:val="0"/>
        <w:i w:val="0"/>
        <w:iCs w:val="0"/>
        <w:spacing w:val="0"/>
        <w:w w:val="100"/>
        <w:sz w:val="22"/>
        <w:szCs w:val="22"/>
        <w:lang w:val="en-US" w:eastAsia="en-US" w:bidi="ar-SA"/>
      </w:rPr>
    </w:lvl>
    <w:lvl w:ilvl="1" w:tplc="F7EE0788">
      <w:numFmt w:val="bullet"/>
      <w:lvlText w:val="•"/>
      <w:lvlJc w:val="left"/>
      <w:pPr>
        <w:ind w:left="704" w:hanging="178"/>
      </w:pPr>
      <w:rPr>
        <w:rFonts w:hint="default"/>
        <w:lang w:val="en-US" w:eastAsia="en-US" w:bidi="ar-SA"/>
      </w:rPr>
    </w:lvl>
    <w:lvl w:ilvl="2" w:tplc="34C25880">
      <w:numFmt w:val="bullet"/>
      <w:lvlText w:val="•"/>
      <w:lvlJc w:val="left"/>
      <w:pPr>
        <w:ind w:left="1129" w:hanging="178"/>
      </w:pPr>
      <w:rPr>
        <w:rFonts w:hint="default"/>
        <w:lang w:val="en-US" w:eastAsia="en-US" w:bidi="ar-SA"/>
      </w:rPr>
    </w:lvl>
    <w:lvl w:ilvl="3" w:tplc="B8A2AB04">
      <w:numFmt w:val="bullet"/>
      <w:lvlText w:val="•"/>
      <w:lvlJc w:val="left"/>
      <w:pPr>
        <w:ind w:left="1554" w:hanging="178"/>
      </w:pPr>
      <w:rPr>
        <w:rFonts w:hint="default"/>
        <w:lang w:val="en-US" w:eastAsia="en-US" w:bidi="ar-SA"/>
      </w:rPr>
    </w:lvl>
    <w:lvl w:ilvl="4" w:tplc="24681682">
      <w:numFmt w:val="bullet"/>
      <w:lvlText w:val="•"/>
      <w:lvlJc w:val="left"/>
      <w:pPr>
        <w:ind w:left="1978" w:hanging="178"/>
      </w:pPr>
      <w:rPr>
        <w:rFonts w:hint="default"/>
        <w:lang w:val="en-US" w:eastAsia="en-US" w:bidi="ar-SA"/>
      </w:rPr>
    </w:lvl>
    <w:lvl w:ilvl="5" w:tplc="B6DEDE7A">
      <w:numFmt w:val="bullet"/>
      <w:lvlText w:val="•"/>
      <w:lvlJc w:val="left"/>
      <w:pPr>
        <w:ind w:left="2403" w:hanging="178"/>
      </w:pPr>
      <w:rPr>
        <w:rFonts w:hint="default"/>
        <w:lang w:val="en-US" w:eastAsia="en-US" w:bidi="ar-SA"/>
      </w:rPr>
    </w:lvl>
    <w:lvl w:ilvl="6" w:tplc="81262FD2">
      <w:numFmt w:val="bullet"/>
      <w:lvlText w:val="•"/>
      <w:lvlJc w:val="left"/>
      <w:pPr>
        <w:ind w:left="2828" w:hanging="178"/>
      </w:pPr>
      <w:rPr>
        <w:rFonts w:hint="default"/>
        <w:lang w:val="en-US" w:eastAsia="en-US" w:bidi="ar-SA"/>
      </w:rPr>
    </w:lvl>
    <w:lvl w:ilvl="7" w:tplc="041AD1FE">
      <w:numFmt w:val="bullet"/>
      <w:lvlText w:val="•"/>
      <w:lvlJc w:val="left"/>
      <w:pPr>
        <w:ind w:left="3252" w:hanging="178"/>
      </w:pPr>
      <w:rPr>
        <w:rFonts w:hint="default"/>
        <w:lang w:val="en-US" w:eastAsia="en-US" w:bidi="ar-SA"/>
      </w:rPr>
    </w:lvl>
    <w:lvl w:ilvl="8" w:tplc="A412DB92">
      <w:numFmt w:val="bullet"/>
      <w:lvlText w:val="•"/>
      <w:lvlJc w:val="left"/>
      <w:pPr>
        <w:ind w:left="3677" w:hanging="178"/>
      </w:pPr>
      <w:rPr>
        <w:rFonts w:hint="default"/>
        <w:lang w:val="en-US" w:eastAsia="en-US" w:bidi="ar-SA"/>
      </w:rPr>
    </w:lvl>
  </w:abstractNum>
  <w:abstractNum w:abstractNumId="8" w15:restartNumberingAfterBreak="0">
    <w:nsid w:val="07D23EA8"/>
    <w:multiLevelType w:val="hybridMultilevel"/>
    <w:tmpl w:val="EEF60852"/>
    <w:lvl w:ilvl="0" w:tplc="6F6C1E8E">
      <w:numFmt w:val="bullet"/>
      <w:lvlText w:val=""/>
      <w:lvlJc w:val="left"/>
      <w:pPr>
        <w:ind w:left="335" w:hanging="228"/>
      </w:pPr>
      <w:rPr>
        <w:rFonts w:ascii="Symbol" w:eastAsia="Symbol" w:hAnsi="Symbol" w:cs="Symbol" w:hint="default"/>
        <w:b w:val="0"/>
        <w:bCs w:val="0"/>
        <w:i w:val="0"/>
        <w:iCs w:val="0"/>
        <w:spacing w:val="0"/>
        <w:w w:val="100"/>
        <w:sz w:val="22"/>
        <w:szCs w:val="22"/>
        <w:lang w:val="en-US" w:eastAsia="en-US" w:bidi="ar-SA"/>
      </w:rPr>
    </w:lvl>
    <w:lvl w:ilvl="1" w:tplc="86828820">
      <w:numFmt w:val="bullet"/>
      <w:lvlText w:val="•"/>
      <w:lvlJc w:val="left"/>
      <w:pPr>
        <w:ind w:left="718" w:hanging="228"/>
      </w:pPr>
      <w:rPr>
        <w:rFonts w:hint="default"/>
        <w:lang w:val="en-US" w:eastAsia="en-US" w:bidi="ar-SA"/>
      </w:rPr>
    </w:lvl>
    <w:lvl w:ilvl="2" w:tplc="9E324CE4">
      <w:numFmt w:val="bullet"/>
      <w:lvlText w:val="•"/>
      <w:lvlJc w:val="left"/>
      <w:pPr>
        <w:ind w:left="1097" w:hanging="228"/>
      </w:pPr>
      <w:rPr>
        <w:rFonts w:hint="default"/>
        <w:lang w:val="en-US" w:eastAsia="en-US" w:bidi="ar-SA"/>
      </w:rPr>
    </w:lvl>
    <w:lvl w:ilvl="3" w:tplc="582C24E0">
      <w:numFmt w:val="bullet"/>
      <w:lvlText w:val="•"/>
      <w:lvlJc w:val="left"/>
      <w:pPr>
        <w:ind w:left="1475" w:hanging="228"/>
      </w:pPr>
      <w:rPr>
        <w:rFonts w:hint="default"/>
        <w:lang w:val="en-US" w:eastAsia="en-US" w:bidi="ar-SA"/>
      </w:rPr>
    </w:lvl>
    <w:lvl w:ilvl="4" w:tplc="1B3E79FC">
      <w:numFmt w:val="bullet"/>
      <w:lvlText w:val="•"/>
      <w:lvlJc w:val="left"/>
      <w:pPr>
        <w:ind w:left="1854" w:hanging="228"/>
      </w:pPr>
      <w:rPr>
        <w:rFonts w:hint="default"/>
        <w:lang w:val="en-US" w:eastAsia="en-US" w:bidi="ar-SA"/>
      </w:rPr>
    </w:lvl>
    <w:lvl w:ilvl="5" w:tplc="41F84B34">
      <w:numFmt w:val="bullet"/>
      <w:lvlText w:val="•"/>
      <w:lvlJc w:val="left"/>
      <w:pPr>
        <w:ind w:left="2233" w:hanging="228"/>
      </w:pPr>
      <w:rPr>
        <w:rFonts w:hint="default"/>
        <w:lang w:val="en-US" w:eastAsia="en-US" w:bidi="ar-SA"/>
      </w:rPr>
    </w:lvl>
    <w:lvl w:ilvl="6" w:tplc="8292BE98">
      <w:numFmt w:val="bullet"/>
      <w:lvlText w:val="•"/>
      <w:lvlJc w:val="left"/>
      <w:pPr>
        <w:ind w:left="2611" w:hanging="228"/>
      </w:pPr>
      <w:rPr>
        <w:rFonts w:hint="default"/>
        <w:lang w:val="en-US" w:eastAsia="en-US" w:bidi="ar-SA"/>
      </w:rPr>
    </w:lvl>
    <w:lvl w:ilvl="7" w:tplc="87286BF4">
      <w:numFmt w:val="bullet"/>
      <w:lvlText w:val="•"/>
      <w:lvlJc w:val="left"/>
      <w:pPr>
        <w:ind w:left="2990" w:hanging="228"/>
      </w:pPr>
      <w:rPr>
        <w:rFonts w:hint="default"/>
        <w:lang w:val="en-US" w:eastAsia="en-US" w:bidi="ar-SA"/>
      </w:rPr>
    </w:lvl>
    <w:lvl w:ilvl="8" w:tplc="DB0AC87C">
      <w:numFmt w:val="bullet"/>
      <w:lvlText w:val="•"/>
      <w:lvlJc w:val="left"/>
      <w:pPr>
        <w:ind w:left="3368" w:hanging="228"/>
      </w:pPr>
      <w:rPr>
        <w:rFonts w:hint="default"/>
        <w:lang w:val="en-US" w:eastAsia="en-US" w:bidi="ar-SA"/>
      </w:rPr>
    </w:lvl>
  </w:abstractNum>
  <w:abstractNum w:abstractNumId="9" w15:restartNumberingAfterBreak="0">
    <w:nsid w:val="0B8523EE"/>
    <w:multiLevelType w:val="hybridMultilevel"/>
    <w:tmpl w:val="27067D5E"/>
    <w:lvl w:ilvl="0" w:tplc="0A7690F8">
      <w:numFmt w:val="bullet"/>
      <w:lvlText w:val=""/>
      <w:lvlJc w:val="left"/>
      <w:pPr>
        <w:ind w:left="190" w:hanging="190"/>
      </w:pPr>
      <w:rPr>
        <w:rFonts w:ascii="Symbol" w:eastAsia="Symbol" w:hAnsi="Symbol" w:cs="Symbol" w:hint="default"/>
        <w:b w:val="0"/>
        <w:bCs w:val="0"/>
        <w:i w:val="0"/>
        <w:iCs w:val="0"/>
        <w:spacing w:val="0"/>
        <w:w w:val="100"/>
        <w:sz w:val="22"/>
        <w:szCs w:val="22"/>
        <w:lang w:val="en-US" w:eastAsia="en-US" w:bidi="ar-SA"/>
      </w:rPr>
    </w:lvl>
    <w:lvl w:ilvl="1" w:tplc="033202A2">
      <w:numFmt w:val="bullet"/>
      <w:lvlText w:val="•"/>
      <w:lvlJc w:val="left"/>
      <w:pPr>
        <w:ind w:left="602" w:hanging="190"/>
      </w:pPr>
      <w:rPr>
        <w:rFonts w:hint="default"/>
        <w:lang w:val="en-US" w:eastAsia="en-US" w:bidi="ar-SA"/>
      </w:rPr>
    </w:lvl>
    <w:lvl w:ilvl="2" w:tplc="4B848B6A">
      <w:numFmt w:val="bullet"/>
      <w:lvlText w:val="•"/>
      <w:lvlJc w:val="left"/>
      <w:pPr>
        <w:ind w:left="1011" w:hanging="190"/>
      </w:pPr>
      <w:rPr>
        <w:rFonts w:hint="default"/>
        <w:lang w:val="en-US" w:eastAsia="en-US" w:bidi="ar-SA"/>
      </w:rPr>
    </w:lvl>
    <w:lvl w:ilvl="3" w:tplc="CD54C3BA">
      <w:numFmt w:val="bullet"/>
      <w:lvlText w:val="•"/>
      <w:lvlJc w:val="left"/>
      <w:pPr>
        <w:ind w:left="1420" w:hanging="190"/>
      </w:pPr>
      <w:rPr>
        <w:rFonts w:hint="default"/>
        <w:lang w:val="en-US" w:eastAsia="en-US" w:bidi="ar-SA"/>
      </w:rPr>
    </w:lvl>
    <w:lvl w:ilvl="4" w:tplc="6AD880AC">
      <w:numFmt w:val="bullet"/>
      <w:lvlText w:val="•"/>
      <w:lvlJc w:val="left"/>
      <w:pPr>
        <w:ind w:left="1830" w:hanging="190"/>
      </w:pPr>
      <w:rPr>
        <w:rFonts w:hint="default"/>
        <w:lang w:val="en-US" w:eastAsia="en-US" w:bidi="ar-SA"/>
      </w:rPr>
    </w:lvl>
    <w:lvl w:ilvl="5" w:tplc="D4EE4514">
      <w:numFmt w:val="bullet"/>
      <w:lvlText w:val="•"/>
      <w:lvlJc w:val="left"/>
      <w:pPr>
        <w:ind w:left="2239" w:hanging="190"/>
      </w:pPr>
      <w:rPr>
        <w:rFonts w:hint="default"/>
        <w:lang w:val="en-US" w:eastAsia="en-US" w:bidi="ar-SA"/>
      </w:rPr>
    </w:lvl>
    <w:lvl w:ilvl="6" w:tplc="6406C68C">
      <w:numFmt w:val="bullet"/>
      <w:lvlText w:val="•"/>
      <w:lvlJc w:val="left"/>
      <w:pPr>
        <w:ind w:left="2648" w:hanging="190"/>
      </w:pPr>
      <w:rPr>
        <w:rFonts w:hint="default"/>
        <w:lang w:val="en-US" w:eastAsia="en-US" w:bidi="ar-SA"/>
      </w:rPr>
    </w:lvl>
    <w:lvl w:ilvl="7" w:tplc="6F0CB50A">
      <w:numFmt w:val="bullet"/>
      <w:lvlText w:val="•"/>
      <w:lvlJc w:val="left"/>
      <w:pPr>
        <w:ind w:left="3058" w:hanging="190"/>
      </w:pPr>
      <w:rPr>
        <w:rFonts w:hint="default"/>
        <w:lang w:val="en-US" w:eastAsia="en-US" w:bidi="ar-SA"/>
      </w:rPr>
    </w:lvl>
    <w:lvl w:ilvl="8" w:tplc="D94A7D96">
      <w:numFmt w:val="bullet"/>
      <w:lvlText w:val="•"/>
      <w:lvlJc w:val="left"/>
      <w:pPr>
        <w:ind w:left="3467" w:hanging="190"/>
      </w:pPr>
      <w:rPr>
        <w:rFonts w:hint="default"/>
        <w:lang w:val="en-US" w:eastAsia="en-US" w:bidi="ar-SA"/>
      </w:rPr>
    </w:lvl>
  </w:abstractNum>
  <w:abstractNum w:abstractNumId="10" w15:restartNumberingAfterBreak="0">
    <w:nsid w:val="0CDA3083"/>
    <w:multiLevelType w:val="multilevel"/>
    <w:tmpl w:val="2EAE24F4"/>
    <w:lvl w:ilvl="0">
      <w:start w:val="1"/>
      <w:numFmt w:val="bullet"/>
      <w:lvlText w:val=""/>
      <w:lvlJc w:val="left"/>
      <w:pPr>
        <w:ind w:left="1310" w:hanging="720"/>
      </w:pPr>
      <w:rPr>
        <w:rFonts w:ascii="Symbol" w:hAnsi="Symbol" w:hint="default"/>
        <w:b/>
        <w:bCs/>
        <w:i w:val="0"/>
        <w:iCs w:val="0"/>
        <w:spacing w:val="0"/>
        <w:w w:val="100"/>
        <w:sz w:val="24"/>
        <w:szCs w:val="24"/>
        <w:lang w:val="en-US" w:eastAsia="en-US" w:bidi="ar-SA"/>
      </w:rPr>
    </w:lvl>
    <w:lvl w:ilvl="1">
      <w:start w:val="1"/>
      <w:numFmt w:val="bullet"/>
      <w:lvlText w:val=""/>
      <w:lvlJc w:val="left"/>
      <w:pPr>
        <w:ind w:left="949" w:hanging="360"/>
      </w:pPr>
      <w:rPr>
        <w:rFonts w:ascii="Symbol" w:hAnsi="Symbol" w:hint="default"/>
        <w:b w:val="0"/>
        <w:bCs w:val="0"/>
        <w:i w:val="0"/>
        <w:iCs w:val="0"/>
        <w:color w:val="auto"/>
        <w:spacing w:val="0"/>
        <w:w w:val="99"/>
        <w:sz w:val="24"/>
        <w:szCs w:val="24"/>
        <w:lang w:val="en-US" w:eastAsia="en-US" w:bidi="ar-SA"/>
      </w:rPr>
    </w:lvl>
    <w:lvl w:ilvl="2">
      <w:numFmt w:val="bullet"/>
      <w:lvlText w:val=""/>
      <w:lvlJc w:val="left"/>
      <w:pPr>
        <w:ind w:left="144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11" w15:restartNumberingAfterBreak="0">
    <w:nsid w:val="0D337E98"/>
    <w:multiLevelType w:val="hybridMultilevel"/>
    <w:tmpl w:val="B82CFC4A"/>
    <w:lvl w:ilvl="0" w:tplc="403E1970">
      <w:numFmt w:val="bullet"/>
      <w:lvlText w:val=""/>
      <w:lvlJc w:val="left"/>
      <w:pPr>
        <w:ind w:left="432" w:hanging="284"/>
      </w:pPr>
      <w:rPr>
        <w:rFonts w:ascii="Symbol" w:eastAsia="Symbol" w:hAnsi="Symbol" w:cs="Symbol" w:hint="default"/>
        <w:spacing w:val="0"/>
        <w:w w:val="100"/>
        <w:lang w:val="en-US" w:eastAsia="en-US" w:bidi="ar-SA"/>
      </w:rPr>
    </w:lvl>
    <w:lvl w:ilvl="1" w:tplc="27C410C0">
      <w:numFmt w:val="bullet"/>
      <w:lvlText w:val="•"/>
      <w:lvlJc w:val="left"/>
      <w:pPr>
        <w:ind w:left="832" w:hanging="284"/>
      </w:pPr>
      <w:rPr>
        <w:rFonts w:hint="default"/>
        <w:lang w:val="en-US" w:eastAsia="en-US" w:bidi="ar-SA"/>
      </w:rPr>
    </w:lvl>
    <w:lvl w:ilvl="2" w:tplc="1D06EF28">
      <w:numFmt w:val="bullet"/>
      <w:lvlText w:val="•"/>
      <w:lvlJc w:val="left"/>
      <w:pPr>
        <w:ind w:left="1225" w:hanging="284"/>
      </w:pPr>
      <w:rPr>
        <w:rFonts w:hint="default"/>
        <w:lang w:val="en-US" w:eastAsia="en-US" w:bidi="ar-SA"/>
      </w:rPr>
    </w:lvl>
    <w:lvl w:ilvl="3" w:tplc="6658BE86">
      <w:numFmt w:val="bullet"/>
      <w:lvlText w:val="•"/>
      <w:lvlJc w:val="left"/>
      <w:pPr>
        <w:ind w:left="1617" w:hanging="284"/>
      </w:pPr>
      <w:rPr>
        <w:rFonts w:hint="default"/>
        <w:lang w:val="en-US" w:eastAsia="en-US" w:bidi="ar-SA"/>
      </w:rPr>
    </w:lvl>
    <w:lvl w:ilvl="4" w:tplc="8FDC90E8">
      <w:numFmt w:val="bullet"/>
      <w:lvlText w:val="•"/>
      <w:lvlJc w:val="left"/>
      <w:pPr>
        <w:ind w:left="2010" w:hanging="284"/>
      </w:pPr>
      <w:rPr>
        <w:rFonts w:hint="default"/>
        <w:lang w:val="en-US" w:eastAsia="en-US" w:bidi="ar-SA"/>
      </w:rPr>
    </w:lvl>
    <w:lvl w:ilvl="5" w:tplc="99C25830">
      <w:numFmt w:val="bullet"/>
      <w:lvlText w:val="•"/>
      <w:lvlJc w:val="left"/>
      <w:pPr>
        <w:ind w:left="2402" w:hanging="284"/>
      </w:pPr>
      <w:rPr>
        <w:rFonts w:hint="default"/>
        <w:lang w:val="en-US" w:eastAsia="en-US" w:bidi="ar-SA"/>
      </w:rPr>
    </w:lvl>
    <w:lvl w:ilvl="6" w:tplc="B53EAE20">
      <w:numFmt w:val="bullet"/>
      <w:lvlText w:val="•"/>
      <w:lvlJc w:val="left"/>
      <w:pPr>
        <w:ind w:left="2795" w:hanging="284"/>
      </w:pPr>
      <w:rPr>
        <w:rFonts w:hint="default"/>
        <w:lang w:val="en-US" w:eastAsia="en-US" w:bidi="ar-SA"/>
      </w:rPr>
    </w:lvl>
    <w:lvl w:ilvl="7" w:tplc="8E4A4624">
      <w:numFmt w:val="bullet"/>
      <w:lvlText w:val="•"/>
      <w:lvlJc w:val="left"/>
      <w:pPr>
        <w:ind w:left="3187" w:hanging="284"/>
      </w:pPr>
      <w:rPr>
        <w:rFonts w:hint="default"/>
        <w:lang w:val="en-US" w:eastAsia="en-US" w:bidi="ar-SA"/>
      </w:rPr>
    </w:lvl>
    <w:lvl w:ilvl="8" w:tplc="6778F59E">
      <w:numFmt w:val="bullet"/>
      <w:lvlText w:val="•"/>
      <w:lvlJc w:val="left"/>
      <w:pPr>
        <w:ind w:left="3580" w:hanging="284"/>
      </w:pPr>
      <w:rPr>
        <w:rFonts w:hint="default"/>
        <w:lang w:val="en-US" w:eastAsia="en-US" w:bidi="ar-SA"/>
      </w:rPr>
    </w:lvl>
  </w:abstractNum>
  <w:abstractNum w:abstractNumId="12" w15:restartNumberingAfterBreak="0">
    <w:nsid w:val="131A7192"/>
    <w:multiLevelType w:val="hybridMultilevel"/>
    <w:tmpl w:val="64CC7EF8"/>
    <w:lvl w:ilvl="0" w:tplc="72385882">
      <w:numFmt w:val="bullet"/>
      <w:lvlText w:val=""/>
      <w:lvlJc w:val="left"/>
      <w:pPr>
        <w:ind w:left="386" w:hanging="284"/>
      </w:pPr>
      <w:rPr>
        <w:rFonts w:ascii="Symbol" w:eastAsia="Symbol" w:hAnsi="Symbol" w:cs="Symbol" w:hint="default"/>
        <w:spacing w:val="0"/>
        <w:w w:val="100"/>
        <w:lang w:val="en-US" w:eastAsia="en-US" w:bidi="ar-SA"/>
      </w:rPr>
    </w:lvl>
    <w:lvl w:ilvl="1" w:tplc="0458E22E">
      <w:numFmt w:val="bullet"/>
      <w:lvlText w:val="•"/>
      <w:lvlJc w:val="left"/>
      <w:pPr>
        <w:ind w:left="777" w:hanging="284"/>
      </w:pPr>
      <w:rPr>
        <w:rFonts w:hint="default"/>
        <w:lang w:val="en-US" w:eastAsia="en-US" w:bidi="ar-SA"/>
      </w:rPr>
    </w:lvl>
    <w:lvl w:ilvl="2" w:tplc="A4CE1CCE">
      <w:numFmt w:val="bullet"/>
      <w:lvlText w:val="•"/>
      <w:lvlJc w:val="left"/>
      <w:pPr>
        <w:ind w:left="1174" w:hanging="284"/>
      </w:pPr>
      <w:rPr>
        <w:rFonts w:hint="default"/>
        <w:lang w:val="en-US" w:eastAsia="en-US" w:bidi="ar-SA"/>
      </w:rPr>
    </w:lvl>
    <w:lvl w:ilvl="3" w:tplc="6D5495C4">
      <w:numFmt w:val="bullet"/>
      <w:lvlText w:val="•"/>
      <w:lvlJc w:val="left"/>
      <w:pPr>
        <w:ind w:left="1571" w:hanging="284"/>
      </w:pPr>
      <w:rPr>
        <w:rFonts w:hint="default"/>
        <w:lang w:val="en-US" w:eastAsia="en-US" w:bidi="ar-SA"/>
      </w:rPr>
    </w:lvl>
    <w:lvl w:ilvl="4" w:tplc="19FA135C">
      <w:numFmt w:val="bullet"/>
      <w:lvlText w:val="•"/>
      <w:lvlJc w:val="left"/>
      <w:pPr>
        <w:ind w:left="1968" w:hanging="284"/>
      </w:pPr>
      <w:rPr>
        <w:rFonts w:hint="default"/>
        <w:lang w:val="en-US" w:eastAsia="en-US" w:bidi="ar-SA"/>
      </w:rPr>
    </w:lvl>
    <w:lvl w:ilvl="5" w:tplc="F29CE5B4">
      <w:numFmt w:val="bullet"/>
      <w:lvlText w:val="•"/>
      <w:lvlJc w:val="left"/>
      <w:pPr>
        <w:ind w:left="2365" w:hanging="284"/>
      </w:pPr>
      <w:rPr>
        <w:rFonts w:hint="default"/>
        <w:lang w:val="en-US" w:eastAsia="en-US" w:bidi="ar-SA"/>
      </w:rPr>
    </w:lvl>
    <w:lvl w:ilvl="6" w:tplc="DB6E9E32">
      <w:numFmt w:val="bullet"/>
      <w:lvlText w:val="•"/>
      <w:lvlJc w:val="left"/>
      <w:pPr>
        <w:ind w:left="2762" w:hanging="284"/>
      </w:pPr>
      <w:rPr>
        <w:rFonts w:hint="default"/>
        <w:lang w:val="en-US" w:eastAsia="en-US" w:bidi="ar-SA"/>
      </w:rPr>
    </w:lvl>
    <w:lvl w:ilvl="7" w:tplc="7A98B758">
      <w:numFmt w:val="bullet"/>
      <w:lvlText w:val="•"/>
      <w:lvlJc w:val="left"/>
      <w:pPr>
        <w:ind w:left="3159" w:hanging="284"/>
      </w:pPr>
      <w:rPr>
        <w:rFonts w:hint="default"/>
        <w:lang w:val="en-US" w:eastAsia="en-US" w:bidi="ar-SA"/>
      </w:rPr>
    </w:lvl>
    <w:lvl w:ilvl="8" w:tplc="1AA6A090">
      <w:numFmt w:val="bullet"/>
      <w:lvlText w:val="•"/>
      <w:lvlJc w:val="left"/>
      <w:pPr>
        <w:ind w:left="3556" w:hanging="284"/>
      </w:pPr>
      <w:rPr>
        <w:rFonts w:hint="default"/>
        <w:lang w:val="en-US" w:eastAsia="en-US" w:bidi="ar-SA"/>
      </w:rPr>
    </w:lvl>
  </w:abstractNum>
  <w:abstractNum w:abstractNumId="13" w15:restartNumberingAfterBreak="0">
    <w:nsid w:val="159C449D"/>
    <w:multiLevelType w:val="hybridMultilevel"/>
    <w:tmpl w:val="DA0A4EAC"/>
    <w:lvl w:ilvl="0" w:tplc="8A7C3B18">
      <w:numFmt w:val="bullet"/>
      <w:lvlText w:val=""/>
      <w:lvlJc w:val="left"/>
      <w:pPr>
        <w:ind w:left="288" w:hanging="183"/>
      </w:pPr>
      <w:rPr>
        <w:rFonts w:ascii="Symbol" w:eastAsia="Symbol" w:hAnsi="Symbol" w:cs="Symbol" w:hint="default"/>
        <w:b w:val="0"/>
        <w:bCs w:val="0"/>
        <w:i w:val="0"/>
        <w:iCs w:val="0"/>
        <w:spacing w:val="0"/>
        <w:w w:val="100"/>
        <w:sz w:val="22"/>
        <w:szCs w:val="22"/>
        <w:lang w:val="en-US" w:eastAsia="en-US" w:bidi="ar-SA"/>
      </w:rPr>
    </w:lvl>
    <w:lvl w:ilvl="1" w:tplc="80049BC4">
      <w:numFmt w:val="bullet"/>
      <w:lvlText w:val="•"/>
      <w:lvlJc w:val="left"/>
      <w:pPr>
        <w:ind w:left="688" w:hanging="183"/>
      </w:pPr>
      <w:rPr>
        <w:rFonts w:hint="default"/>
        <w:lang w:val="en-US" w:eastAsia="en-US" w:bidi="ar-SA"/>
      </w:rPr>
    </w:lvl>
    <w:lvl w:ilvl="2" w:tplc="20EA36E6">
      <w:numFmt w:val="bullet"/>
      <w:lvlText w:val="•"/>
      <w:lvlJc w:val="left"/>
      <w:pPr>
        <w:ind w:left="1096" w:hanging="183"/>
      </w:pPr>
      <w:rPr>
        <w:rFonts w:hint="default"/>
        <w:lang w:val="en-US" w:eastAsia="en-US" w:bidi="ar-SA"/>
      </w:rPr>
    </w:lvl>
    <w:lvl w:ilvl="3" w:tplc="7590817E">
      <w:numFmt w:val="bullet"/>
      <w:lvlText w:val="•"/>
      <w:lvlJc w:val="left"/>
      <w:pPr>
        <w:ind w:left="1505" w:hanging="183"/>
      </w:pPr>
      <w:rPr>
        <w:rFonts w:hint="default"/>
        <w:lang w:val="en-US" w:eastAsia="en-US" w:bidi="ar-SA"/>
      </w:rPr>
    </w:lvl>
    <w:lvl w:ilvl="4" w:tplc="3A7C302E">
      <w:numFmt w:val="bullet"/>
      <w:lvlText w:val="•"/>
      <w:lvlJc w:val="left"/>
      <w:pPr>
        <w:ind w:left="1913" w:hanging="183"/>
      </w:pPr>
      <w:rPr>
        <w:rFonts w:hint="default"/>
        <w:lang w:val="en-US" w:eastAsia="en-US" w:bidi="ar-SA"/>
      </w:rPr>
    </w:lvl>
    <w:lvl w:ilvl="5" w:tplc="BAE42E9E">
      <w:numFmt w:val="bullet"/>
      <w:lvlText w:val="•"/>
      <w:lvlJc w:val="left"/>
      <w:pPr>
        <w:ind w:left="2322" w:hanging="183"/>
      </w:pPr>
      <w:rPr>
        <w:rFonts w:hint="default"/>
        <w:lang w:val="en-US" w:eastAsia="en-US" w:bidi="ar-SA"/>
      </w:rPr>
    </w:lvl>
    <w:lvl w:ilvl="6" w:tplc="D2A48E48">
      <w:numFmt w:val="bullet"/>
      <w:lvlText w:val="•"/>
      <w:lvlJc w:val="left"/>
      <w:pPr>
        <w:ind w:left="2730" w:hanging="183"/>
      </w:pPr>
      <w:rPr>
        <w:rFonts w:hint="default"/>
        <w:lang w:val="en-US" w:eastAsia="en-US" w:bidi="ar-SA"/>
      </w:rPr>
    </w:lvl>
    <w:lvl w:ilvl="7" w:tplc="DD385DF6">
      <w:numFmt w:val="bullet"/>
      <w:lvlText w:val="•"/>
      <w:lvlJc w:val="left"/>
      <w:pPr>
        <w:ind w:left="3138" w:hanging="183"/>
      </w:pPr>
      <w:rPr>
        <w:rFonts w:hint="default"/>
        <w:lang w:val="en-US" w:eastAsia="en-US" w:bidi="ar-SA"/>
      </w:rPr>
    </w:lvl>
    <w:lvl w:ilvl="8" w:tplc="FA7CFD58">
      <w:numFmt w:val="bullet"/>
      <w:lvlText w:val="•"/>
      <w:lvlJc w:val="left"/>
      <w:pPr>
        <w:ind w:left="3547" w:hanging="183"/>
      </w:pPr>
      <w:rPr>
        <w:rFonts w:hint="default"/>
        <w:lang w:val="en-US" w:eastAsia="en-US" w:bidi="ar-SA"/>
      </w:rPr>
    </w:lvl>
  </w:abstractNum>
  <w:abstractNum w:abstractNumId="14" w15:restartNumberingAfterBreak="0">
    <w:nsid w:val="16810534"/>
    <w:multiLevelType w:val="hybridMultilevel"/>
    <w:tmpl w:val="9E8CEDF4"/>
    <w:lvl w:ilvl="0" w:tplc="30C2E542">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B756178C">
      <w:numFmt w:val="bullet"/>
      <w:lvlText w:val="•"/>
      <w:lvlJc w:val="left"/>
      <w:pPr>
        <w:ind w:left="745" w:hanging="228"/>
      </w:pPr>
      <w:rPr>
        <w:rFonts w:hint="default"/>
        <w:lang w:val="en-US" w:eastAsia="en-US" w:bidi="ar-SA"/>
      </w:rPr>
    </w:lvl>
    <w:lvl w:ilvl="2" w:tplc="BF581CD0">
      <w:numFmt w:val="bullet"/>
      <w:lvlText w:val="•"/>
      <w:lvlJc w:val="left"/>
      <w:pPr>
        <w:ind w:left="1151" w:hanging="228"/>
      </w:pPr>
      <w:rPr>
        <w:rFonts w:hint="default"/>
        <w:lang w:val="en-US" w:eastAsia="en-US" w:bidi="ar-SA"/>
      </w:rPr>
    </w:lvl>
    <w:lvl w:ilvl="3" w:tplc="B2B20670">
      <w:numFmt w:val="bullet"/>
      <w:lvlText w:val="•"/>
      <w:lvlJc w:val="left"/>
      <w:pPr>
        <w:ind w:left="1557" w:hanging="228"/>
      </w:pPr>
      <w:rPr>
        <w:rFonts w:hint="default"/>
        <w:lang w:val="en-US" w:eastAsia="en-US" w:bidi="ar-SA"/>
      </w:rPr>
    </w:lvl>
    <w:lvl w:ilvl="4" w:tplc="2F52B1F2">
      <w:numFmt w:val="bullet"/>
      <w:lvlText w:val="•"/>
      <w:lvlJc w:val="left"/>
      <w:pPr>
        <w:ind w:left="1962" w:hanging="228"/>
      </w:pPr>
      <w:rPr>
        <w:rFonts w:hint="default"/>
        <w:lang w:val="en-US" w:eastAsia="en-US" w:bidi="ar-SA"/>
      </w:rPr>
    </w:lvl>
    <w:lvl w:ilvl="5" w:tplc="05AC0432">
      <w:numFmt w:val="bullet"/>
      <w:lvlText w:val="•"/>
      <w:lvlJc w:val="left"/>
      <w:pPr>
        <w:ind w:left="2368" w:hanging="228"/>
      </w:pPr>
      <w:rPr>
        <w:rFonts w:hint="default"/>
        <w:lang w:val="en-US" w:eastAsia="en-US" w:bidi="ar-SA"/>
      </w:rPr>
    </w:lvl>
    <w:lvl w:ilvl="6" w:tplc="471A0064">
      <w:numFmt w:val="bullet"/>
      <w:lvlText w:val="•"/>
      <w:lvlJc w:val="left"/>
      <w:pPr>
        <w:ind w:left="2774" w:hanging="228"/>
      </w:pPr>
      <w:rPr>
        <w:rFonts w:hint="default"/>
        <w:lang w:val="en-US" w:eastAsia="en-US" w:bidi="ar-SA"/>
      </w:rPr>
    </w:lvl>
    <w:lvl w:ilvl="7" w:tplc="7500F7C4">
      <w:numFmt w:val="bullet"/>
      <w:lvlText w:val="•"/>
      <w:lvlJc w:val="left"/>
      <w:pPr>
        <w:ind w:left="3179" w:hanging="228"/>
      </w:pPr>
      <w:rPr>
        <w:rFonts w:hint="default"/>
        <w:lang w:val="en-US" w:eastAsia="en-US" w:bidi="ar-SA"/>
      </w:rPr>
    </w:lvl>
    <w:lvl w:ilvl="8" w:tplc="DC76406E">
      <w:numFmt w:val="bullet"/>
      <w:lvlText w:val="•"/>
      <w:lvlJc w:val="left"/>
      <w:pPr>
        <w:ind w:left="3585" w:hanging="228"/>
      </w:pPr>
      <w:rPr>
        <w:rFonts w:hint="default"/>
        <w:lang w:val="en-US" w:eastAsia="en-US" w:bidi="ar-SA"/>
      </w:rPr>
    </w:lvl>
  </w:abstractNum>
  <w:abstractNum w:abstractNumId="15" w15:restartNumberingAfterBreak="0">
    <w:nsid w:val="17D756C7"/>
    <w:multiLevelType w:val="hybridMultilevel"/>
    <w:tmpl w:val="AEC06BE2"/>
    <w:lvl w:ilvl="0" w:tplc="541AFEA8">
      <w:numFmt w:val="bullet"/>
      <w:lvlText w:val=""/>
      <w:lvlJc w:val="left"/>
      <w:pPr>
        <w:ind w:left="335" w:hanging="228"/>
      </w:pPr>
      <w:rPr>
        <w:rFonts w:ascii="Symbol" w:eastAsia="Symbol" w:hAnsi="Symbol" w:cs="Symbol" w:hint="default"/>
        <w:spacing w:val="0"/>
        <w:w w:val="100"/>
        <w:lang w:val="en-US" w:eastAsia="en-US" w:bidi="ar-SA"/>
      </w:rPr>
    </w:lvl>
    <w:lvl w:ilvl="1" w:tplc="FBDA9566">
      <w:numFmt w:val="bullet"/>
      <w:lvlText w:val="•"/>
      <w:lvlJc w:val="left"/>
      <w:pPr>
        <w:ind w:left="718" w:hanging="228"/>
      </w:pPr>
      <w:rPr>
        <w:rFonts w:hint="default"/>
        <w:lang w:val="en-US" w:eastAsia="en-US" w:bidi="ar-SA"/>
      </w:rPr>
    </w:lvl>
    <w:lvl w:ilvl="2" w:tplc="D26AE50A">
      <w:numFmt w:val="bullet"/>
      <w:lvlText w:val="•"/>
      <w:lvlJc w:val="left"/>
      <w:pPr>
        <w:ind w:left="1097" w:hanging="228"/>
      </w:pPr>
      <w:rPr>
        <w:rFonts w:hint="default"/>
        <w:lang w:val="en-US" w:eastAsia="en-US" w:bidi="ar-SA"/>
      </w:rPr>
    </w:lvl>
    <w:lvl w:ilvl="3" w:tplc="74B83DA6">
      <w:numFmt w:val="bullet"/>
      <w:lvlText w:val="•"/>
      <w:lvlJc w:val="left"/>
      <w:pPr>
        <w:ind w:left="1475" w:hanging="228"/>
      </w:pPr>
      <w:rPr>
        <w:rFonts w:hint="default"/>
        <w:lang w:val="en-US" w:eastAsia="en-US" w:bidi="ar-SA"/>
      </w:rPr>
    </w:lvl>
    <w:lvl w:ilvl="4" w:tplc="7D7222A6">
      <w:numFmt w:val="bullet"/>
      <w:lvlText w:val="•"/>
      <w:lvlJc w:val="left"/>
      <w:pPr>
        <w:ind w:left="1854" w:hanging="228"/>
      </w:pPr>
      <w:rPr>
        <w:rFonts w:hint="default"/>
        <w:lang w:val="en-US" w:eastAsia="en-US" w:bidi="ar-SA"/>
      </w:rPr>
    </w:lvl>
    <w:lvl w:ilvl="5" w:tplc="8DAC89DA">
      <w:numFmt w:val="bullet"/>
      <w:lvlText w:val="•"/>
      <w:lvlJc w:val="left"/>
      <w:pPr>
        <w:ind w:left="2233" w:hanging="228"/>
      </w:pPr>
      <w:rPr>
        <w:rFonts w:hint="default"/>
        <w:lang w:val="en-US" w:eastAsia="en-US" w:bidi="ar-SA"/>
      </w:rPr>
    </w:lvl>
    <w:lvl w:ilvl="6" w:tplc="07405FBE">
      <w:numFmt w:val="bullet"/>
      <w:lvlText w:val="•"/>
      <w:lvlJc w:val="left"/>
      <w:pPr>
        <w:ind w:left="2611" w:hanging="228"/>
      </w:pPr>
      <w:rPr>
        <w:rFonts w:hint="default"/>
        <w:lang w:val="en-US" w:eastAsia="en-US" w:bidi="ar-SA"/>
      </w:rPr>
    </w:lvl>
    <w:lvl w:ilvl="7" w:tplc="69566AC8">
      <w:numFmt w:val="bullet"/>
      <w:lvlText w:val="•"/>
      <w:lvlJc w:val="left"/>
      <w:pPr>
        <w:ind w:left="2990" w:hanging="228"/>
      </w:pPr>
      <w:rPr>
        <w:rFonts w:hint="default"/>
        <w:lang w:val="en-US" w:eastAsia="en-US" w:bidi="ar-SA"/>
      </w:rPr>
    </w:lvl>
    <w:lvl w:ilvl="8" w:tplc="E1066492">
      <w:numFmt w:val="bullet"/>
      <w:lvlText w:val="•"/>
      <w:lvlJc w:val="left"/>
      <w:pPr>
        <w:ind w:left="3368" w:hanging="228"/>
      </w:pPr>
      <w:rPr>
        <w:rFonts w:hint="default"/>
        <w:lang w:val="en-US" w:eastAsia="en-US" w:bidi="ar-SA"/>
      </w:rPr>
    </w:lvl>
  </w:abstractNum>
  <w:abstractNum w:abstractNumId="16" w15:restartNumberingAfterBreak="0">
    <w:nsid w:val="18D01330"/>
    <w:multiLevelType w:val="hybridMultilevel"/>
    <w:tmpl w:val="88DE4EC6"/>
    <w:lvl w:ilvl="0" w:tplc="503452B8">
      <w:numFmt w:val="bullet"/>
      <w:lvlText w:val=""/>
      <w:lvlJc w:val="left"/>
      <w:pPr>
        <w:ind w:left="337" w:hanging="228"/>
      </w:pPr>
      <w:rPr>
        <w:rFonts w:ascii="Symbol" w:eastAsia="Symbol" w:hAnsi="Symbol" w:cs="Symbol" w:hint="default"/>
        <w:b w:val="0"/>
        <w:bCs w:val="0"/>
        <w:i w:val="0"/>
        <w:iCs w:val="0"/>
        <w:spacing w:val="0"/>
        <w:w w:val="100"/>
        <w:sz w:val="22"/>
        <w:szCs w:val="22"/>
        <w:lang w:val="en-US" w:eastAsia="en-US" w:bidi="ar-SA"/>
      </w:rPr>
    </w:lvl>
    <w:lvl w:ilvl="1" w:tplc="EB862BF0">
      <w:numFmt w:val="bullet"/>
      <w:lvlText w:val="•"/>
      <w:lvlJc w:val="left"/>
      <w:pPr>
        <w:ind w:left="745" w:hanging="228"/>
      </w:pPr>
      <w:rPr>
        <w:rFonts w:hint="default"/>
        <w:lang w:val="en-US" w:eastAsia="en-US" w:bidi="ar-SA"/>
      </w:rPr>
    </w:lvl>
    <w:lvl w:ilvl="2" w:tplc="E722B08E">
      <w:numFmt w:val="bullet"/>
      <w:lvlText w:val="•"/>
      <w:lvlJc w:val="left"/>
      <w:pPr>
        <w:ind w:left="1151" w:hanging="228"/>
      </w:pPr>
      <w:rPr>
        <w:rFonts w:hint="default"/>
        <w:lang w:val="en-US" w:eastAsia="en-US" w:bidi="ar-SA"/>
      </w:rPr>
    </w:lvl>
    <w:lvl w:ilvl="3" w:tplc="B3C6519C">
      <w:numFmt w:val="bullet"/>
      <w:lvlText w:val="•"/>
      <w:lvlJc w:val="left"/>
      <w:pPr>
        <w:ind w:left="1557" w:hanging="228"/>
      </w:pPr>
      <w:rPr>
        <w:rFonts w:hint="default"/>
        <w:lang w:val="en-US" w:eastAsia="en-US" w:bidi="ar-SA"/>
      </w:rPr>
    </w:lvl>
    <w:lvl w:ilvl="4" w:tplc="1F1CCDC2">
      <w:numFmt w:val="bullet"/>
      <w:lvlText w:val="•"/>
      <w:lvlJc w:val="left"/>
      <w:pPr>
        <w:ind w:left="1963" w:hanging="228"/>
      </w:pPr>
      <w:rPr>
        <w:rFonts w:hint="default"/>
        <w:lang w:val="en-US" w:eastAsia="en-US" w:bidi="ar-SA"/>
      </w:rPr>
    </w:lvl>
    <w:lvl w:ilvl="5" w:tplc="27904DA8">
      <w:numFmt w:val="bullet"/>
      <w:lvlText w:val="•"/>
      <w:lvlJc w:val="left"/>
      <w:pPr>
        <w:ind w:left="2369" w:hanging="228"/>
      </w:pPr>
      <w:rPr>
        <w:rFonts w:hint="default"/>
        <w:lang w:val="en-US" w:eastAsia="en-US" w:bidi="ar-SA"/>
      </w:rPr>
    </w:lvl>
    <w:lvl w:ilvl="6" w:tplc="A7B087B2">
      <w:numFmt w:val="bullet"/>
      <w:lvlText w:val="•"/>
      <w:lvlJc w:val="left"/>
      <w:pPr>
        <w:ind w:left="2775" w:hanging="228"/>
      </w:pPr>
      <w:rPr>
        <w:rFonts w:hint="default"/>
        <w:lang w:val="en-US" w:eastAsia="en-US" w:bidi="ar-SA"/>
      </w:rPr>
    </w:lvl>
    <w:lvl w:ilvl="7" w:tplc="47BA0BD2">
      <w:numFmt w:val="bullet"/>
      <w:lvlText w:val="•"/>
      <w:lvlJc w:val="left"/>
      <w:pPr>
        <w:ind w:left="3181" w:hanging="228"/>
      </w:pPr>
      <w:rPr>
        <w:rFonts w:hint="default"/>
        <w:lang w:val="en-US" w:eastAsia="en-US" w:bidi="ar-SA"/>
      </w:rPr>
    </w:lvl>
    <w:lvl w:ilvl="8" w:tplc="EB3AA048">
      <w:numFmt w:val="bullet"/>
      <w:lvlText w:val="•"/>
      <w:lvlJc w:val="left"/>
      <w:pPr>
        <w:ind w:left="3587" w:hanging="228"/>
      </w:pPr>
      <w:rPr>
        <w:rFonts w:hint="default"/>
        <w:lang w:val="en-US" w:eastAsia="en-US" w:bidi="ar-SA"/>
      </w:rPr>
    </w:lvl>
  </w:abstractNum>
  <w:abstractNum w:abstractNumId="17" w15:restartNumberingAfterBreak="0">
    <w:nsid w:val="1A58689B"/>
    <w:multiLevelType w:val="hybridMultilevel"/>
    <w:tmpl w:val="9A5A128E"/>
    <w:lvl w:ilvl="0" w:tplc="53427CE2">
      <w:numFmt w:val="bullet"/>
      <w:lvlText w:val=""/>
      <w:lvlJc w:val="left"/>
      <w:pPr>
        <w:ind w:left="289" w:hanging="183"/>
      </w:pPr>
      <w:rPr>
        <w:rFonts w:ascii="Symbol" w:eastAsia="Symbol" w:hAnsi="Symbol" w:cs="Symbol" w:hint="default"/>
        <w:spacing w:val="0"/>
        <w:w w:val="100"/>
        <w:lang w:val="en-US" w:eastAsia="en-US" w:bidi="ar-SA"/>
      </w:rPr>
    </w:lvl>
    <w:lvl w:ilvl="1" w:tplc="7D64F372">
      <w:numFmt w:val="bullet"/>
      <w:lvlText w:val="•"/>
      <w:lvlJc w:val="left"/>
      <w:pPr>
        <w:ind w:left="687" w:hanging="183"/>
      </w:pPr>
      <w:rPr>
        <w:rFonts w:hint="default"/>
        <w:lang w:val="en-US" w:eastAsia="en-US" w:bidi="ar-SA"/>
      </w:rPr>
    </w:lvl>
    <w:lvl w:ilvl="2" w:tplc="EF646BDE">
      <w:numFmt w:val="bullet"/>
      <w:lvlText w:val="•"/>
      <w:lvlJc w:val="left"/>
      <w:pPr>
        <w:ind w:left="1095" w:hanging="183"/>
      </w:pPr>
      <w:rPr>
        <w:rFonts w:hint="default"/>
        <w:lang w:val="en-US" w:eastAsia="en-US" w:bidi="ar-SA"/>
      </w:rPr>
    </w:lvl>
    <w:lvl w:ilvl="3" w:tplc="8DA43804">
      <w:numFmt w:val="bullet"/>
      <w:lvlText w:val="•"/>
      <w:lvlJc w:val="left"/>
      <w:pPr>
        <w:ind w:left="1502" w:hanging="183"/>
      </w:pPr>
      <w:rPr>
        <w:rFonts w:hint="default"/>
        <w:lang w:val="en-US" w:eastAsia="en-US" w:bidi="ar-SA"/>
      </w:rPr>
    </w:lvl>
    <w:lvl w:ilvl="4" w:tplc="42922518">
      <w:numFmt w:val="bullet"/>
      <w:lvlText w:val="•"/>
      <w:lvlJc w:val="left"/>
      <w:pPr>
        <w:ind w:left="1910" w:hanging="183"/>
      </w:pPr>
      <w:rPr>
        <w:rFonts w:hint="default"/>
        <w:lang w:val="en-US" w:eastAsia="en-US" w:bidi="ar-SA"/>
      </w:rPr>
    </w:lvl>
    <w:lvl w:ilvl="5" w:tplc="603432DE">
      <w:numFmt w:val="bullet"/>
      <w:lvlText w:val="•"/>
      <w:lvlJc w:val="left"/>
      <w:pPr>
        <w:ind w:left="2317" w:hanging="183"/>
      </w:pPr>
      <w:rPr>
        <w:rFonts w:hint="default"/>
        <w:lang w:val="en-US" w:eastAsia="en-US" w:bidi="ar-SA"/>
      </w:rPr>
    </w:lvl>
    <w:lvl w:ilvl="6" w:tplc="F306D9E2">
      <w:numFmt w:val="bullet"/>
      <w:lvlText w:val="•"/>
      <w:lvlJc w:val="left"/>
      <w:pPr>
        <w:ind w:left="2725" w:hanging="183"/>
      </w:pPr>
      <w:rPr>
        <w:rFonts w:hint="default"/>
        <w:lang w:val="en-US" w:eastAsia="en-US" w:bidi="ar-SA"/>
      </w:rPr>
    </w:lvl>
    <w:lvl w:ilvl="7" w:tplc="58449104">
      <w:numFmt w:val="bullet"/>
      <w:lvlText w:val="•"/>
      <w:lvlJc w:val="left"/>
      <w:pPr>
        <w:ind w:left="3132" w:hanging="183"/>
      </w:pPr>
      <w:rPr>
        <w:rFonts w:hint="default"/>
        <w:lang w:val="en-US" w:eastAsia="en-US" w:bidi="ar-SA"/>
      </w:rPr>
    </w:lvl>
    <w:lvl w:ilvl="8" w:tplc="B4E06E86">
      <w:numFmt w:val="bullet"/>
      <w:lvlText w:val="•"/>
      <w:lvlJc w:val="left"/>
      <w:pPr>
        <w:ind w:left="3540" w:hanging="183"/>
      </w:pPr>
      <w:rPr>
        <w:rFonts w:hint="default"/>
        <w:lang w:val="en-US" w:eastAsia="en-US" w:bidi="ar-SA"/>
      </w:rPr>
    </w:lvl>
  </w:abstractNum>
  <w:abstractNum w:abstractNumId="18" w15:restartNumberingAfterBreak="0">
    <w:nsid w:val="1F96703B"/>
    <w:multiLevelType w:val="multilevel"/>
    <w:tmpl w:val="16F283A8"/>
    <w:lvl w:ilvl="0">
      <w:start w:val="1"/>
      <w:numFmt w:val="decimal"/>
      <w:lvlText w:val="%1."/>
      <w:lvlJc w:val="left"/>
      <w:pPr>
        <w:ind w:left="1310" w:hanging="720"/>
      </w:pPr>
      <w:rPr>
        <w:rFonts w:ascii="Arial Black" w:eastAsia="Arial" w:hAnsi="Arial Black" w:cs="Arial"/>
        <w:b/>
        <w:bCs/>
        <w:i w:val="0"/>
        <w:iCs w:val="0"/>
        <w:spacing w:val="0"/>
        <w:w w:val="100"/>
        <w:sz w:val="44"/>
        <w:szCs w:val="44"/>
        <w:lang w:val="en-US" w:eastAsia="en-US" w:bidi="ar-SA"/>
      </w:rPr>
    </w:lvl>
    <w:lvl w:ilvl="1">
      <w:start w:val="1"/>
      <w:numFmt w:val="bullet"/>
      <w:lvlText w:val="o"/>
      <w:lvlJc w:val="left"/>
      <w:pPr>
        <w:ind w:left="949" w:hanging="360"/>
      </w:pPr>
      <w:rPr>
        <w:rFonts w:ascii="Courier New" w:hAnsi="Courier New" w:cs="Courier New" w:hint="default"/>
      </w:rPr>
    </w:lvl>
    <w:lvl w:ilvl="2">
      <w:start w:val="1"/>
      <w:numFmt w:val="bullet"/>
      <w:lvlText w:val="o"/>
      <w:lvlJc w:val="left"/>
      <w:pPr>
        <w:ind w:left="1516" w:hanging="360"/>
      </w:pPr>
      <w:rPr>
        <w:rFonts w:ascii="Courier New" w:hAnsi="Courier New" w:cs="Courier New" w:hint="default"/>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19" w15:restartNumberingAfterBreak="0">
    <w:nsid w:val="23441751"/>
    <w:multiLevelType w:val="hybridMultilevel"/>
    <w:tmpl w:val="82240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4DB2176"/>
    <w:multiLevelType w:val="hybridMultilevel"/>
    <w:tmpl w:val="C082BC4C"/>
    <w:lvl w:ilvl="0" w:tplc="4EDEF4E4">
      <w:numFmt w:val="bullet"/>
      <w:lvlText w:val=""/>
      <w:lvlJc w:val="left"/>
      <w:pPr>
        <w:ind w:left="335" w:hanging="228"/>
      </w:pPr>
      <w:rPr>
        <w:rFonts w:ascii="Symbol" w:eastAsia="Symbol" w:hAnsi="Symbol" w:cs="Symbol" w:hint="default"/>
        <w:b w:val="0"/>
        <w:bCs w:val="0"/>
        <w:i w:val="0"/>
        <w:iCs w:val="0"/>
        <w:spacing w:val="0"/>
        <w:w w:val="100"/>
        <w:sz w:val="22"/>
        <w:szCs w:val="22"/>
        <w:lang w:val="en-US" w:eastAsia="en-US" w:bidi="ar-SA"/>
      </w:rPr>
    </w:lvl>
    <w:lvl w:ilvl="1" w:tplc="96E69EB6">
      <w:numFmt w:val="bullet"/>
      <w:lvlText w:val="•"/>
      <w:lvlJc w:val="left"/>
      <w:pPr>
        <w:ind w:left="718" w:hanging="228"/>
      </w:pPr>
      <w:rPr>
        <w:rFonts w:hint="default"/>
        <w:lang w:val="en-US" w:eastAsia="en-US" w:bidi="ar-SA"/>
      </w:rPr>
    </w:lvl>
    <w:lvl w:ilvl="2" w:tplc="444A47D8">
      <w:numFmt w:val="bullet"/>
      <w:lvlText w:val="•"/>
      <w:lvlJc w:val="left"/>
      <w:pPr>
        <w:ind w:left="1097" w:hanging="228"/>
      </w:pPr>
      <w:rPr>
        <w:rFonts w:hint="default"/>
        <w:lang w:val="en-US" w:eastAsia="en-US" w:bidi="ar-SA"/>
      </w:rPr>
    </w:lvl>
    <w:lvl w:ilvl="3" w:tplc="83FA91E2">
      <w:numFmt w:val="bullet"/>
      <w:lvlText w:val="•"/>
      <w:lvlJc w:val="left"/>
      <w:pPr>
        <w:ind w:left="1475" w:hanging="228"/>
      </w:pPr>
      <w:rPr>
        <w:rFonts w:hint="default"/>
        <w:lang w:val="en-US" w:eastAsia="en-US" w:bidi="ar-SA"/>
      </w:rPr>
    </w:lvl>
    <w:lvl w:ilvl="4" w:tplc="287439C8">
      <w:numFmt w:val="bullet"/>
      <w:lvlText w:val="•"/>
      <w:lvlJc w:val="left"/>
      <w:pPr>
        <w:ind w:left="1854" w:hanging="228"/>
      </w:pPr>
      <w:rPr>
        <w:rFonts w:hint="default"/>
        <w:lang w:val="en-US" w:eastAsia="en-US" w:bidi="ar-SA"/>
      </w:rPr>
    </w:lvl>
    <w:lvl w:ilvl="5" w:tplc="1654000E">
      <w:numFmt w:val="bullet"/>
      <w:lvlText w:val="•"/>
      <w:lvlJc w:val="left"/>
      <w:pPr>
        <w:ind w:left="2233" w:hanging="228"/>
      </w:pPr>
      <w:rPr>
        <w:rFonts w:hint="default"/>
        <w:lang w:val="en-US" w:eastAsia="en-US" w:bidi="ar-SA"/>
      </w:rPr>
    </w:lvl>
    <w:lvl w:ilvl="6" w:tplc="5C14DC0A">
      <w:numFmt w:val="bullet"/>
      <w:lvlText w:val="•"/>
      <w:lvlJc w:val="left"/>
      <w:pPr>
        <w:ind w:left="2611" w:hanging="228"/>
      </w:pPr>
      <w:rPr>
        <w:rFonts w:hint="default"/>
        <w:lang w:val="en-US" w:eastAsia="en-US" w:bidi="ar-SA"/>
      </w:rPr>
    </w:lvl>
    <w:lvl w:ilvl="7" w:tplc="039A7370">
      <w:numFmt w:val="bullet"/>
      <w:lvlText w:val="•"/>
      <w:lvlJc w:val="left"/>
      <w:pPr>
        <w:ind w:left="2990" w:hanging="228"/>
      </w:pPr>
      <w:rPr>
        <w:rFonts w:hint="default"/>
        <w:lang w:val="en-US" w:eastAsia="en-US" w:bidi="ar-SA"/>
      </w:rPr>
    </w:lvl>
    <w:lvl w:ilvl="8" w:tplc="EE805D52">
      <w:numFmt w:val="bullet"/>
      <w:lvlText w:val="•"/>
      <w:lvlJc w:val="left"/>
      <w:pPr>
        <w:ind w:left="3368" w:hanging="228"/>
      </w:pPr>
      <w:rPr>
        <w:rFonts w:hint="default"/>
        <w:lang w:val="en-US" w:eastAsia="en-US" w:bidi="ar-SA"/>
      </w:rPr>
    </w:lvl>
  </w:abstractNum>
  <w:abstractNum w:abstractNumId="21" w15:restartNumberingAfterBreak="0">
    <w:nsid w:val="266F1B71"/>
    <w:multiLevelType w:val="hybridMultilevel"/>
    <w:tmpl w:val="C4BACA58"/>
    <w:lvl w:ilvl="0" w:tplc="3BC8F370">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D33AFCAC">
      <w:numFmt w:val="bullet"/>
      <w:lvlText w:val="•"/>
      <w:lvlJc w:val="left"/>
      <w:pPr>
        <w:ind w:left="746" w:hanging="228"/>
      </w:pPr>
      <w:rPr>
        <w:rFonts w:hint="default"/>
        <w:lang w:val="en-US" w:eastAsia="en-US" w:bidi="ar-SA"/>
      </w:rPr>
    </w:lvl>
    <w:lvl w:ilvl="2" w:tplc="EEE0A3D0">
      <w:numFmt w:val="bullet"/>
      <w:lvlText w:val="•"/>
      <w:lvlJc w:val="left"/>
      <w:pPr>
        <w:ind w:left="1153" w:hanging="228"/>
      </w:pPr>
      <w:rPr>
        <w:rFonts w:hint="default"/>
        <w:lang w:val="en-US" w:eastAsia="en-US" w:bidi="ar-SA"/>
      </w:rPr>
    </w:lvl>
    <w:lvl w:ilvl="3" w:tplc="E3D02DD0">
      <w:numFmt w:val="bullet"/>
      <w:lvlText w:val="•"/>
      <w:lvlJc w:val="left"/>
      <w:pPr>
        <w:ind w:left="1559" w:hanging="228"/>
      </w:pPr>
      <w:rPr>
        <w:rFonts w:hint="default"/>
        <w:lang w:val="en-US" w:eastAsia="en-US" w:bidi="ar-SA"/>
      </w:rPr>
    </w:lvl>
    <w:lvl w:ilvl="4" w:tplc="FBBE5CD0">
      <w:numFmt w:val="bullet"/>
      <w:lvlText w:val="•"/>
      <w:lvlJc w:val="left"/>
      <w:pPr>
        <w:ind w:left="1966" w:hanging="228"/>
      </w:pPr>
      <w:rPr>
        <w:rFonts w:hint="default"/>
        <w:lang w:val="en-US" w:eastAsia="en-US" w:bidi="ar-SA"/>
      </w:rPr>
    </w:lvl>
    <w:lvl w:ilvl="5" w:tplc="2B6888C4">
      <w:numFmt w:val="bullet"/>
      <w:lvlText w:val="•"/>
      <w:lvlJc w:val="left"/>
      <w:pPr>
        <w:ind w:left="2373" w:hanging="228"/>
      </w:pPr>
      <w:rPr>
        <w:rFonts w:hint="default"/>
        <w:lang w:val="en-US" w:eastAsia="en-US" w:bidi="ar-SA"/>
      </w:rPr>
    </w:lvl>
    <w:lvl w:ilvl="6" w:tplc="5B1CACA0">
      <w:numFmt w:val="bullet"/>
      <w:lvlText w:val="•"/>
      <w:lvlJc w:val="left"/>
      <w:pPr>
        <w:ind w:left="2779" w:hanging="228"/>
      </w:pPr>
      <w:rPr>
        <w:rFonts w:hint="default"/>
        <w:lang w:val="en-US" w:eastAsia="en-US" w:bidi="ar-SA"/>
      </w:rPr>
    </w:lvl>
    <w:lvl w:ilvl="7" w:tplc="29CCEDBA">
      <w:numFmt w:val="bullet"/>
      <w:lvlText w:val="•"/>
      <w:lvlJc w:val="left"/>
      <w:pPr>
        <w:ind w:left="3186" w:hanging="228"/>
      </w:pPr>
      <w:rPr>
        <w:rFonts w:hint="default"/>
        <w:lang w:val="en-US" w:eastAsia="en-US" w:bidi="ar-SA"/>
      </w:rPr>
    </w:lvl>
    <w:lvl w:ilvl="8" w:tplc="8DB4A838">
      <w:numFmt w:val="bullet"/>
      <w:lvlText w:val="•"/>
      <w:lvlJc w:val="left"/>
      <w:pPr>
        <w:ind w:left="3592" w:hanging="228"/>
      </w:pPr>
      <w:rPr>
        <w:rFonts w:hint="default"/>
        <w:lang w:val="en-US" w:eastAsia="en-US" w:bidi="ar-SA"/>
      </w:rPr>
    </w:lvl>
  </w:abstractNum>
  <w:abstractNum w:abstractNumId="22" w15:restartNumberingAfterBreak="0">
    <w:nsid w:val="27B50A1A"/>
    <w:multiLevelType w:val="hybridMultilevel"/>
    <w:tmpl w:val="55D0755E"/>
    <w:lvl w:ilvl="0" w:tplc="12A0DE18">
      <w:numFmt w:val="bullet"/>
      <w:lvlText w:val=""/>
      <w:lvlJc w:val="left"/>
      <w:pPr>
        <w:ind w:left="385" w:hanging="276"/>
      </w:pPr>
      <w:rPr>
        <w:rFonts w:ascii="Symbol" w:eastAsia="Symbol" w:hAnsi="Symbol" w:cs="Symbol" w:hint="default"/>
        <w:b w:val="0"/>
        <w:bCs w:val="0"/>
        <w:i w:val="0"/>
        <w:iCs w:val="0"/>
        <w:spacing w:val="0"/>
        <w:w w:val="100"/>
        <w:sz w:val="22"/>
        <w:szCs w:val="22"/>
        <w:lang w:val="en-US" w:eastAsia="en-US" w:bidi="ar-SA"/>
      </w:rPr>
    </w:lvl>
    <w:lvl w:ilvl="1" w:tplc="D2384B6A">
      <w:numFmt w:val="bullet"/>
      <w:lvlText w:val="•"/>
      <w:lvlJc w:val="left"/>
      <w:pPr>
        <w:ind w:left="766" w:hanging="276"/>
      </w:pPr>
      <w:rPr>
        <w:rFonts w:hint="default"/>
        <w:lang w:val="en-US" w:eastAsia="en-US" w:bidi="ar-SA"/>
      </w:rPr>
    </w:lvl>
    <w:lvl w:ilvl="2" w:tplc="A6126E9A">
      <w:numFmt w:val="bullet"/>
      <w:lvlText w:val="•"/>
      <w:lvlJc w:val="left"/>
      <w:pPr>
        <w:ind w:left="1152" w:hanging="276"/>
      </w:pPr>
      <w:rPr>
        <w:rFonts w:hint="default"/>
        <w:lang w:val="en-US" w:eastAsia="en-US" w:bidi="ar-SA"/>
      </w:rPr>
    </w:lvl>
    <w:lvl w:ilvl="3" w:tplc="A462DD86">
      <w:numFmt w:val="bullet"/>
      <w:lvlText w:val="•"/>
      <w:lvlJc w:val="left"/>
      <w:pPr>
        <w:ind w:left="1538" w:hanging="276"/>
      </w:pPr>
      <w:rPr>
        <w:rFonts w:hint="default"/>
        <w:lang w:val="en-US" w:eastAsia="en-US" w:bidi="ar-SA"/>
      </w:rPr>
    </w:lvl>
    <w:lvl w:ilvl="4" w:tplc="F650F90A">
      <w:numFmt w:val="bullet"/>
      <w:lvlText w:val="•"/>
      <w:lvlJc w:val="left"/>
      <w:pPr>
        <w:ind w:left="1925" w:hanging="276"/>
      </w:pPr>
      <w:rPr>
        <w:rFonts w:hint="default"/>
        <w:lang w:val="en-US" w:eastAsia="en-US" w:bidi="ar-SA"/>
      </w:rPr>
    </w:lvl>
    <w:lvl w:ilvl="5" w:tplc="A93620BE">
      <w:numFmt w:val="bullet"/>
      <w:lvlText w:val="•"/>
      <w:lvlJc w:val="left"/>
      <w:pPr>
        <w:ind w:left="2311" w:hanging="276"/>
      </w:pPr>
      <w:rPr>
        <w:rFonts w:hint="default"/>
        <w:lang w:val="en-US" w:eastAsia="en-US" w:bidi="ar-SA"/>
      </w:rPr>
    </w:lvl>
    <w:lvl w:ilvl="6" w:tplc="9BD4A5D0">
      <w:numFmt w:val="bullet"/>
      <w:lvlText w:val="•"/>
      <w:lvlJc w:val="left"/>
      <w:pPr>
        <w:ind w:left="2697" w:hanging="276"/>
      </w:pPr>
      <w:rPr>
        <w:rFonts w:hint="default"/>
        <w:lang w:val="en-US" w:eastAsia="en-US" w:bidi="ar-SA"/>
      </w:rPr>
    </w:lvl>
    <w:lvl w:ilvl="7" w:tplc="941A49B2">
      <w:numFmt w:val="bullet"/>
      <w:lvlText w:val="•"/>
      <w:lvlJc w:val="left"/>
      <w:pPr>
        <w:ind w:left="3084" w:hanging="276"/>
      </w:pPr>
      <w:rPr>
        <w:rFonts w:hint="default"/>
        <w:lang w:val="en-US" w:eastAsia="en-US" w:bidi="ar-SA"/>
      </w:rPr>
    </w:lvl>
    <w:lvl w:ilvl="8" w:tplc="C0FE7A00">
      <w:numFmt w:val="bullet"/>
      <w:lvlText w:val="•"/>
      <w:lvlJc w:val="left"/>
      <w:pPr>
        <w:ind w:left="3470" w:hanging="276"/>
      </w:pPr>
      <w:rPr>
        <w:rFonts w:hint="default"/>
        <w:lang w:val="en-US" w:eastAsia="en-US" w:bidi="ar-SA"/>
      </w:rPr>
    </w:lvl>
  </w:abstractNum>
  <w:abstractNum w:abstractNumId="23" w15:restartNumberingAfterBreak="0">
    <w:nsid w:val="2A0B314A"/>
    <w:multiLevelType w:val="hybridMultilevel"/>
    <w:tmpl w:val="29DAE630"/>
    <w:lvl w:ilvl="0" w:tplc="7EFE501A">
      <w:numFmt w:val="bullet"/>
      <w:lvlText w:val=""/>
      <w:lvlJc w:val="left"/>
      <w:pPr>
        <w:ind w:left="291" w:hanging="183"/>
      </w:pPr>
      <w:rPr>
        <w:rFonts w:ascii="Symbol" w:eastAsia="Symbol" w:hAnsi="Symbol" w:cs="Symbol" w:hint="default"/>
        <w:b w:val="0"/>
        <w:bCs w:val="0"/>
        <w:i w:val="0"/>
        <w:iCs w:val="0"/>
        <w:spacing w:val="0"/>
        <w:w w:val="100"/>
        <w:sz w:val="22"/>
        <w:szCs w:val="22"/>
        <w:lang w:val="en-US" w:eastAsia="en-US" w:bidi="ar-SA"/>
      </w:rPr>
    </w:lvl>
    <w:lvl w:ilvl="1" w:tplc="72BC0E38">
      <w:numFmt w:val="bullet"/>
      <w:lvlText w:val="•"/>
      <w:lvlJc w:val="left"/>
      <w:pPr>
        <w:ind w:left="709" w:hanging="183"/>
      </w:pPr>
      <w:rPr>
        <w:rFonts w:hint="default"/>
        <w:lang w:val="en-US" w:eastAsia="en-US" w:bidi="ar-SA"/>
      </w:rPr>
    </w:lvl>
    <w:lvl w:ilvl="2" w:tplc="FC38A4D8">
      <w:numFmt w:val="bullet"/>
      <w:lvlText w:val="•"/>
      <w:lvlJc w:val="left"/>
      <w:pPr>
        <w:ind w:left="1119" w:hanging="183"/>
      </w:pPr>
      <w:rPr>
        <w:rFonts w:hint="default"/>
        <w:lang w:val="en-US" w:eastAsia="en-US" w:bidi="ar-SA"/>
      </w:rPr>
    </w:lvl>
    <w:lvl w:ilvl="3" w:tplc="85D8166A">
      <w:numFmt w:val="bullet"/>
      <w:lvlText w:val="•"/>
      <w:lvlJc w:val="left"/>
      <w:pPr>
        <w:ind w:left="1529" w:hanging="183"/>
      </w:pPr>
      <w:rPr>
        <w:rFonts w:hint="default"/>
        <w:lang w:val="en-US" w:eastAsia="en-US" w:bidi="ar-SA"/>
      </w:rPr>
    </w:lvl>
    <w:lvl w:ilvl="4" w:tplc="31EC703A">
      <w:numFmt w:val="bullet"/>
      <w:lvlText w:val="•"/>
      <w:lvlJc w:val="left"/>
      <w:pPr>
        <w:ind w:left="1939" w:hanging="183"/>
      </w:pPr>
      <w:rPr>
        <w:rFonts w:hint="default"/>
        <w:lang w:val="en-US" w:eastAsia="en-US" w:bidi="ar-SA"/>
      </w:rPr>
    </w:lvl>
    <w:lvl w:ilvl="5" w:tplc="0568DA0A">
      <w:numFmt w:val="bullet"/>
      <w:lvlText w:val="•"/>
      <w:lvlJc w:val="left"/>
      <w:pPr>
        <w:ind w:left="2349" w:hanging="183"/>
      </w:pPr>
      <w:rPr>
        <w:rFonts w:hint="default"/>
        <w:lang w:val="en-US" w:eastAsia="en-US" w:bidi="ar-SA"/>
      </w:rPr>
    </w:lvl>
    <w:lvl w:ilvl="6" w:tplc="5672BBD6">
      <w:numFmt w:val="bullet"/>
      <w:lvlText w:val="•"/>
      <w:lvlJc w:val="left"/>
      <w:pPr>
        <w:ind w:left="2759" w:hanging="183"/>
      </w:pPr>
      <w:rPr>
        <w:rFonts w:hint="default"/>
        <w:lang w:val="en-US" w:eastAsia="en-US" w:bidi="ar-SA"/>
      </w:rPr>
    </w:lvl>
    <w:lvl w:ilvl="7" w:tplc="960CE6E6">
      <w:numFmt w:val="bullet"/>
      <w:lvlText w:val="•"/>
      <w:lvlJc w:val="left"/>
      <w:pPr>
        <w:ind w:left="3169" w:hanging="183"/>
      </w:pPr>
      <w:rPr>
        <w:rFonts w:hint="default"/>
        <w:lang w:val="en-US" w:eastAsia="en-US" w:bidi="ar-SA"/>
      </w:rPr>
    </w:lvl>
    <w:lvl w:ilvl="8" w:tplc="84E02BE0">
      <w:numFmt w:val="bullet"/>
      <w:lvlText w:val="•"/>
      <w:lvlJc w:val="left"/>
      <w:pPr>
        <w:ind w:left="3579" w:hanging="183"/>
      </w:pPr>
      <w:rPr>
        <w:rFonts w:hint="default"/>
        <w:lang w:val="en-US" w:eastAsia="en-US" w:bidi="ar-SA"/>
      </w:rPr>
    </w:lvl>
  </w:abstractNum>
  <w:abstractNum w:abstractNumId="24" w15:restartNumberingAfterBreak="0">
    <w:nsid w:val="2ACE4EF0"/>
    <w:multiLevelType w:val="hybridMultilevel"/>
    <w:tmpl w:val="0DF4B394"/>
    <w:lvl w:ilvl="0" w:tplc="AB4623DA">
      <w:numFmt w:val="bullet"/>
      <w:lvlText w:val=""/>
      <w:lvlJc w:val="left"/>
      <w:pPr>
        <w:ind w:left="308" w:hanging="202"/>
      </w:pPr>
      <w:rPr>
        <w:rFonts w:ascii="Symbol" w:eastAsia="Symbol" w:hAnsi="Symbol" w:cs="Symbol" w:hint="default"/>
        <w:b w:val="0"/>
        <w:bCs w:val="0"/>
        <w:i w:val="0"/>
        <w:iCs w:val="0"/>
        <w:spacing w:val="0"/>
        <w:w w:val="100"/>
        <w:sz w:val="22"/>
        <w:szCs w:val="22"/>
        <w:lang w:val="en-US" w:eastAsia="en-US" w:bidi="ar-SA"/>
      </w:rPr>
    </w:lvl>
    <w:lvl w:ilvl="1" w:tplc="CC50A9DE">
      <w:numFmt w:val="bullet"/>
      <w:lvlText w:val="•"/>
      <w:lvlJc w:val="left"/>
      <w:pPr>
        <w:ind w:left="753" w:hanging="202"/>
      </w:pPr>
      <w:rPr>
        <w:rFonts w:hint="default"/>
        <w:lang w:val="en-US" w:eastAsia="en-US" w:bidi="ar-SA"/>
      </w:rPr>
    </w:lvl>
    <w:lvl w:ilvl="2" w:tplc="5DFC29A4">
      <w:numFmt w:val="bullet"/>
      <w:lvlText w:val="•"/>
      <w:lvlJc w:val="left"/>
      <w:pPr>
        <w:ind w:left="1207" w:hanging="202"/>
      </w:pPr>
      <w:rPr>
        <w:rFonts w:hint="default"/>
        <w:lang w:val="en-US" w:eastAsia="en-US" w:bidi="ar-SA"/>
      </w:rPr>
    </w:lvl>
    <w:lvl w:ilvl="3" w:tplc="BB3A5576">
      <w:numFmt w:val="bullet"/>
      <w:lvlText w:val="•"/>
      <w:lvlJc w:val="left"/>
      <w:pPr>
        <w:ind w:left="1661" w:hanging="202"/>
      </w:pPr>
      <w:rPr>
        <w:rFonts w:hint="default"/>
        <w:lang w:val="en-US" w:eastAsia="en-US" w:bidi="ar-SA"/>
      </w:rPr>
    </w:lvl>
    <w:lvl w:ilvl="4" w:tplc="1696FDCE">
      <w:numFmt w:val="bullet"/>
      <w:lvlText w:val="•"/>
      <w:lvlJc w:val="left"/>
      <w:pPr>
        <w:ind w:left="2114" w:hanging="202"/>
      </w:pPr>
      <w:rPr>
        <w:rFonts w:hint="default"/>
        <w:lang w:val="en-US" w:eastAsia="en-US" w:bidi="ar-SA"/>
      </w:rPr>
    </w:lvl>
    <w:lvl w:ilvl="5" w:tplc="6088CFFC">
      <w:numFmt w:val="bullet"/>
      <w:lvlText w:val="•"/>
      <w:lvlJc w:val="left"/>
      <w:pPr>
        <w:ind w:left="2568" w:hanging="202"/>
      </w:pPr>
      <w:rPr>
        <w:rFonts w:hint="default"/>
        <w:lang w:val="en-US" w:eastAsia="en-US" w:bidi="ar-SA"/>
      </w:rPr>
    </w:lvl>
    <w:lvl w:ilvl="6" w:tplc="914A2FD4">
      <w:numFmt w:val="bullet"/>
      <w:lvlText w:val="•"/>
      <w:lvlJc w:val="left"/>
      <w:pPr>
        <w:ind w:left="3022" w:hanging="202"/>
      </w:pPr>
      <w:rPr>
        <w:rFonts w:hint="default"/>
        <w:lang w:val="en-US" w:eastAsia="en-US" w:bidi="ar-SA"/>
      </w:rPr>
    </w:lvl>
    <w:lvl w:ilvl="7" w:tplc="5B34752E">
      <w:numFmt w:val="bullet"/>
      <w:lvlText w:val="•"/>
      <w:lvlJc w:val="left"/>
      <w:pPr>
        <w:ind w:left="3475" w:hanging="202"/>
      </w:pPr>
      <w:rPr>
        <w:rFonts w:hint="default"/>
        <w:lang w:val="en-US" w:eastAsia="en-US" w:bidi="ar-SA"/>
      </w:rPr>
    </w:lvl>
    <w:lvl w:ilvl="8" w:tplc="C736FC12">
      <w:numFmt w:val="bullet"/>
      <w:lvlText w:val="•"/>
      <w:lvlJc w:val="left"/>
      <w:pPr>
        <w:ind w:left="3929" w:hanging="202"/>
      </w:pPr>
      <w:rPr>
        <w:rFonts w:hint="default"/>
        <w:lang w:val="en-US" w:eastAsia="en-US" w:bidi="ar-SA"/>
      </w:rPr>
    </w:lvl>
  </w:abstractNum>
  <w:abstractNum w:abstractNumId="25" w15:restartNumberingAfterBreak="0">
    <w:nsid w:val="2B5523C8"/>
    <w:multiLevelType w:val="hybridMultilevel"/>
    <w:tmpl w:val="EB2ECAC2"/>
    <w:lvl w:ilvl="0" w:tplc="2C40FBDE">
      <w:numFmt w:val="bullet"/>
      <w:lvlText w:val=""/>
      <w:lvlJc w:val="left"/>
      <w:pPr>
        <w:ind w:left="290" w:hanging="183"/>
      </w:pPr>
      <w:rPr>
        <w:rFonts w:ascii="Symbol" w:eastAsia="Symbol" w:hAnsi="Symbol" w:cs="Symbol" w:hint="default"/>
        <w:b w:val="0"/>
        <w:bCs w:val="0"/>
        <w:i w:val="0"/>
        <w:iCs w:val="0"/>
        <w:spacing w:val="0"/>
        <w:w w:val="100"/>
        <w:sz w:val="22"/>
        <w:szCs w:val="22"/>
        <w:lang w:val="en-US" w:eastAsia="en-US" w:bidi="ar-SA"/>
      </w:rPr>
    </w:lvl>
    <w:lvl w:ilvl="1" w:tplc="3BFA751C">
      <w:numFmt w:val="bullet"/>
      <w:lvlText w:val="•"/>
      <w:lvlJc w:val="left"/>
      <w:pPr>
        <w:ind w:left="680" w:hanging="183"/>
      </w:pPr>
      <w:rPr>
        <w:rFonts w:hint="default"/>
        <w:lang w:val="en-US" w:eastAsia="en-US" w:bidi="ar-SA"/>
      </w:rPr>
    </w:lvl>
    <w:lvl w:ilvl="2" w:tplc="54DCFD34">
      <w:numFmt w:val="bullet"/>
      <w:lvlText w:val="•"/>
      <w:lvlJc w:val="left"/>
      <w:pPr>
        <w:ind w:left="1060" w:hanging="183"/>
      </w:pPr>
      <w:rPr>
        <w:rFonts w:hint="default"/>
        <w:lang w:val="en-US" w:eastAsia="en-US" w:bidi="ar-SA"/>
      </w:rPr>
    </w:lvl>
    <w:lvl w:ilvl="3" w:tplc="65E46438">
      <w:numFmt w:val="bullet"/>
      <w:lvlText w:val="•"/>
      <w:lvlJc w:val="left"/>
      <w:pPr>
        <w:ind w:left="1440" w:hanging="183"/>
      </w:pPr>
      <w:rPr>
        <w:rFonts w:hint="default"/>
        <w:lang w:val="en-US" w:eastAsia="en-US" w:bidi="ar-SA"/>
      </w:rPr>
    </w:lvl>
    <w:lvl w:ilvl="4" w:tplc="544AF0AC">
      <w:numFmt w:val="bullet"/>
      <w:lvlText w:val="•"/>
      <w:lvlJc w:val="left"/>
      <w:pPr>
        <w:ind w:left="1820" w:hanging="183"/>
      </w:pPr>
      <w:rPr>
        <w:rFonts w:hint="default"/>
        <w:lang w:val="en-US" w:eastAsia="en-US" w:bidi="ar-SA"/>
      </w:rPr>
    </w:lvl>
    <w:lvl w:ilvl="5" w:tplc="9BD25B40">
      <w:numFmt w:val="bullet"/>
      <w:lvlText w:val="•"/>
      <w:lvlJc w:val="left"/>
      <w:pPr>
        <w:ind w:left="2201" w:hanging="183"/>
      </w:pPr>
      <w:rPr>
        <w:rFonts w:hint="default"/>
        <w:lang w:val="en-US" w:eastAsia="en-US" w:bidi="ar-SA"/>
      </w:rPr>
    </w:lvl>
    <w:lvl w:ilvl="6" w:tplc="34F64516">
      <w:numFmt w:val="bullet"/>
      <w:lvlText w:val="•"/>
      <w:lvlJc w:val="left"/>
      <w:pPr>
        <w:ind w:left="2581" w:hanging="183"/>
      </w:pPr>
      <w:rPr>
        <w:rFonts w:hint="default"/>
        <w:lang w:val="en-US" w:eastAsia="en-US" w:bidi="ar-SA"/>
      </w:rPr>
    </w:lvl>
    <w:lvl w:ilvl="7" w:tplc="CCD83AAC">
      <w:numFmt w:val="bullet"/>
      <w:lvlText w:val="•"/>
      <w:lvlJc w:val="left"/>
      <w:pPr>
        <w:ind w:left="2961" w:hanging="183"/>
      </w:pPr>
      <w:rPr>
        <w:rFonts w:hint="default"/>
        <w:lang w:val="en-US" w:eastAsia="en-US" w:bidi="ar-SA"/>
      </w:rPr>
    </w:lvl>
    <w:lvl w:ilvl="8" w:tplc="4DC862FA">
      <w:numFmt w:val="bullet"/>
      <w:lvlText w:val="•"/>
      <w:lvlJc w:val="left"/>
      <w:pPr>
        <w:ind w:left="3341" w:hanging="183"/>
      </w:pPr>
      <w:rPr>
        <w:rFonts w:hint="default"/>
        <w:lang w:val="en-US" w:eastAsia="en-US" w:bidi="ar-SA"/>
      </w:rPr>
    </w:lvl>
  </w:abstractNum>
  <w:abstractNum w:abstractNumId="26" w15:restartNumberingAfterBreak="0">
    <w:nsid w:val="2C37672E"/>
    <w:multiLevelType w:val="hybridMultilevel"/>
    <w:tmpl w:val="48E4B29C"/>
    <w:lvl w:ilvl="0" w:tplc="8F96E902">
      <w:numFmt w:val="bullet"/>
      <w:lvlText w:val=""/>
      <w:lvlJc w:val="left"/>
      <w:pPr>
        <w:ind w:left="439" w:hanging="284"/>
      </w:pPr>
      <w:rPr>
        <w:rFonts w:ascii="Symbol" w:eastAsia="Symbol" w:hAnsi="Symbol" w:cs="Symbol" w:hint="default"/>
        <w:b w:val="0"/>
        <w:bCs w:val="0"/>
        <w:i w:val="0"/>
        <w:iCs w:val="0"/>
        <w:spacing w:val="0"/>
        <w:w w:val="100"/>
        <w:sz w:val="22"/>
        <w:szCs w:val="22"/>
        <w:lang w:val="en-US" w:eastAsia="en-US" w:bidi="ar-SA"/>
      </w:rPr>
    </w:lvl>
    <w:lvl w:ilvl="1" w:tplc="7B1A2C10">
      <w:numFmt w:val="bullet"/>
      <w:lvlText w:val="•"/>
      <w:lvlJc w:val="left"/>
      <w:pPr>
        <w:ind w:left="806" w:hanging="284"/>
      </w:pPr>
      <w:rPr>
        <w:rFonts w:hint="default"/>
        <w:lang w:val="en-US" w:eastAsia="en-US" w:bidi="ar-SA"/>
      </w:rPr>
    </w:lvl>
    <w:lvl w:ilvl="2" w:tplc="CA98B3A4">
      <w:numFmt w:val="bullet"/>
      <w:lvlText w:val="•"/>
      <w:lvlJc w:val="left"/>
      <w:pPr>
        <w:ind w:left="1172" w:hanging="284"/>
      </w:pPr>
      <w:rPr>
        <w:rFonts w:hint="default"/>
        <w:lang w:val="en-US" w:eastAsia="en-US" w:bidi="ar-SA"/>
      </w:rPr>
    </w:lvl>
    <w:lvl w:ilvl="3" w:tplc="35208A84">
      <w:numFmt w:val="bullet"/>
      <w:lvlText w:val="•"/>
      <w:lvlJc w:val="left"/>
      <w:pPr>
        <w:ind w:left="1538" w:hanging="284"/>
      </w:pPr>
      <w:rPr>
        <w:rFonts w:hint="default"/>
        <w:lang w:val="en-US" w:eastAsia="en-US" w:bidi="ar-SA"/>
      </w:rPr>
    </w:lvl>
    <w:lvl w:ilvl="4" w:tplc="59ACA97A">
      <w:numFmt w:val="bullet"/>
      <w:lvlText w:val="•"/>
      <w:lvlJc w:val="left"/>
      <w:pPr>
        <w:ind w:left="1904" w:hanging="284"/>
      </w:pPr>
      <w:rPr>
        <w:rFonts w:hint="default"/>
        <w:lang w:val="en-US" w:eastAsia="en-US" w:bidi="ar-SA"/>
      </w:rPr>
    </w:lvl>
    <w:lvl w:ilvl="5" w:tplc="339A2658">
      <w:numFmt w:val="bullet"/>
      <w:lvlText w:val="•"/>
      <w:lvlJc w:val="left"/>
      <w:pPr>
        <w:ind w:left="2270" w:hanging="284"/>
      </w:pPr>
      <w:rPr>
        <w:rFonts w:hint="default"/>
        <w:lang w:val="en-US" w:eastAsia="en-US" w:bidi="ar-SA"/>
      </w:rPr>
    </w:lvl>
    <w:lvl w:ilvl="6" w:tplc="41D01C56">
      <w:numFmt w:val="bullet"/>
      <w:lvlText w:val="•"/>
      <w:lvlJc w:val="left"/>
      <w:pPr>
        <w:ind w:left="2636" w:hanging="284"/>
      </w:pPr>
      <w:rPr>
        <w:rFonts w:hint="default"/>
        <w:lang w:val="en-US" w:eastAsia="en-US" w:bidi="ar-SA"/>
      </w:rPr>
    </w:lvl>
    <w:lvl w:ilvl="7" w:tplc="957AD76A">
      <w:numFmt w:val="bullet"/>
      <w:lvlText w:val="•"/>
      <w:lvlJc w:val="left"/>
      <w:pPr>
        <w:ind w:left="3002" w:hanging="284"/>
      </w:pPr>
      <w:rPr>
        <w:rFonts w:hint="default"/>
        <w:lang w:val="en-US" w:eastAsia="en-US" w:bidi="ar-SA"/>
      </w:rPr>
    </w:lvl>
    <w:lvl w:ilvl="8" w:tplc="B5949674">
      <w:numFmt w:val="bullet"/>
      <w:lvlText w:val="•"/>
      <w:lvlJc w:val="left"/>
      <w:pPr>
        <w:ind w:left="3368" w:hanging="284"/>
      </w:pPr>
      <w:rPr>
        <w:rFonts w:hint="default"/>
        <w:lang w:val="en-US" w:eastAsia="en-US" w:bidi="ar-SA"/>
      </w:rPr>
    </w:lvl>
  </w:abstractNum>
  <w:abstractNum w:abstractNumId="27" w15:restartNumberingAfterBreak="0">
    <w:nsid w:val="2DC353F1"/>
    <w:multiLevelType w:val="hybridMultilevel"/>
    <w:tmpl w:val="FBCEA1DC"/>
    <w:lvl w:ilvl="0" w:tplc="1100A866">
      <w:numFmt w:val="bullet"/>
      <w:lvlText w:val=""/>
      <w:lvlJc w:val="left"/>
      <w:pPr>
        <w:ind w:left="335" w:hanging="228"/>
      </w:pPr>
      <w:rPr>
        <w:rFonts w:ascii="Symbol" w:eastAsia="Symbol" w:hAnsi="Symbol" w:cs="Symbol" w:hint="default"/>
        <w:b w:val="0"/>
        <w:bCs w:val="0"/>
        <w:i w:val="0"/>
        <w:iCs w:val="0"/>
        <w:spacing w:val="0"/>
        <w:w w:val="100"/>
        <w:sz w:val="22"/>
        <w:szCs w:val="22"/>
        <w:lang w:val="en-US" w:eastAsia="en-US" w:bidi="ar-SA"/>
      </w:rPr>
    </w:lvl>
    <w:lvl w:ilvl="1" w:tplc="04BE6320">
      <w:numFmt w:val="bullet"/>
      <w:lvlText w:val="•"/>
      <w:lvlJc w:val="left"/>
      <w:pPr>
        <w:ind w:left="705" w:hanging="228"/>
      </w:pPr>
      <w:rPr>
        <w:rFonts w:hint="default"/>
        <w:lang w:val="en-US" w:eastAsia="en-US" w:bidi="ar-SA"/>
      </w:rPr>
    </w:lvl>
    <w:lvl w:ilvl="2" w:tplc="22CC56FA">
      <w:numFmt w:val="bullet"/>
      <w:lvlText w:val="•"/>
      <w:lvlJc w:val="left"/>
      <w:pPr>
        <w:ind w:left="1071" w:hanging="228"/>
      </w:pPr>
      <w:rPr>
        <w:rFonts w:hint="default"/>
        <w:lang w:val="en-US" w:eastAsia="en-US" w:bidi="ar-SA"/>
      </w:rPr>
    </w:lvl>
    <w:lvl w:ilvl="3" w:tplc="13A64FD2">
      <w:numFmt w:val="bullet"/>
      <w:lvlText w:val="•"/>
      <w:lvlJc w:val="left"/>
      <w:pPr>
        <w:ind w:left="1437" w:hanging="228"/>
      </w:pPr>
      <w:rPr>
        <w:rFonts w:hint="default"/>
        <w:lang w:val="en-US" w:eastAsia="en-US" w:bidi="ar-SA"/>
      </w:rPr>
    </w:lvl>
    <w:lvl w:ilvl="4" w:tplc="894EE064">
      <w:numFmt w:val="bullet"/>
      <w:lvlText w:val="•"/>
      <w:lvlJc w:val="left"/>
      <w:pPr>
        <w:ind w:left="1803" w:hanging="228"/>
      </w:pPr>
      <w:rPr>
        <w:rFonts w:hint="default"/>
        <w:lang w:val="en-US" w:eastAsia="en-US" w:bidi="ar-SA"/>
      </w:rPr>
    </w:lvl>
    <w:lvl w:ilvl="5" w:tplc="00A2AA04">
      <w:numFmt w:val="bullet"/>
      <w:lvlText w:val="•"/>
      <w:lvlJc w:val="left"/>
      <w:pPr>
        <w:ind w:left="2169" w:hanging="228"/>
      </w:pPr>
      <w:rPr>
        <w:rFonts w:hint="default"/>
        <w:lang w:val="en-US" w:eastAsia="en-US" w:bidi="ar-SA"/>
      </w:rPr>
    </w:lvl>
    <w:lvl w:ilvl="6" w:tplc="0B169B04">
      <w:numFmt w:val="bullet"/>
      <w:lvlText w:val="•"/>
      <w:lvlJc w:val="left"/>
      <w:pPr>
        <w:ind w:left="2535" w:hanging="228"/>
      </w:pPr>
      <w:rPr>
        <w:rFonts w:hint="default"/>
        <w:lang w:val="en-US" w:eastAsia="en-US" w:bidi="ar-SA"/>
      </w:rPr>
    </w:lvl>
    <w:lvl w:ilvl="7" w:tplc="751294EA">
      <w:numFmt w:val="bullet"/>
      <w:lvlText w:val="•"/>
      <w:lvlJc w:val="left"/>
      <w:pPr>
        <w:ind w:left="2901" w:hanging="228"/>
      </w:pPr>
      <w:rPr>
        <w:rFonts w:hint="default"/>
        <w:lang w:val="en-US" w:eastAsia="en-US" w:bidi="ar-SA"/>
      </w:rPr>
    </w:lvl>
    <w:lvl w:ilvl="8" w:tplc="7214C65E">
      <w:numFmt w:val="bullet"/>
      <w:lvlText w:val="•"/>
      <w:lvlJc w:val="left"/>
      <w:pPr>
        <w:ind w:left="3267" w:hanging="228"/>
      </w:pPr>
      <w:rPr>
        <w:rFonts w:hint="default"/>
        <w:lang w:val="en-US" w:eastAsia="en-US" w:bidi="ar-SA"/>
      </w:rPr>
    </w:lvl>
  </w:abstractNum>
  <w:abstractNum w:abstractNumId="28" w15:restartNumberingAfterBreak="0">
    <w:nsid w:val="2E274876"/>
    <w:multiLevelType w:val="hybridMultilevel"/>
    <w:tmpl w:val="33EA01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C150A4"/>
    <w:multiLevelType w:val="hybridMultilevel"/>
    <w:tmpl w:val="E29AD8AE"/>
    <w:lvl w:ilvl="0" w:tplc="0E40F664">
      <w:numFmt w:val="bullet"/>
      <w:lvlText w:val=""/>
      <w:lvlJc w:val="left"/>
      <w:pPr>
        <w:ind w:left="340" w:hanging="233"/>
      </w:pPr>
      <w:rPr>
        <w:rFonts w:ascii="Symbol" w:eastAsia="Symbol" w:hAnsi="Symbol" w:cs="Symbol" w:hint="default"/>
        <w:spacing w:val="0"/>
        <w:w w:val="100"/>
        <w:lang w:val="en-US" w:eastAsia="en-US" w:bidi="ar-SA"/>
      </w:rPr>
    </w:lvl>
    <w:lvl w:ilvl="1" w:tplc="1D0A878C">
      <w:numFmt w:val="bullet"/>
      <w:lvlText w:val="•"/>
      <w:lvlJc w:val="left"/>
      <w:pPr>
        <w:ind w:left="725" w:hanging="233"/>
      </w:pPr>
      <w:rPr>
        <w:rFonts w:hint="default"/>
        <w:lang w:val="en-US" w:eastAsia="en-US" w:bidi="ar-SA"/>
      </w:rPr>
    </w:lvl>
    <w:lvl w:ilvl="2" w:tplc="7FF0B492">
      <w:numFmt w:val="bullet"/>
      <w:lvlText w:val="•"/>
      <w:lvlJc w:val="left"/>
      <w:pPr>
        <w:ind w:left="1111" w:hanging="233"/>
      </w:pPr>
      <w:rPr>
        <w:rFonts w:hint="default"/>
        <w:lang w:val="en-US" w:eastAsia="en-US" w:bidi="ar-SA"/>
      </w:rPr>
    </w:lvl>
    <w:lvl w:ilvl="3" w:tplc="F5A08FB4">
      <w:numFmt w:val="bullet"/>
      <w:lvlText w:val="•"/>
      <w:lvlJc w:val="left"/>
      <w:pPr>
        <w:ind w:left="1496" w:hanging="233"/>
      </w:pPr>
      <w:rPr>
        <w:rFonts w:hint="default"/>
        <w:lang w:val="en-US" w:eastAsia="en-US" w:bidi="ar-SA"/>
      </w:rPr>
    </w:lvl>
    <w:lvl w:ilvl="4" w:tplc="7F28A980">
      <w:numFmt w:val="bullet"/>
      <w:lvlText w:val="•"/>
      <w:lvlJc w:val="left"/>
      <w:pPr>
        <w:ind w:left="1882" w:hanging="233"/>
      </w:pPr>
      <w:rPr>
        <w:rFonts w:hint="default"/>
        <w:lang w:val="en-US" w:eastAsia="en-US" w:bidi="ar-SA"/>
      </w:rPr>
    </w:lvl>
    <w:lvl w:ilvl="5" w:tplc="28C8FB2A">
      <w:numFmt w:val="bullet"/>
      <w:lvlText w:val="•"/>
      <w:lvlJc w:val="left"/>
      <w:pPr>
        <w:ind w:left="2268" w:hanging="233"/>
      </w:pPr>
      <w:rPr>
        <w:rFonts w:hint="default"/>
        <w:lang w:val="en-US" w:eastAsia="en-US" w:bidi="ar-SA"/>
      </w:rPr>
    </w:lvl>
    <w:lvl w:ilvl="6" w:tplc="25327566">
      <w:numFmt w:val="bullet"/>
      <w:lvlText w:val="•"/>
      <w:lvlJc w:val="left"/>
      <w:pPr>
        <w:ind w:left="2653" w:hanging="233"/>
      </w:pPr>
      <w:rPr>
        <w:rFonts w:hint="default"/>
        <w:lang w:val="en-US" w:eastAsia="en-US" w:bidi="ar-SA"/>
      </w:rPr>
    </w:lvl>
    <w:lvl w:ilvl="7" w:tplc="2A64A4AA">
      <w:numFmt w:val="bullet"/>
      <w:lvlText w:val="•"/>
      <w:lvlJc w:val="left"/>
      <w:pPr>
        <w:ind w:left="3039" w:hanging="233"/>
      </w:pPr>
      <w:rPr>
        <w:rFonts w:hint="default"/>
        <w:lang w:val="en-US" w:eastAsia="en-US" w:bidi="ar-SA"/>
      </w:rPr>
    </w:lvl>
    <w:lvl w:ilvl="8" w:tplc="8A986A3C">
      <w:numFmt w:val="bullet"/>
      <w:lvlText w:val="•"/>
      <w:lvlJc w:val="left"/>
      <w:pPr>
        <w:ind w:left="3424" w:hanging="233"/>
      </w:pPr>
      <w:rPr>
        <w:rFonts w:hint="default"/>
        <w:lang w:val="en-US" w:eastAsia="en-US" w:bidi="ar-SA"/>
      </w:rPr>
    </w:lvl>
  </w:abstractNum>
  <w:abstractNum w:abstractNumId="30" w15:restartNumberingAfterBreak="0">
    <w:nsid w:val="2EEF3278"/>
    <w:multiLevelType w:val="hybridMultilevel"/>
    <w:tmpl w:val="DA06BD6C"/>
    <w:lvl w:ilvl="0" w:tplc="14623394">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26EEE674">
      <w:numFmt w:val="bullet"/>
      <w:lvlText w:val="•"/>
      <w:lvlJc w:val="left"/>
      <w:pPr>
        <w:ind w:left="746" w:hanging="228"/>
      </w:pPr>
      <w:rPr>
        <w:rFonts w:hint="default"/>
        <w:lang w:val="en-US" w:eastAsia="en-US" w:bidi="ar-SA"/>
      </w:rPr>
    </w:lvl>
    <w:lvl w:ilvl="2" w:tplc="7EBC6024">
      <w:numFmt w:val="bullet"/>
      <w:lvlText w:val="•"/>
      <w:lvlJc w:val="left"/>
      <w:pPr>
        <w:ind w:left="1153" w:hanging="228"/>
      </w:pPr>
      <w:rPr>
        <w:rFonts w:hint="default"/>
        <w:lang w:val="en-US" w:eastAsia="en-US" w:bidi="ar-SA"/>
      </w:rPr>
    </w:lvl>
    <w:lvl w:ilvl="3" w:tplc="C8AC0F74">
      <w:numFmt w:val="bullet"/>
      <w:lvlText w:val="•"/>
      <w:lvlJc w:val="left"/>
      <w:pPr>
        <w:ind w:left="1559" w:hanging="228"/>
      </w:pPr>
      <w:rPr>
        <w:rFonts w:hint="default"/>
        <w:lang w:val="en-US" w:eastAsia="en-US" w:bidi="ar-SA"/>
      </w:rPr>
    </w:lvl>
    <w:lvl w:ilvl="4" w:tplc="1988DE7A">
      <w:numFmt w:val="bullet"/>
      <w:lvlText w:val="•"/>
      <w:lvlJc w:val="left"/>
      <w:pPr>
        <w:ind w:left="1966" w:hanging="228"/>
      </w:pPr>
      <w:rPr>
        <w:rFonts w:hint="default"/>
        <w:lang w:val="en-US" w:eastAsia="en-US" w:bidi="ar-SA"/>
      </w:rPr>
    </w:lvl>
    <w:lvl w:ilvl="5" w:tplc="98E40E0E">
      <w:numFmt w:val="bullet"/>
      <w:lvlText w:val="•"/>
      <w:lvlJc w:val="left"/>
      <w:pPr>
        <w:ind w:left="2373" w:hanging="228"/>
      </w:pPr>
      <w:rPr>
        <w:rFonts w:hint="default"/>
        <w:lang w:val="en-US" w:eastAsia="en-US" w:bidi="ar-SA"/>
      </w:rPr>
    </w:lvl>
    <w:lvl w:ilvl="6" w:tplc="88E4240E">
      <w:numFmt w:val="bullet"/>
      <w:lvlText w:val="•"/>
      <w:lvlJc w:val="left"/>
      <w:pPr>
        <w:ind w:left="2779" w:hanging="228"/>
      </w:pPr>
      <w:rPr>
        <w:rFonts w:hint="default"/>
        <w:lang w:val="en-US" w:eastAsia="en-US" w:bidi="ar-SA"/>
      </w:rPr>
    </w:lvl>
    <w:lvl w:ilvl="7" w:tplc="A768DC0C">
      <w:numFmt w:val="bullet"/>
      <w:lvlText w:val="•"/>
      <w:lvlJc w:val="left"/>
      <w:pPr>
        <w:ind w:left="3186" w:hanging="228"/>
      </w:pPr>
      <w:rPr>
        <w:rFonts w:hint="default"/>
        <w:lang w:val="en-US" w:eastAsia="en-US" w:bidi="ar-SA"/>
      </w:rPr>
    </w:lvl>
    <w:lvl w:ilvl="8" w:tplc="7A28B15C">
      <w:numFmt w:val="bullet"/>
      <w:lvlText w:val="•"/>
      <w:lvlJc w:val="left"/>
      <w:pPr>
        <w:ind w:left="3592" w:hanging="228"/>
      </w:pPr>
      <w:rPr>
        <w:rFonts w:hint="default"/>
        <w:lang w:val="en-US" w:eastAsia="en-US" w:bidi="ar-SA"/>
      </w:rPr>
    </w:lvl>
  </w:abstractNum>
  <w:abstractNum w:abstractNumId="31" w15:restartNumberingAfterBreak="0">
    <w:nsid w:val="2F2D04D9"/>
    <w:multiLevelType w:val="multilevel"/>
    <w:tmpl w:val="40BCD0AC"/>
    <w:lvl w:ilvl="0">
      <w:start w:val="1"/>
      <w:numFmt w:val="decimal"/>
      <w:lvlText w:val="%1."/>
      <w:lvlJc w:val="left"/>
      <w:pPr>
        <w:ind w:left="1310" w:hanging="720"/>
      </w:pPr>
      <w:rPr>
        <w:rFonts w:ascii="Arial Black" w:eastAsia="Arial" w:hAnsi="Arial Black" w:cs="Arial"/>
        <w:b/>
        <w:bCs/>
        <w:i w:val="0"/>
        <w:iCs w:val="0"/>
        <w:spacing w:val="0"/>
        <w:w w:val="100"/>
        <w:sz w:val="44"/>
        <w:szCs w:val="44"/>
        <w:lang w:val="en-US" w:eastAsia="en-US" w:bidi="ar-SA"/>
      </w:rPr>
    </w:lvl>
    <w:lvl w:ilvl="1">
      <w:start w:val="1"/>
      <w:numFmt w:val="bullet"/>
      <w:lvlText w:val=""/>
      <w:lvlJc w:val="left"/>
      <w:pPr>
        <w:ind w:left="949" w:hanging="360"/>
      </w:pPr>
      <w:rPr>
        <w:rFonts w:ascii="Symbol" w:hAnsi="Symbol" w:hint="default"/>
      </w:rPr>
    </w:lvl>
    <w:lvl w:ilvl="2">
      <w:numFmt w:val="bullet"/>
      <w:lvlText w:val=""/>
      <w:lvlJc w:val="left"/>
      <w:pPr>
        <w:ind w:left="144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32" w15:restartNumberingAfterBreak="0">
    <w:nsid w:val="2F811A69"/>
    <w:multiLevelType w:val="hybridMultilevel"/>
    <w:tmpl w:val="CE727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C407B6"/>
    <w:multiLevelType w:val="hybridMultilevel"/>
    <w:tmpl w:val="0BA2AA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1542225"/>
    <w:multiLevelType w:val="hybridMultilevel"/>
    <w:tmpl w:val="21AC174A"/>
    <w:lvl w:ilvl="0" w:tplc="C526E048">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A50E9248">
      <w:numFmt w:val="bullet"/>
      <w:lvlText w:val="•"/>
      <w:lvlJc w:val="left"/>
      <w:pPr>
        <w:ind w:left="751" w:hanging="228"/>
      </w:pPr>
      <w:rPr>
        <w:rFonts w:hint="default"/>
        <w:lang w:val="en-US" w:eastAsia="en-US" w:bidi="ar-SA"/>
      </w:rPr>
    </w:lvl>
    <w:lvl w:ilvl="2" w:tplc="629A268A">
      <w:numFmt w:val="bullet"/>
      <w:lvlText w:val="•"/>
      <w:lvlJc w:val="left"/>
      <w:pPr>
        <w:ind w:left="1162" w:hanging="228"/>
      </w:pPr>
      <w:rPr>
        <w:rFonts w:hint="default"/>
        <w:lang w:val="en-US" w:eastAsia="en-US" w:bidi="ar-SA"/>
      </w:rPr>
    </w:lvl>
    <w:lvl w:ilvl="3" w:tplc="C09477CA">
      <w:numFmt w:val="bullet"/>
      <w:lvlText w:val="•"/>
      <w:lvlJc w:val="left"/>
      <w:pPr>
        <w:ind w:left="1573" w:hanging="228"/>
      </w:pPr>
      <w:rPr>
        <w:rFonts w:hint="default"/>
        <w:lang w:val="en-US" w:eastAsia="en-US" w:bidi="ar-SA"/>
      </w:rPr>
    </w:lvl>
    <w:lvl w:ilvl="4" w:tplc="1070F11E">
      <w:numFmt w:val="bullet"/>
      <w:lvlText w:val="•"/>
      <w:lvlJc w:val="left"/>
      <w:pPr>
        <w:ind w:left="1984" w:hanging="228"/>
      </w:pPr>
      <w:rPr>
        <w:rFonts w:hint="default"/>
        <w:lang w:val="en-US" w:eastAsia="en-US" w:bidi="ar-SA"/>
      </w:rPr>
    </w:lvl>
    <w:lvl w:ilvl="5" w:tplc="D05626F6">
      <w:numFmt w:val="bullet"/>
      <w:lvlText w:val="•"/>
      <w:lvlJc w:val="left"/>
      <w:pPr>
        <w:ind w:left="2395" w:hanging="228"/>
      </w:pPr>
      <w:rPr>
        <w:rFonts w:hint="default"/>
        <w:lang w:val="en-US" w:eastAsia="en-US" w:bidi="ar-SA"/>
      </w:rPr>
    </w:lvl>
    <w:lvl w:ilvl="6" w:tplc="1B42386A">
      <w:numFmt w:val="bullet"/>
      <w:lvlText w:val="•"/>
      <w:lvlJc w:val="left"/>
      <w:pPr>
        <w:ind w:left="2806" w:hanging="228"/>
      </w:pPr>
      <w:rPr>
        <w:rFonts w:hint="default"/>
        <w:lang w:val="en-US" w:eastAsia="en-US" w:bidi="ar-SA"/>
      </w:rPr>
    </w:lvl>
    <w:lvl w:ilvl="7" w:tplc="84FEA772">
      <w:numFmt w:val="bullet"/>
      <w:lvlText w:val="•"/>
      <w:lvlJc w:val="left"/>
      <w:pPr>
        <w:ind w:left="3217" w:hanging="228"/>
      </w:pPr>
      <w:rPr>
        <w:rFonts w:hint="default"/>
        <w:lang w:val="en-US" w:eastAsia="en-US" w:bidi="ar-SA"/>
      </w:rPr>
    </w:lvl>
    <w:lvl w:ilvl="8" w:tplc="62DE65AA">
      <w:numFmt w:val="bullet"/>
      <w:lvlText w:val="•"/>
      <w:lvlJc w:val="left"/>
      <w:pPr>
        <w:ind w:left="3628" w:hanging="228"/>
      </w:pPr>
      <w:rPr>
        <w:rFonts w:hint="default"/>
        <w:lang w:val="en-US" w:eastAsia="en-US" w:bidi="ar-SA"/>
      </w:rPr>
    </w:lvl>
  </w:abstractNum>
  <w:abstractNum w:abstractNumId="35" w15:restartNumberingAfterBreak="0">
    <w:nsid w:val="316702EE"/>
    <w:multiLevelType w:val="hybridMultilevel"/>
    <w:tmpl w:val="34C86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3FE58A2"/>
    <w:multiLevelType w:val="hybridMultilevel"/>
    <w:tmpl w:val="B5003A28"/>
    <w:lvl w:ilvl="0" w:tplc="9ACACD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55D7EC2"/>
    <w:multiLevelType w:val="multilevel"/>
    <w:tmpl w:val="2EAE24F4"/>
    <w:lvl w:ilvl="0">
      <w:start w:val="1"/>
      <w:numFmt w:val="bullet"/>
      <w:lvlText w:val=""/>
      <w:lvlJc w:val="left"/>
      <w:pPr>
        <w:ind w:left="1310" w:hanging="720"/>
      </w:pPr>
      <w:rPr>
        <w:rFonts w:ascii="Symbol" w:hAnsi="Symbol" w:hint="default"/>
        <w:b/>
        <w:bCs/>
        <w:i w:val="0"/>
        <w:iCs w:val="0"/>
        <w:spacing w:val="0"/>
        <w:w w:val="100"/>
        <w:sz w:val="24"/>
        <w:szCs w:val="24"/>
        <w:lang w:val="en-US" w:eastAsia="en-US" w:bidi="ar-SA"/>
      </w:rPr>
    </w:lvl>
    <w:lvl w:ilvl="1">
      <w:start w:val="1"/>
      <w:numFmt w:val="bullet"/>
      <w:lvlText w:val=""/>
      <w:lvlJc w:val="left"/>
      <w:pPr>
        <w:ind w:left="949" w:hanging="360"/>
      </w:pPr>
      <w:rPr>
        <w:rFonts w:ascii="Symbol" w:hAnsi="Symbol" w:hint="default"/>
      </w:rPr>
    </w:lvl>
    <w:lvl w:ilvl="2">
      <w:numFmt w:val="bullet"/>
      <w:lvlText w:val=""/>
      <w:lvlJc w:val="left"/>
      <w:pPr>
        <w:ind w:left="144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38" w15:restartNumberingAfterBreak="0">
    <w:nsid w:val="358D2853"/>
    <w:multiLevelType w:val="hybridMultilevel"/>
    <w:tmpl w:val="4A96B760"/>
    <w:lvl w:ilvl="0" w:tplc="967814AE">
      <w:numFmt w:val="bullet"/>
      <w:lvlText w:val=""/>
      <w:lvlJc w:val="left"/>
      <w:pPr>
        <w:ind w:left="309" w:hanging="202"/>
      </w:pPr>
      <w:rPr>
        <w:rFonts w:ascii="Symbol" w:eastAsia="Symbol" w:hAnsi="Symbol" w:cs="Symbol" w:hint="default"/>
        <w:spacing w:val="0"/>
        <w:w w:val="100"/>
        <w:lang w:val="en-US" w:eastAsia="en-US" w:bidi="ar-SA"/>
      </w:rPr>
    </w:lvl>
    <w:lvl w:ilvl="1" w:tplc="CA049D7A">
      <w:numFmt w:val="bullet"/>
      <w:lvlText w:val="•"/>
      <w:lvlJc w:val="left"/>
      <w:pPr>
        <w:ind w:left="666" w:hanging="202"/>
      </w:pPr>
      <w:rPr>
        <w:rFonts w:hint="default"/>
        <w:lang w:val="en-US" w:eastAsia="en-US" w:bidi="ar-SA"/>
      </w:rPr>
    </w:lvl>
    <w:lvl w:ilvl="2" w:tplc="BD3A0D14">
      <w:numFmt w:val="bullet"/>
      <w:lvlText w:val="•"/>
      <w:lvlJc w:val="left"/>
      <w:pPr>
        <w:ind w:left="1032" w:hanging="202"/>
      </w:pPr>
      <w:rPr>
        <w:rFonts w:hint="default"/>
        <w:lang w:val="en-US" w:eastAsia="en-US" w:bidi="ar-SA"/>
      </w:rPr>
    </w:lvl>
    <w:lvl w:ilvl="3" w:tplc="F7D2BADC">
      <w:numFmt w:val="bullet"/>
      <w:lvlText w:val="•"/>
      <w:lvlJc w:val="left"/>
      <w:pPr>
        <w:ind w:left="1398" w:hanging="202"/>
      </w:pPr>
      <w:rPr>
        <w:rFonts w:hint="default"/>
        <w:lang w:val="en-US" w:eastAsia="en-US" w:bidi="ar-SA"/>
      </w:rPr>
    </w:lvl>
    <w:lvl w:ilvl="4" w:tplc="25BCE834">
      <w:numFmt w:val="bullet"/>
      <w:lvlText w:val="•"/>
      <w:lvlJc w:val="left"/>
      <w:pPr>
        <w:ind w:left="1764" w:hanging="202"/>
      </w:pPr>
      <w:rPr>
        <w:rFonts w:hint="default"/>
        <w:lang w:val="en-US" w:eastAsia="en-US" w:bidi="ar-SA"/>
      </w:rPr>
    </w:lvl>
    <w:lvl w:ilvl="5" w:tplc="8EF003A4">
      <w:numFmt w:val="bullet"/>
      <w:lvlText w:val="•"/>
      <w:lvlJc w:val="left"/>
      <w:pPr>
        <w:ind w:left="2130" w:hanging="202"/>
      </w:pPr>
      <w:rPr>
        <w:rFonts w:hint="default"/>
        <w:lang w:val="en-US" w:eastAsia="en-US" w:bidi="ar-SA"/>
      </w:rPr>
    </w:lvl>
    <w:lvl w:ilvl="6" w:tplc="0D22217E">
      <w:numFmt w:val="bullet"/>
      <w:lvlText w:val="•"/>
      <w:lvlJc w:val="left"/>
      <w:pPr>
        <w:ind w:left="2496" w:hanging="202"/>
      </w:pPr>
      <w:rPr>
        <w:rFonts w:hint="default"/>
        <w:lang w:val="en-US" w:eastAsia="en-US" w:bidi="ar-SA"/>
      </w:rPr>
    </w:lvl>
    <w:lvl w:ilvl="7" w:tplc="3A5E8D92">
      <w:numFmt w:val="bullet"/>
      <w:lvlText w:val="•"/>
      <w:lvlJc w:val="left"/>
      <w:pPr>
        <w:ind w:left="2862" w:hanging="202"/>
      </w:pPr>
      <w:rPr>
        <w:rFonts w:hint="default"/>
        <w:lang w:val="en-US" w:eastAsia="en-US" w:bidi="ar-SA"/>
      </w:rPr>
    </w:lvl>
    <w:lvl w:ilvl="8" w:tplc="9438AE3E">
      <w:numFmt w:val="bullet"/>
      <w:lvlText w:val="•"/>
      <w:lvlJc w:val="left"/>
      <w:pPr>
        <w:ind w:left="3228" w:hanging="202"/>
      </w:pPr>
      <w:rPr>
        <w:rFonts w:hint="default"/>
        <w:lang w:val="en-US" w:eastAsia="en-US" w:bidi="ar-SA"/>
      </w:rPr>
    </w:lvl>
  </w:abstractNum>
  <w:abstractNum w:abstractNumId="39" w15:restartNumberingAfterBreak="0">
    <w:nsid w:val="363C5BBA"/>
    <w:multiLevelType w:val="hybridMultilevel"/>
    <w:tmpl w:val="8A740B82"/>
    <w:lvl w:ilvl="0" w:tplc="E5CEC12E">
      <w:numFmt w:val="bullet"/>
      <w:lvlText w:val=""/>
      <w:lvlJc w:val="left"/>
      <w:pPr>
        <w:ind w:left="298" w:hanging="190"/>
      </w:pPr>
      <w:rPr>
        <w:rFonts w:ascii="Symbol" w:eastAsia="Symbol" w:hAnsi="Symbol" w:cs="Symbol" w:hint="default"/>
        <w:b w:val="0"/>
        <w:bCs w:val="0"/>
        <w:i w:val="0"/>
        <w:iCs w:val="0"/>
        <w:spacing w:val="0"/>
        <w:w w:val="100"/>
        <w:sz w:val="22"/>
        <w:szCs w:val="22"/>
        <w:lang w:val="en-US" w:eastAsia="en-US" w:bidi="ar-SA"/>
      </w:rPr>
    </w:lvl>
    <w:lvl w:ilvl="1" w:tplc="86A278BC">
      <w:numFmt w:val="bullet"/>
      <w:lvlText w:val="•"/>
      <w:lvlJc w:val="left"/>
      <w:pPr>
        <w:ind w:left="709" w:hanging="190"/>
      </w:pPr>
      <w:rPr>
        <w:rFonts w:hint="default"/>
        <w:lang w:val="en-US" w:eastAsia="en-US" w:bidi="ar-SA"/>
      </w:rPr>
    </w:lvl>
    <w:lvl w:ilvl="2" w:tplc="24507040">
      <w:numFmt w:val="bullet"/>
      <w:lvlText w:val="•"/>
      <w:lvlJc w:val="left"/>
      <w:pPr>
        <w:ind w:left="1119" w:hanging="190"/>
      </w:pPr>
      <w:rPr>
        <w:rFonts w:hint="default"/>
        <w:lang w:val="en-US" w:eastAsia="en-US" w:bidi="ar-SA"/>
      </w:rPr>
    </w:lvl>
    <w:lvl w:ilvl="3" w:tplc="B4DE29E6">
      <w:numFmt w:val="bullet"/>
      <w:lvlText w:val="•"/>
      <w:lvlJc w:val="left"/>
      <w:pPr>
        <w:ind w:left="1529" w:hanging="190"/>
      </w:pPr>
      <w:rPr>
        <w:rFonts w:hint="default"/>
        <w:lang w:val="en-US" w:eastAsia="en-US" w:bidi="ar-SA"/>
      </w:rPr>
    </w:lvl>
    <w:lvl w:ilvl="4" w:tplc="CC28B7D6">
      <w:numFmt w:val="bullet"/>
      <w:lvlText w:val="•"/>
      <w:lvlJc w:val="left"/>
      <w:pPr>
        <w:ind w:left="1939" w:hanging="190"/>
      </w:pPr>
      <w:rPr>
        <w:rFonts w:hint="default"/>
        <w:lang w:val="en-US" w:eastAsia="en-US" w:bidi="ar-SA"/>
      </w:rPr>
    </w:lvl>
    <w:lvl w:ilvl="5" w:tplc="3348C56C">
      <w:numFmt w:val="bullet"/>
      <w:lvlText w:val="•"/>
      <w:lvlJc w:val="left"/>
      <w:pPr>
        <w:ind w:left="2349" w:hanging="190"/>
      </w:pPr>
      <w:rPr>
        <w:rFonts w:hint="default"/>
        <w:lang w:val="en-US" w:eastAsia="en-US" w:bidi="ar-SA"/>
      </w:rPr>
    </w:lvl>
    <w:lvl w:ilvl="6" w:tplc="3E6E8E14">
      <w:numFmt w:val="bullet"/>
      <w:lvlText w:val="•"/>
      <w:lvlJc w:val="left"/>
      <w:pPr>
        <w:ind w:left="2759" w:hanging="190"/>
      </w:pPr>
      <w:rPr>
        <w:rFonts w:hint="default"/>
        <w:lang w:val="en-US" w:eastAsia="en-US" w:bidi="ar-SA"/>
      </w:rPr>
    </w:lvl>
    <w:lvl w:ilvl="7" w:tplc="26E47962">
      <w:numFmt w:val="bullet"/>
      <w:lvlText w:val="•"/>
      <w:lvlJc w:val="left"/>
      <w:pPr>
        <w:ind w:left="3169" w:hanging="190"/>
      </w:pPr>
      <w:rPr>
        <w:rFonts w:hint="default"/>
        <w:lang w:val="en-US" w:eastAsia="en-US" w:bidi="ar-SA"/>
      </w:rPr>
    </w:lvl>
    <w:lvl w:ilvl="8" w:tplc="0CCAE120">
      <w:numFmt w:val="bullet"/>
      <w:lvlText w:val="•"/>
      <w:lvlJc w:val="left"/>
      <w:pPr>
        <w:ind w:left="3579" w:hanging="190"/>
      </w:pPr>
      <w:rPr>
        <w:rFonts w:hint="default"/>
        <w:lang w:val="en-US" w:eastAsia="en-US" w:bidi="ar-SA"/>
      </w:rPr>
    </w:lvl>
  </w:abstractNum>
  <w:abstractNum w:abstractNumId="40" w15:restartNumberingAfterBreak="0">
    <w:nsid w:val="382A51EE"/>
    <w:multiLevelType w:val="hybridMultilevel"/>
    <w:tmpl w:val="A4DC3546"/>
    <w:lvl w:ilvl="0" w:tplc="1DC448AC">
      <w:numFmt w:val="bullet"/>
      <w:lvlText w:val=""/>
      <w:lvlJc w:val="left"/>
      <w:pPr>
        <w:ind w:left="291" w:hanging="183"/>
      </w:pPr>
      <w:rPr>
        <w:rFonts w:ascii="Symbol" w:eastAsia="Symbol" w:hAnsi="Symbol" w:cs="Symbol" w:hint="default"/>
        <w:b w:val="0"/>
        <w:bCs w:val="0"/>
        <w:i w:val="0"/>
        <w:iCs w:val="0"/>
        <w:spacing w:val="0"/>
        <w:w w:val="100"/>
        <w:sz w:val="22"/>
        <w:szCs w:val="22"/>
        <w:lang w:val="en-US" w:eastAsia="en-US" w:bidi="ar-SA"/>
      </w:rPr>
    </w:lvl>
    <w:lvl w:ilvl="1" w:tplc="830E2C64">
      <w:numFmt w:val="bullet"/>
      <w:lvlText w:val="•"/>
      <w:lvlJc w:val="left"/>
      <w:pPr>
        <w:ind w:left="709" w:hanging="183"/>
      </w:pPr>
      <w:rPr>
        <w:rFonts w:hint="default"/>
        <w:lang w:val="en-US" w:eastAsia="en-US" w:bidi="ar-SA"/>
      </w:rPr>
    </w:lvl>
    <w:lvl w:ilvl="2" w:tplc="4EE61DA0">
      <w:numFmt w:val="bullet"/>
      <w:lvlText w:val="•"/>
      <w:lvlJc w:val="left"/>
      <w:pPr>
        <w:ind w:left="1119" w:hanging="183"/>
      </w:pPr>
      <w:rPr>
        <w:rFonts w:hint="default"/>
        <w:lang w:val="en-US" w:eastAsia="en-US" w:bidi="ar-SA"/>
      </w:rPr>
    </w:lvl>
    <w:lvl w:ilvl="3" w:tplc="EC669B4C">
      <w:numFmt w:val="bullet"/>
      <w:lvlText w:val="•"/>
      <w:lvlJc w:val="left"/>
      <w:pPr>
        <w:ind w:left="1529" w:hanging="183"/>
      </w:pPr>
      <w:rPr>
        <w:rFonts w:hint="default"/>
        <w:lang w:val="en-US" w:eastAsia="en-US" w:bidi="ar-SA"/>
      </w:rPr>
    </w:lvl>
    <w:lvl w:ilvl="4" w:tplc="26865BD8">
      <w:numFmt w:val="bullet"/>
      <w:lvlText w:val="•"/>
      <w:lvlJc w:val="left"/>
      <w:pPr>
        <w:ind w:left="1938" w:hanging="183"/>
      </w:pPr>
      <w:rPr>
        <w:rFonts w:hint="default"/>
        <w:lang w:val="en-US" w:eastAsia="en-US" w:bidi="ar-SA"/>
      </w:rPr>
    </w:lvl>
    <w:lvl w:ilvl="5" w:tplc="05B66704">
      <w:numFmt w:val="bullet"/>
      <w:lvlText w:val="•"/>
      <w:lvlJc w:val="left"/>
      <w:pPr>
        <w:ind w:left="2348" w:hanging="183"/>
      </w:pPr>
      <w:rPr>
        <w:rFonts w:hint="default"/>
        <w:lang w:val="en-US" w:eastAsia="en-US" w:bidi="ar-SA"/>
      </w:rPr>
    </w:lvl>
    <w:lvl w:ilvl="6" w:tplc="8D5A4328">
      <w:numFmt w:val="bullet"/>
      <w:lvlText w:val="•"/>
      <w:lvlJc w:val="left"/>
      <w:pPr>
        <w:ind w:left="2758" w:hanging="183"/>
      </w:pPr>
      <w:rPr>
        <w:rFonts w:hint="default"/>
        <w:lang w:val="en-US" w:eastAsia="en-US" w:bidi="ar-SA"/>
      </w:rPr>
    </w:lvl>
    <w:lvl w:ilvl="7" w:tplc="A97C7240">
      <w:numFmt w:val="bullet"/>
      <w:lvlText w:val="•"/>
      <w:lvlJc w:val="left"/>
      <w:pPr>
        <w:ind w:left="3167" w:hanging="183"/>
      </w:pPr>
      <w:rPr>
        <w:rFonts w:hint="default"/>
        <w:lang w:val="en-US" w:eastAsia="en-US" w:bidi="ar-SA"/>
      </w:rPr>
    </w:lvl>
    <w:lvl w:ilvl="8" w:tplc="6ECCE232">
      <w:numFmt w:val="bullet"/>
      <w:lvlText w:val="•"/>
      <w:lvlJc w:val="left"/>
      <w:pPr>
        <w:ind w:left="3577" w:hanging="183"/>
      </w:pPr>
      <w:rPr>
        <w:rFonts w:hint="default"/>
        <w:lang w:val="en-US" w:eastAsia="en-US" w:bidi="ar-SA"/>
      </w:rPr>
    </w:lvl>
  </w:abstractNum>
  <w:abstractNum w:abstractNumId="41" w15:restartNumberingAfterBreak="0">
    <w:nsid w:val="39C27CA8"/>
    <w:multiLevelType w:val="hybridMultilevel"/>
    <w:tmpl w:val="240E8158"/>
    <w:lvl w:ilvl="0" w:tplc="B4467574">
      <w:numFmt w:val="bullet"/>
      <w:lvlText w:val=""/>
      <w:lvlJc w:val="left"/>
      <w:pPr>
        <w:ind w:left="290" w:hanging="183"/>
      </w:pPr>
      <w:rPr>
        <w:rFonts w:ascii="Symbol" w:eastAsia="Symbol" w:hAnsi="Symbol" w:cs="Symbol" w:hint="default"/>
        <w:b w:val="0"/>
        <w:bCs w:val="0"/>
        <w:i w:val="0"/>
        <w:iCs w:val="0"/>
        <w:spacing w:val="0"/>
        <w:w w:val="100"/>
        <w:sz w:val="22"/>
        <w:szCs w:val="22"/>
        <w:lang w:val="en-US" w:eastAsia="en-US" w:bidi="ar-SA"/>
      </w:rPr>
    </w:lvl>
    <w:lvl w:ilvl="1" w:tplc="6256174A">
      <w:numFmt w:val="bullet"/>
      <w:lvlText w:val="•"/>
      <w:lvlJc w:val="left"/>
      <w:pPr>
        <w:ind w:left="710" w:hanging="183"/>
      </w:pPr>
      <w:rPr>
        <w:rFonts w:hint="default"/>
        <w:lang w:val="en-US" w:eastAsia="en-US" w:bidi="ar-SA"/>
      </w:rPr>
    </w:lvl>
    <w:lvl w:ilvl="2" w:tplc="E772ABAA">
      <w:numFmt w:val="bullet"/>
      <w:lvlText w:val="•"/>
      <w:lvlJc w:val="left"/>
      <w:pPr>
        <w:ind w:left="1121" w:hanging="183"/>
      </w:pPr>
      <w:rPr>
        <w:rFonts w:hint="default"/>
        <w:lang w:val="en-US" w:eastAsia="en-US" w:bidi="ar-SA"/>
      </w:rPr>
    </w:lvl>
    <w:lvl w:ilvl="3" w:tplc="35DA5B90">
      <w:numFmt w:val="bullet"/>
      <w:lvlText w:val="•"/>
      <w:lvlJc w:val="left"/>
      <w:pPr>
        <w:ind w:left="1531" w:hanging="183"/>
      </w:pPr>
      <w:rPr>
        <w:rFonts w:hint="default"/>
        <w:lang w:val="en-US" w:eastAsia="en-US" w:bidi="ar-SA"/>
      </w:rPr>
    </w:lvl>
    <w:lvl w:ilvl="4" w:tplc="1520D0AA">
      <w:numFmt w:val="bullet"/>
      <w:lvlText w:val="•"/>
      <w:lvlJc w:val="left"/>
      <w:pPr>
        <w:ind w:left="1942" w:hanging="183"/>
      </w:pPr>
      <w:rPr>
        <w:rFonts w:hint="default"/>
        <w:lang w:val="en-US" w:eastAsia="en-US" w:bidi="ar-SA"/>
      </w:rPr>
    </w:lvl>
    <w:lvl w:ilvl="5" w:tplc="C9BA7D2C">
      <w:numFmt w:val="bullet"/>
      <w:lvlText w:val="•"/>
      <w:lvlJc w:val="left"/>
      <w:pPr>
        <w:ind w:left="2353" w:hanging="183"/>
      </w:pPr>
      <w:rPr>
        <w:rFonts w:hint="default"/>
        <w:lang w:val="en-US" w:eastAsia="en-US" w:bidi="ar-SA"/>
      </w:rPr>
    </w:lvl>
    <w:lvl w:ilvl="6" w:tplc="5E08C984">
      <w:numFmt w:val="bullet"/>
      <w:lvlText w:val="•"/>
      <w:lvlJc w:val="left"/>
      <w:pPr>
        <w:ind w:left="2763" w:hanging="183"/>
      </w:pPr>
      <w:rPr>
        <w:rFonts w:hint="default"/>
        <w:lang w:val="en-US" w:eastAsia="en-US" w:bidi="ar-SA"/>
      </w:rPr>
    </w:lvl>
    <w:lvl w:ilvl="7" w:tplc="863C1FE2">
      <w:numFmt w:val="bullet"/>
      <w:lvlText w:val="•"/>
      <w:lvlJc w:val="left"/>
      <w:pPr>
        <w:ind w:left="3174" w:hanging="183"/>
      </w:pPr>
      <w:rPr>
        <w:rFonts w:hint="default"/>
        <w:lang w:val="en-US" w:eastAsia="en-US" w:bidi="ar-SA"/>
      </w:rPr>
    </w:lvl>
    <w:lvl w:ilvl="8" w:tplc="6CC41AA4">
      <w:numFmt w:val="bullet"/>
      <w:lvlText w:val="•"/>
      <w:lvlJc w:val="left"/>
      <w:pPr>
        <w:ind w:left="3584" w:hanging="183"/>
      </w:pPr>
      <w:rPr>
        <w:rFonts w:hint="default"/>
        <w:lang w:val="en-US" w:eastAsia="en-US" w:bidi="ar-SA"/>
      </w:rPr>
    </w:lvl>
  </w:abstractNum>
  <w:abstractNum w:abstractNumId="42" w15:restartNumberingAfterBreak="0">
    <w:nsid w:val="39D6008D"/>
    <w:multiLevelType w:val="hybridMultilevel"/>
    <w:tmpl w:val="A99EAA10"/>
    <w:lvl w:ilvl="0" w:tplc="C2E8CD14">
      <w:numFmt w:val="bullet"/>
      <w:lvlText w:val=""/>
      <w:lvlJc w:val="left"/>
      <w:pPr>
        <w:ind w:left="386" w:hanging="284"/>
      </w:pPr>
      <w:rPr>
        <w:rFonts w:ascii="Symbol" w:eastAsia="Symbol" w:hAnsi="Symbol" w:cs="Symbol" w:hint="default"/>
        <w:b w:val="0"/>
        <w:bCs w:val="0"/>
        <w:i w:val="0"/>
        <w:iCs w:val="0"/>
        <w:spacing w:val="0"/>
        <w:w w:val="100"/>
        <w:sz w:val="22"/>
        <w:szCs w:val="22"/>
        <w:lang w:val="en-US" w:eastAsia="en-US" w:bidi="ar-SA"/>
      </w:rPr>
    </w:lvl>
    <w:lvl w:ilvl="1" w:tplc="08980A66">
      <w:numFmt w:val="bullet"/>
      <w:lvlText w:val="•"/>
      <w:lvlJc w:val="left"/>
      <w:pPr>
        <w:ind w:left="777" w:hanging="284"/>
      </w:pPr>
      <w:rPr>
        <w:rFonts w:hint="default"/>
        <w:lang w:val="en-US" w:eastAsia="en-US" w:bidi="ar-SA"/>
      </w:rPr>
    </w:lvl>
    <w:lvl w:ilvl="2" w:tplc="4830DF02">
      <w:numFmt w:val="bullet"/>
      <w:lvlText w:val="•"/>
      <w:lvlJc w:val="left"/>
      <w:pPr>
        <w:ind w:left="1174" w:hanging="284"/>
      </w:pPr>
      <w:rPr>
        <w:rFonts w:hint="default"/>
        <w:lang w:val="en-US" w:eastAsia="en-US" w:bidi="ar-SA"/>
      </w:rPr>
    </w:lvl>
    <w:lvl w:ilvl="3" w:tplc="0C462D60">
      <w:numFmt w:val="bullet"/>
      <w:lvlText w:val="•"/>
      <w:lvlJc w:val="left"/>
      <w:pPr>
        <w:ind w:left="1571" w:hanging="284"/>
      </w:pPr>
      <w:rPr>
        <w:rFonts w:hint="default"/>
        <w:lang w:val="en-US" w:eastAsia="en-US" w:bidi="ar-SA"/>
      </w:rPr>
    </w:lvl>
    <w:lvl w:ilvl="4" w:tplc="41A254EE">
      <w:numFmt w:val="bullet"/>
      <w:lvlText w:val="•"/>
      <w:lvlJc w:val="left"/>
      <w:pPr>
        <w:ind w:left="1968" w:hanging="284"/>
      </w:pPr>
      <w:rPr>
        <w:rFonts w:hint="default"/>
        <w:lang w:val="en-US" w:eastAsia="en-US" w:bidi="ar-SA"/>
      </w:rPr>
    </w:lvl>
    <w:lvl w:ilvl="5" w:tplc="AA96E594">
      <w:numFmt w:val="bullet"/>
      <w:lvlText w:val="•"/>
      <w:lvlJc w:val="left"/>
      <w:pPr>
        <w:ind w:left="2365" w:hanging="284"/>
      </w:pPr>
      <w:rPr>
        <w:rFonts w:hint="default"/>
        <w:lang w:val="en-US" w:eastAsia="en-US" w:bidi="ar-SA"/>
      </w:rPr>
    </w:lvl>
    <w:lvl w:ilvl="6" w:tplc="0C2C4EE8">
      <w:numFmt w:val="bullet"/>
      <w:lvlText w:val="•"/>
      <w:lvlJc w:val="left"/>
      <w:pPr>
        <w:ind w:left="2762" w:hanging="284"/>
      </w:pPr>
      <w:rPr>
        <w:rFonts w:hint="default"/>
        <w:lang w:val="en-US" w:eastAsia="en-US" w:bidi="ar-SA"/>
      </w:rPr>
    </w:lvl>
    <w:lvl w:ilvl="7" w:tplc="7598B0EE">
      <w:numFmt w:val="bullet"/>
      <w:lvlText w:val="•"/>
      <w:lvlJc w:val="left"/>
      <w:pPr>
        <w:ind w:left="3159" w:hanging="284"/>
      </w:pPr>
      <w:rPr>
        <w:rFonts w:hint="default"/>
        <w:lang w:val="en-US" w:eastAsia="en-US" w:bidi="ar-SA"/>
      </w:rPr>
    </w:lvl>
    <w:lvl w:ilvl="8" w:tplc="51B87F92">
      <w:numFmt w:val="bullet"/>
      <w:lvlText w:val="•"/>
      <w:lvlJc w:val="left"/>
      <w:pPr>
        <w:ind w:left="3556" w:hanging="284"/>
      </w:pPr>
      <w:rPr>
        <w:rFonts w:hint="default"/>
        <w:lang w:val="en-US" w:eastAsia="en-US" w:bidi="ar-SA"/>
      </w:rPr>
    </w:lvl>
  </w:abstractNum>
  <w:abstractNum w:abstractNumId="43" w15:restartNumberingAfterBreak="0">
    <w:nsid w:val="3B1C5DFF"/>
    <w:multiLevelType w:val="hybridMultilevel"/>
    <w:tmpl w:val="83B2E4D0"/>
    <w:lvl w:ilvl="0" w:tplc="93C45526">
      <w:numFmt w:val="bullet"/>
      <w:lvlText w:val=""/>
      <w:lvlJc w:val="left"/>
      <w:pPr>
        <w:ind w:left="914" w:hanging="183"/>
      </w:pPr>
      <w:rPr>
        <w:rFonts w:ascii="Symbol" w:eastAsia="Symbol" w:hAnsi="Symbol" w:cs="Symbol" w:hint="default"/>
        <w:b w:val="0"/>
        <w:bCs w:val="0"/>
        <w:i w:val="0"/>
        <w:iCs w:val="0"/>
        <w:spacing w:val="0"/>
        <w:w w:val="100"/>
        <w:sz w:val="24"/>
        <w:szCs w:val="24"/>
        <w:lang w:val="en-US" w:eastAsia="en-US" w:bidi="ar-SA"/>
      </w:rPr>
    </w:lvl>
    <w:lvl w:ilvl="1" w:tplc="0C16E472">
      <w:numFmt w:val="bullet"/>
      <w:lvlText w:val="•"/>
      <w:lvlJc w:val="left"/>
      <w:pPr>
        <w:ind w:left="2384" w:hanging="183"/>
      </w:pPr>
      <w:rPr>
        <w:rFonts w:hint="default"/>
        <w:lang w:val="en-US" w:eastAsia="en-US" w:bidi="ar-SA"/>
      </w:rPr>
    </w:lvl>
    <w:lvl w:ilvl="2" w:tplc="80442FDA">
      <w:numFmt w:val="bullet"/>
      <w:lvlText w:val="•"/>
      <w:lvlJc w:val="left"/>
      <w:pPr>
        <w:ind w:left="3848" w:hanging="183"/>
      </w:pPr>
      <w:rPr>
        <w:rFonts w:hint="default"/>
        <w:lang w:val="en-US" w:eastAsia="en-US" w:bidi="ar-SA"/>
      </w:rPr>
    </w:lvl>
    <w:lvl w:ilvl="3" w:tplc="23C0FEBA">
      <w:numFmt w:val="bullet"/>
      <w:lvlText w:val="•"/>
      <w:lvlJc w:val="left"/>
      <w:pPr>
        <w:ind w:left="5313" w:hanging="183"/>
      </w:pPr>
      <w:rPr>
        <w:rFonts w:hint="default"/>
        <w:lang w:val="en-US" w:eastAsia="en-US" w:bidi="ar-SA"/>
      </w:rPr>
    </w:lvl>
    <w:lvl w:ilvl="4" w:tplc="C21C6410">
      <w:numFmt w:val="bullet"/>
      <w:lvlText w:val="•"/>
      <w:lvlJc w:val="left"/>
      <w:pPr>
        <w:ind w:left="6777" w:hanging="183"/>
      </w:pPr>
      <w:rPr>
        <w:rFonts w:hint="default"/>
        <w:lang w:val="en-US" w:eastAsia="en-US" w:bidi="ar-SA"/>
      </w:rPr>
    </w:lvl>
    <w:lvl w:ilvl="5" w:tplc="54FEE76E">
      <w:numFmt w:val="bullet"/>
      <w:lvlText w:val="•"/>
      <w:lvlJc w:val="left"/>
      <w:pPr>
        <w:ind w:left="8242" w:hanging="183"/>
      </w:pPr>
      <w:rPr>
        <w:rFonts w:hint="default"/>
        <w:lang w:val="en-US" w:eastAsia="en-US" w:bidi="ar-SA"/>
      </w:rPr>
    </w:lvl>
    <w:lvl w:ilvl="6" w:tplc="1C2AD5CA">
      <w:numFmt w:val="bullet"/>
      <w:lvlText w:val="•"/>
      <w:lvlJc w:val="left"/>
      <w:pPr>
        <w:ind w:left="9706" w:hanging="183"/>
      </w:pPr>
      <w:rPr>
        <w:rFonts w:hint="default"/>
        <w:lang w:val="en-US" w:eastAsia="en-US" w:bidi="ar-SA"/>
      </w:rPr>
    </w:lvl>
    <w:lvl w:ilvl="7" w:tplc="1E8078C8">
      <w:numFmt w:val="bullet"/>
      <w:lvlText w:val="•"/>
      <w:lvlJc w:val="left"/>
      <w:pPr>
        <w:ind w:left="11171" w:hanging="183"/>
      </w:pPr>
      <w:rPr>
        <w:rFonts w:hint="default"/>
        <w:lang w:val="en-US" w:eastAsia="en-US" w:bidi="ar-SA"/>
      </w:rPr>
    </w:lvl>
    <w:lvl w:ilvl="8" w:tplc="167A9FCC">
      <w:numFmt w:val="bullet"/>
      <w:lvlText w:val="•"/>
      <w:lvlJc w:val="left"/>
      <w:pPr>
        <w:ind w:left="12635" w:hanging="183"/>
      </w:pPr>
      <w:rPr>
        <w:rFonts w:hint="default"/>
        <w:lang w:val="en-US" w:eastAsia="en-US" w:bidi="ar-SA"/>
      </w:rPr>
    </w:lvl>
  </w:abstractNum>
  <w:abstractNum w:abstractNumId="44" w15:restartNumberingAfterBreak="0">
    <w:nsid w:val="3BD17D64"/>
    <w:multiLevelType w:val="hybridMultilevel"/>
    <w:tmpl w:val="5D02AB9E"/>
    <w:lvl w:ilvl="0" w:tplc="47F8813A">
      <w:numFmt w:val="bullet"/>
      <w:lvlText w:val=""/>
      <w:lvlJc w:val="left"/>
      <w:pPr>
        <w:ind w:left="334" w:hanging="228"/>
      </w:pPr>
      <w:rPr>
        <w:rFonts w:ascii="Symbol" w:eastAsia="Symbol" w:hAnsi="Symbol" w:cs="Symbol" w:hint="default"/>
        <w:b w:val="0"/>
        <w:bCs w:val="0"/>
        <w:i w:val="0"/>
        <w:iCs w:val="0"/>
        <w:spacing w:val="0"/>
        <w:w w:val="100"/>
        <w:sz w:val="22"/>
        <w:szCs w:val="22"/>
        <w:lang w:val="en-US" w:eastAsia="en-US" w:bidi="ar-SA"/>
      </w:rPr>
    </w:lvl>
    <w:lvl w:ilvl="1" w:tplc="243A4B14">
      <w:numFmt w:val="bullet"/>
      <w:lvlText w:val="•"/>
      <w:lvlJc w:val="left"/>
      <w:pPr>
        <w:ind w:left="718" w:hanging="228"/>
      </w:pPr>
      <w:rPr>
        <w:rFonts w:hint="default"/>
        <w:lang w:val="en-US" w:eastAsia="en-US" w:bidi="ar-SA"/>
      </w:rPr>
    </w:lvl>
    <w:lvl w:ilvl="2" w:tplc="A0B259E0">
      <w:numFmt w:val="bullet"/>
      <w:lvlText w:val="•"/>
      <w:lvlJc w:val="left"/>
      <w:pPr>
        <w:ind w:left="1097" w:hanging="228"/>
      </w:pPr>
      <w:rPr>
        <w:rFonts w:hint="default"/>
        <w:lang w:val="en-US" w:eastAsia="en-US" w:bidi="ar-SA"/>
      </w:rPr>
    </w:lvl>
    <w:lvl w:ilvl="3" w:tplc="67B8730A">
      <w:numFmt w:val="bullet"/>
      <w:lvlText w:val="•"/>
      <w:lvlJc w:val="left"/>
      <w:pPr>
        <w:ind w:left="1475" w:hanging="228"/>
      </w:pPr>
      <w:rPr>
        <w:rFonts w:hint="default"/>
        <w:lang w:val="en-US" w:eastAsia="en-US" w:bidi="ar-SA"/>
      </w:rPr>
    </w:lvl>
    <w:lvl w:ilvl="4" w:tplc="A3AC87DE">
      <w:numFmt w:val="bullet"/>
      <w:lvlText w:val="•"/>
      <w:lvlJc w:val="left"/>
      <w:pPr>
        <w:ind w:left="1854" w:hanging="228"/>
      </w:pPr>
      <w:rPr>
        <w:rFonts w:hint="default"/>
        <w:lang w:val="en-US" w:eastAsia="en-US" w:bidi="ar-SA"/>
      </w:rPr>
    </w:lvl>
    <w:lvl w:ilvl="5" w:tplc="F760B558">
      <w:numFmt w:val="bullet"/>
      <w:lvlText w:val="•"/>
      <w:lvlJc w:val="left"/>
      <w:pPr>
        <w:ind w:left="2233" w:hanging="228"/>
      </w:pPr>
      <w:rPr>
        <w:rFonts w:hint="default"/>
        <w:lang w:val="en-US" w:eastAsia="en-US" w:bidi="ar-SA"/>
      </w:rPr>
    </w:lvl>
    <w:lvl w:ilvl="6" w:tplc="94201898">
      <w:numFmt w:val="bullet"/>
      <w:lvlText w:val="•"/>
      <w:lvlJc w:val="left"/>
      <w:pPr>
        <w:ind w:left="2611" w:hanging="228"/>
      </w:pPr>
      <w:rPr>
        <w:rFonts w:hint="default"/>
        <w:lang w:val="en-US" w:eastAsia="en-US" w:bidi="ar-SA"/>
      </w:rPr>
    </w:lvl>
    <w:lvl w:ilvl="7" w:tplc="082E1558">
      <w:numFmt w:val="bullet"/>
      <w:lvlText w:val="•"/>
      <w:lvlJc w:val="left"/>
      <w:pPr>
        <w:ind w:left="2990" w:hanging="228"/>
      </w:pPr>
      <w:rPr>
        <w:rFonts w:hint="default"/>
        <w:lang w:val="en-US" w:eastAsia="en-US" w:bidi="ar-SA"/>
      </w:rPr>
    </w:lvl>
    <w:lvl w:ilvl="8" w:tplc="3078C7B6">
      <w:numFmt w:val="bullet"/>
      <w:lvlText w:val="•"/>
      <w:lvlJc w:val="left"/>
      <w:pPr>
        <w:ind w:left="3368" w:hanging="228"/>
      </w:pPr>
      <w:rPr>
        <w:rFonts w:hint="default"/>
        <w:lang w:val="en-US" w:eastAsia="en-US" w:bidi="ar-SA"/>
      </w:rPr>
    </w:lvl>
  </w:abstractNum>
  <w:abstractNum w:abstractNumId="45" w15:restartNumberingAfterBreak="0">
    <w:nsid w:val="3C4B3F4D"/>
    <w:multiLevelType w:val="multilevel"/>
    <w:tmpl w:val="9572CB78"/>
    <w:lvl w:ilvl="0">
      <w:start w:val="1"/>
      <w:numFmt w:val="decimal"/>
      <w:lvlText w:val="%1."/>
      <w:lvlJc w:val="left"/>
      <w:pPr>
        <w:ind w:left="2160" w:hanging="720"/>
      </w:pPr>
      <w:rPr>
        <w:rFonts w:hint="default"/>
        <w:b w:val="0"/>
        <w:bCs w:val="0"/>
        <w:i w:val="0"/>
        <w:iCs w:val="0"/>
        <w:spacing w:val="0"/>
        <w:w w:val="100"/>
        <w:sz w:val="24"/>
        <w:szCs w:val="24"/>
        <w:lang w:val="en-US" w:eastAsia="en-US" w:bidi="ar-SA"/>
      </w:rPr>
    </w:lvl>
    <w:lvl w:ilvl="1">
      <w:start w:val="1"/>
      <w:numFmt w:val="bullet"/>
      <w:lvlText w:val=""/>
      <w:lvlJc w:val="left"/>
      <w:pPr>
        <w:ind w:left="1799" w:hanging="360"/>
      </w:pPr>
      <w:rPr>
        <w:rFonts w:ascii="Symbol" w:hAnsi="Symbol" w:hint="default"/>
      </w:rPr>
    </w:lvl>
    <w:lvl w:ilvl="2">
      <w:numFmt w:val="bullet"/>
      <w:lvlText w:val=""/>
      <w:lvlJc w:val="left"/>
      <w:pPr>
        <w:ind w:left="229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368" w:hanging="286"/>
      </w:pPr>
      <w:rPr>
        <w:rFonts w:hint="default"/>
        <w:lang w:val="en-US" w:eastAsia="en-US" w:bidi="ar-SA"/>
      </w:rPr>
    </w:lvl>
    <w:lvl w:ilvl="4">
      <w:numFmt w:val="bullet"/>
      <w:lvlText w:val="•"/>
      <w:lvlJc w:val="left"/>
      <w:pPr>
        <w:ind w:left="4446" w:hanging="286"/>
      </w:pPr>
      <w:rPr>
        <w:rFonts w:hint="default"/>
        <w:lang w:val="en-US" w:eastAsia="en-US" w:bidi="ar-SA"/>
      </w:rPr>
    </w:lvl>
    <w:lvl w:ilvl="5">
      <w:numFmt w:val="bullet"/>
      <w:lvlText w:val="•"/>
      <w:lvlJc w:val="left"/>
      <w:pPr>
        <w:ind w:left="5524" w:hanging="286"/>
      </w:pPr>
      <w:rPr>
        <w:rFonts w:hint="default"/>
        <w:lang w:val="en-US" w:eastAsia="en-US" w:bidi="ar-SA"/>
      </w:rPr>
    </w:lvl>
    <w:lvl w:ilvl="6">
      <w:numFmt w:val="bullet"/>
      <w:lvlText w:val="•"/>
      <w:lvlJc w:val="left"/>
      <w:pPr>
        <w:ind w:left="6602" w:hanging="286"/>
      </w:pPr>
      <w:rPr>
        <w:rFonts w:hint="default"/>
        <w:lang w:val="en-US" w:eastAsia="en-US" w:bidi="ar-SA"/>
      </w:rPr>
    </w:lvl>
    <w:lvl w:ilvl="7">
      <w:numFmt w:val="bullet"/>
      <w:lvlText w:val="•"/>
      <w:lvlJc w:val="left"/>
      <w:pPr>
        <w:ind w:left="7680" w:hanging="286"/>
      </w:pPr>
      <w:rPr>
        <w:rFonts w:hint="default"/>
        <w:lang w:val="en-US" w:eastAsia="en-US" w:bidi="ar-SA"/>
      </w:rPr>
    </w:lvl>
    <w:lvl w:ilvl="8">
      <w:numFmt w:val="bullet"/>
      <w:lvlText w:val="•"/>
      <w:lvlJc w:val="left"/>
      <w:pPr>
        <w:ind w:left="8758" w:hanging="286"/>
      </w:pPr>
      <w:rPr>
        <w:rFonts w:hint="default"/>
        <w:lang w:val="en-US" w:eastAsia="en-US" w:bidi="ar-SA"/>
      </w:rPr>
    </w:lvl>
  </w:abstractNum>
  <w:abstractNum w:abstractNumId="46" w15:restartNumberingAfterBreak="0">
    <w:nsid w:val="3CA40F85"/>
    <w:multiLevelType w:val="hybridMultilevel"/>
    <w:tmpl w:val="283A9918"/>
    <w:lvl w:ilvl="0" w:tplc="B7C22FA6">
      <w:numFmt w:val="bullet"/>
      <w:lvlText w:val=""/>
      <w:lvlJc w:val="left"/>
      <w:pPr>
        <w:ind w:left="340" w:hanging="234"/>
      </w:pPr>
      <w:rPr>
        <w:rFonts w:ascii="Symbol" w:eastAsia="Symbol" w:hAnsi="Symbol" w:cs="Symbol" w:hint="default"/>
        <w:b w:val="0"/>
        <w:bCs w:val="0"/>
        <w:i w:val="0"/>
        <w:iCs w:val="0"/>
        <w:spacing w:val="0"/>
        <w:w w:val="100"/>
        <w:sz w:val="22"/>
        <w:szCs w:val="22"/>
        <w:lang w:val="en-US" w:eastAsia="en-US" w:bidi="ar-SA"/>
      </w:rPr>
    </w:lvl>
    <w:lvl w:ilvl="1" w:tplc="56848B0E">
      <w:numFmt w:val="bullet"/>
      <w:lvlText w:val="•"/>
      <w:lvlJc w:val="left"/>
      <w:pPr>
        <w:ind w:left="724" w:hanging="234"/>
      </w:pPr>
      <w:rPr>
        <w:rFonts w:hint="default"/>
        <w:lang w:val="en-US" w:eastAsia="en-US" w:bidi="ar-SA"/>
      </w:rPr>
    </w:lvl>
    <w:lvl w:ilvl="2" w:tplc="2962D7DE">
      <w:numFmt w:val="bullet"/>
      <w:lvlText w:val="•"/>
      <w:lvlJc w:val="left"/>
      <w:pPr>
        <w:ind w:left="1108" w:hanging="234"/>
      </w:pPr>
      <w:rPr>
        <w:rFonts w:hint="default"/>
        <w:lang w:val="en-US" w:eastAsia="en-US" w:bidi="ar-SA"/>
      </w:rPr>
    </w:lvl>
    <w:lvl w:ilvl="3" w:tplc="1DCA47A4">
      <w:numFmt w:val="bullet"/>
      <w:lvlText w:val="•"/>
      <w:lvlJc w:val="left"/>
      <w:pPr>
        <w:ind w:left="1493" w:hanging="234"/>
      </w:pPr>
      <w:rPr>
        <w:rFonts w:hint="default"/>
        <w:lang w:val="en-US" w:eastAsia="en-US" w:bidi="ar-SA"/>
      </w:rPr>
    </w:lvl>
    <w:lvl w:ilvl="4" w:tplc="E8C0A8CC">
      <w:numFmt w:val="bullet"/>
      <w:lvlText w:val="•"/>
      <w:lvlJc w:val="left"/>
      <w:pPr>
        <w:ind w:left="1877" w:hanging="234"/>
      </w:pPr>
      <w:rPr>
        <w:rFonts w:hint="default"/>
        <w:lang w:val="en-US" w:eastAsia="en-US" w:bidi="ar-SA"/>
      </w:rPr>
    </w:lvl>
    <w:lvl w:ilvl="5" w:tplc="0C28C4BA">
      <w:numFmt w:val="bullet"/>
      <w:lvlText w:val="•"/>
      <w:lvlJc w:val="left"/>
      <w:pPr>
        <w:ind w:left="2262" w:hanging="234"/>
      </w:pPr>
      <w:rPr>
        <w:rFonts w:hint="default"/>
        <w:lang w:val="en-US" w:eastAsia="en-US" w:bidi="ar-SA"/>
      </w:rPr>
    </w:lvl>
    <w:lvl w:ilvl="6" w:tplc="B372BF92">
      <w:numFmt w:val="bullet"/>
      <w:lvlText w:val="•"/>
      <w:lvlJc w:val="left"/>
      <w:pPr>
        <w:ind w:left="2646" w:hanging="234"/>
      </w:pPr>
      <w:rPr>
        <w:rFonts w:hint="default"/>
        <w:lang w:val="en-US" w:eastAsia="en-US" w:bidi="ar-SA"/>
      </w:rPr>
    </w:lvl>
    <w:lvl w:ilvl="7" w:tplc="D30C0EAA">
      <w:numFmt w:val="bullet"/>
      <w:lvlText w:val="•"/>
      <w:lvlJc w:val="left"/>
      <w:pPr>
        <w:ind w:left="3030" w:hanging="234"/>
      </w:pPr>
      <w:rPr>
        <w:rFonts w:hint="default"/>
        <w:lang w:val="en-US" w:eastAsia="en-US" w:bidi="ar-SA"/>
      </w:rPr>
    </w:lvl>
    <w:lvl w:ilvl="8" w:tplc="ECF0748E">
      <w:numFmt w:val="bullet"/>
      <w:lvlText w:val="•"/>
      <w:lvlJc w:val="left"/>
      <w:pPr>
        <w:ind w:left="3415" w:hanging="234"/>
      </w:pPr>
      <w:rPr>
        <w:rFonts w:hint="default"/>
        <w:lang w:val="en-US" w:eastAsia="en-US" w:bidi="ar-SA"/>
      </w:rPr>
    </w:lvl>
  </w:abstractNum>
  <w:abstractNum w:abstractNumId="47" w15:restartNumberingAfterBreak="0">
    <w:nsid w:val="42690554"/>
    <w:multiLevelType w:val="hybridMultilevel"/>
    <w:tmpl w:val="36245618"/>
    <w:lvl w:ilvl="0" w:tplc="2CF2AE20">
      <w:numFmt w:val="bullet"/>
      <w:lvlText w:val=""/>
      <w:lvlJc w:val="left"/>
      <w:pPr>
        <w:ind w:left="335" w:hanging="228"/>
      </w:pPr>
      <w:rPr>
        <w:rFonts w:ascii="Symbol" w:eastAsia="Symbol" w:hAnsi="Symbol" w:cs="Symbol" w:hint="default"/>
        <w:b w:val="0"/>
        <w:bCs w:val="0"/>
        <w:i w:val="0"/>
        <w:iCs w:val="0"/>
        <w:spacing w:val="0"/>
        <w:w w:val="100"/>
        <w:sz w:val="22"/>
        <w:szCs w:val="22"/>
        <w:lang w:val="en-US" w:eastAsia="en-US" w:bidi="ar-SA"/>
      </w:rPr>
    </w:lvl>
    <w:lvl w:ilvl="1" w:tplc="A5A430F6">
      <w:numFmt w:val="bullet"/>
      <w:lvlText w:val="•"/>
      <w:lvlJc w:val="left"/>
      <w:pPr>
        <w:ind w:left="702" w:hanging="228"/>
      </w:pPr>
      <w:rPr>
        <w:rFonts w:hint="default"/>
        <w:lang w:val="en-US" w:eastAsia="en-US" w:bidi="ar-SA"/>
      </w:rPr>
    </w:lvl>
    <w:lvl w:ilvl="2" w:tplc="D3EEF960">
      <w:numFmt w:val="bullet"/>
      <w:lvlText w:val="•"/>
      <w:lvlJc w:val="left"/>
      <w:pPr>
        <w:ind w:left="1064" w:hanging="228"/>
      </w:pPr>
      <w:rPr>
        <w:rFonts w:hint="default"/>
        <w:lang w:val="en-US" w:eastAsia="en-US" w:bidi="ar-SA"/>
      </w:rPr>
    </w:lvl>
    <w:lvl w:ilvl="3" w:tplc="9FDE8CDA">
      <w:numFmt w:val="bullet"/>
      <w:lvlText w:val="•"/>
      <w:lvlJc w:val="left"/>
      <w:pPr>
        <w:ind w:left="1426" w:hanging="228"/>
      </w:pPr>
      <w:rPr>
        <w:rFonts w:hint="default"/>
        <w:lang w:val="en-US" w:eastAsia="en-US" w:bidi="ar-SA"/>
      </w:rPr>
    </w:lvl>
    <w:lvl w:ilvl="4" w:tplc="1B141B6E">
      <w:numFmt w:val="bullet"/>
      <w:lvlText w:val="•"/>
      <w:lvlJc w:val="left"/>
      <w:pPr>
        <w:ind w:left="1788" w:hanging="228"/>
      </w:pPr>
      <w:rPr>
        <w:rFonts w:hint="default"/>
        <w:lang w:val="en-US" w:eastAsia="en-US" w:bidi="ar-SA"/>
      </w:rPr>
    </w:lvl>
    <w:lvl w:ilvl="5" w:tplc="9D8A4066">
      <w:numFmt w:val="bullet"/>
      <w:lvlText w:val="•"/>
      <w:lvlJc w:val="left"/>
      <w:pPr>
        <w:ind w:left="2150" w:hanging="228"/>
      </w:pPr>
      <w:rPr>
        <w:rFonts w:hint="default"/>
        <w:lang w:val="en-US" w:eastAsia="en-US" w:bidi="ar-SA"/>
      </w:rPr>
    </w:lvl>
    <w:lvl w:ilvl="6" w:tplc="DB144BBC">
      <w:numFmt w:val="bullet"/>
      <w:lvlText w:val="•"/>
      <w:lvlJc w:val="left"/>
      <w:pPr>
        <w:ind w:left="2512" w:hanging="228"/>
      </w:pPr>
      <w:rPr>
        <w:rFonts w:hint="default"/>
        <w:lang w:val="en-US" w:eastAsia="en-US" w:bidi="ar-SA"/>
      </w:rPr>
    </w:lvl>
    <w:lvl w:ilvl="7" w:tplc="C6A2C75C">
      <w:numFmt w:val="bullet"/>
      <w:lvlText w:val="•"/>
      <w:lvlJc w:val="left"/>
      <w:pPr>
        <w:ind w:left="2874" w:hanging="228"/>
      </w:pPr>
      <w:rPr>
        <w:rFonts w:hint="default"/>
        <w:lang w:val="en-US" w:eastAsia="en-US" w:bidi="ar-SA"/>
      </w:rPr>
    </w:lvl>
    <w:lvl w:ilvl="8" w:tplc="CC324332">
      <w:numFmt w:val="bullet"/>
      <w:lvlText w:val="•"/>
      <w:lvlJc w:val="left"/>
      <w:pPr>
        <w:ind w:left="3236" w:hanging="228"/>
      </w:pPr>
      <w:rPr>
        <w:rFonts w:hint="default"/>
        <w:lang w:val="en-US" w:eastAsia="en-US" w:bidi="ar-SA"/>
      </w:rPr>
    </w:lvl>
  </w:abstractNum>
  <w:abstractNum w:abstractNumId="48" w15:restartNumberingAfterBreak="0">
    <w:nsid w:val="43153F22"/>
    <w:multiLevelType w:val="hybridMultilevel"/>
    <w:tmpl w:val="8FF2D308"/>
    <w:lvl w:ilvl="0" w:tplc="87DC8EEE">
      <w:numFmt w:val="bullet"/>
      <w:lvlText w:val=""/>
      <w:lvlJc w:val="left"/>
      <w:pPr>
        <w:ind w:left="290" w:hanging="183"/>
      </w:pPr>
      <w:rPr>
        <w:rFonts w:ascii="Symbol" w:eastAsia="Symbol" w:hAnsi="Symbol" w:cs="Symbol" w:hint="default"/>
        <w:b w:val="0"/>
        <w:bCs w:val="0"/>
        <w:i w:val="0"/>
        <w:iCs w:val="0"/>
        <w:spacing w:val="0"/>
        <w:w w:val="100"/>
        <w:sz w:val="22"/>
        <w:szCs w:val="22"/>
        <w:lang w:val="en-US" w:eastAsia="en-US" w:bidi="ar-SA"/>
      </w:rPr>
    </w:lvl>
    <w:lvl w:ilvl="1" w:tplc="C7F6E3BC">
      <w:numFmt w:val="bullet"/>
      <w:lvlText w:val="•"/>
      <w:lvlJc w:val="left"/>
      <w:pPr>
        <w:ind w:left="680" w:hanging="183"/>
      </w:pPr>
      <w:rPr>
        <w:rFonts w:hint="default"/>
        <w:lang w:val="en-US" w:eastAsia="en-US" w:bidi="ar-SA"/>
      </w:rPr>
    </w:lvl>
    <w:lvl w:ilvl="2" w:tplc="2D6260E0">
      <w:numFmt w:val="bullet"/>
      <w:lvlText w:val="•"/>
      <w:lvlJc w:val="left"/>
      <w:pPr>
        <w:ind w:left="1060" w:hanging="183"/>
      </w:pPr>
      <w:rPr>
        <w:rFonts w:hint="default"/>
        <w:lang w:val="en-US" w:eastAsia="en-US" w:bidi="ar-SA"/>
      </w:rPr>
    </w:lvl>
    <w:lvl w:ilvl="3" w:tplc="E280E0E8">
      <w:numFmt w:val="bullet"/>
      <w:lvlText w:val="•"/>
      <w:lvlJc w:val="left"/>
      <w:pPr>
        <w:ind w:left="1440" w:hanging="183"/>
      </w:pPr>
      <w:rPr>
        <w:rFonts w:hint="default"/>
        <w:lang w:val="en-US" w:eastAsia="en-US" w:bidi="ar-SA"/>
      </w:rPr>
    </w:lvl>
    <w:lvl w:ilvl="4" w:tplc="D790267A">
      <w:numFmt w:val="bullet"/>
      <w:lvlText w:val="•"/>
      <w:lvlJc w:val="left"/>
      <w:pPr>
        <w:ind w:left="1820" w:hanging="183"/>
      </w:pPr>
      <w:rPr>
        <w:rFonts w:hint="default"/>
        <w:lang w:val="en-US" w:eastAsia="en-US" w:bidi="ar-SA"/>
      </w:rPr>
    </w:lvl>
    <w:lvl w:ilvl="5" w:tplc="61A21D72">
      <w:numFmt w:val="bullet"/>
      <w:lvlText w:val="•"/>
      <w:lvlJc w:val="left"/>
      <w:pPr>
        <w:ind w:left="2201" w:hanging="183"/>
      </w:pPr>
      <w:rPr>
        <w:rFonts w:hint="default"/>
        <w:lang w:val="en-US" w:eastAsia="en-US" w:bidi="ar-SA"/>
      </w:rPr>
    </w:lvl>
    <w:lvl w:ilvl="6" w:tplc="24DEBF12">
      <w:numFmt w:val="bullet"/>
      <w:lvlText w:val="•"/>
      <w:lvlJc w:val="left"/>
      <w:pPr>
        <w:ind w:left="2581" w:hanging="183"/>
      </w:pPr>
      <w:rPr>
        <w:rFonts w:hint="default"/>
        <w:lang w:val="en-US" w:eastAsia="en-US" w:bidi="ar-SA"/>
      </w:rPr>
    </w:lvl>
    <w:lvl w:ilvl="7" w:tplc="A4EEE3A8">
      <w:numFmt w:val="bullet"/>
      <w:lvlText w:val="•"/>
      <w:lvlJc w:val="left"/>
      <w:pPr>
        <w:ind w:left="2961" w:hanging="183"/>
      </w:pPr>
      <w:rPr>
        <w:rFonts w:hint="default"/>
        <w:lang w:val="en-US" w:eastAsia="en-US" w:bidi="ar-SA"/>
      </w:rPr>
    </w:lvl>
    <w:lvl w:ilvl="8" w:tplc="24088A34">
      <w:numFmt w:val="bullet"/>
      <w:lvlText w:val="•"/>
      <w:lvlJc w:val="left"/>
      <w:pPr>
        <w:ind w:left="3341" w:hanging="183"/>
      </w:pPr>
      <w:rPr>
        <w:rFonts w:hint="default"/>
        <w:lang w:val="en-US" w:eastAsia="en-US" w:bidi="ar-SA"/>
      </w:rPr>
    </w:lvl>
  </w:abstractNum>
  <w:abstractNum w:abstractNumId="49" w15:restartNumberingAfterBreak="0">
    <w:nsid w:val="4321038A"/>
    <w:multiLevelType w:val="hybridMultilevel"/>
    <w:tmpl w:val="FAF04B8C"/>
    <w:lvl w:ilvl="0" w:tplc="8B9C8322">
      <w:numFmt w:val="bullet"/>
      <w:lvlText w:val=""/>
      <w:lvlJc w:val="left"/>
      <w:pPr>
        <w:ind w:left="309" w:hanging="202"/>
      </w:pPr>
      <w:rPr>
        <w:rFonts w:ascii="Symbol" w:eastAsia="Symbol" w:hAnsi="Symbol" w:cs="Symbol" w:hint="default"/>
        <w:spacing w:val="0"/>
        <w:w w:val="100"/>
        <w:lang w:val="en-US" w:eastAsia="en-US" w:bidi="ar-SA"/>
      </w:rPr>
    </w:lvl>
    <w:lvl w:ilvl="1" w:tplc="27122912">
      <w:numFmt w:val="bullet"/>
      <w:lvlText w:val="•"/>
      <w:lvlJc w:val="left"/>
      <w:pPr>
        <w:ind w:left="669" w:hanging="202"/>
      </w:pPr>
      <w:rPr>
        <w:rFonts w:hint="default"/>
        <w:lang w:val="en-US" w:eastAsia="en-US" w:bidi="ar-SA"/>
      </w:rPr>
    </w:lvl>
    <w:lvl w:ilvl="2" w:tplc="E084B6E4">
      <w:numFmt w:val="bullet"/>
      <w:lvlText w:val="•"/>
      <w:lvlJc w:val="left"/>
      <w:pPr>
        <w:ind w:left="1039" w:hanging="202"/>
      </w:pPr>
      <w:rPr>
        <w:rFonts w:hint="default"/>
        <w:lang w:val="en-US" w:eastAsia="en-US" w:bidi="ar-SA"/>
      </w:rPr>
    </w:lvl>
    <w:lvl w:ilvl="3" w:tplc="D40EC89C">
      <w:numFmt w:val="bullet"/>
      <w:lvlText w:val="•"/>
      <w:lvlJc w:val="left"/>
      <w:pPr>
        <w:ind w:left="1409" w:hanging="202"/>
      </w:pPr>
      <w:rPr>
        <w:rFonts w:hint="default"/>
        <w:lang w:val="en-US" w:eastAsia="en-US" w:bidi="ar-SA"/>
      </w:rPr>
    </w:lvl>
    <w:lvl w:ilvl="4" w:tplc="B3DEC656">
      <w:numFmt w:val="bullet"/>
      <w:lvlText w:val="•"/>
      <w:lvlJc w:val="left"/>
      <w:pPr>
        <w:ind w:left="1779" w:hanging="202"/>
      </w:pPr>
      <w:rPr>
        <w:rFonts w:hint="default"/>
        <w:lang w:val="en-US" w:eastAsia="en-US" w:bidi="ar-SA"/>
      </w:rPr>
    </w:lvl>
    <w:lvl w:ilvl="5" w:tplc="82403DD4">
      <w:numFmt w:val="bullet"/>
      <w:lvlText w:val="•"/>
      <w:lvlJc w:val="left"/>
      <w:pPr>
        <w:ind w:left="2149" w:hanging="202"/>
      </w:pPr>
      <w:rPr>
        <w:rFonts w:hint="default"/>
        <w:lang w:val="en-US" w:eastAsia="en-US" w:bidi="ar-SA"/>
      </w:rPr>
    </w:lvl>
    <w:lvl w:ilvl="6" w:tplc="4CB4EEBC">
      <w:numFmt w:val="bullet"/>
      <w:lvlText w:val="•"/>
      <w:lvlJc w:val="left"/>
      <w:pPr>
        <w:ind w:left="2519" w:hanging="202"/>
      </w:pPr>
      <w:rPr>
        <w:rFonts w:hint="default"/>
        <w:lang w:val="en-US" w:eastAsia="en-US" w:bidi="ar-SA"/>
      </w:rPr>
    </w:lvl>
    <w:lvl w:ilvl="7" w:tplc="4D5656CE">
      <w:numFmt w:val="bullet"/>
      <w:lvlText w:val="•"/>
      <w:lvlJc w:val="left"/>
      <w:pPr>
        <w:ind w:left="2889" w:hanging="202"/>
      </w:pPr>
      <w:rPr>
        <w:rFonts w:hint="default"/>
        <w:lang w:val="en-US" w:eastAsia="en-US" w:bidi="ar-SA"/>
      </w:rPr>
    </w:lvl>
    <w:lvl w:ilvl="8" w:tplc="6FB8478C">
      <w:numFmt w:val="bullet"/>
      <w:lvlText w:val="•"/>
      <w:lvlJc w:val="left"/>
      <w:pPr>
        <w:ind w:left="3259" w:hanging="202"/>
      </w:pPr>
      <w:rPr>
        <w:rFonts w:hint="default"/>
        <w:lang w:val="en-US" w:eastAsia="en-US" w:bidi="ar-SA"/>
      </w:rPr>
    </w:lvl>
  </w:abstractNum>
  <w:abstractNum w:abstractNumId="50" w15:restartNumberingAfterBreak="0">
    <w:nsid w:val="442C0E61"/>
    <w:multiLevelType w:val="hybridMultilevel"/>
    <w:tmpl w:val="83EEC78C"/>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51" w15:restartNumberingAfterBreak="0">
    <w:nsid w:val="4659026E"/>
    <w:multiLevelType w:val="hybridMultilevel"/>
    <w:tmpl w:val="E5CC55E6"/>
    <w:lvl w:ilvl="0" w:tplc="D3307DF8">
      <w:numFmt w:val="bullet"/>
      <w:lvlText w:val=""/>
      <w:lvlJc w:val="left"/>
      <w:pPr>
        <w:ind w:left="290" w:hanging="183"/>
      </w:pPr>
      <w:rPr>
        <w:rFonts w:ascii="Symbol" w:eastAsia="Symbol" w:hAnsi="Symbol" w:cs="Symbol" w:hint="default"/>
        <w:spacing w:val="0"/>
        <w:w w:val="100"/>
        <w:lang w:val="en-US" w:eastAsia="en-US" w:bidi="ar-SA"/>
      </w:rPr>
    </w:lvl>
    <w:lvl w:ilvl="1" w:tplc="368867EA">
      <w:numFmt w:val="bullet"/>
      <w:lvlText w:val="•"/>
      <w:lvlJc w:val="left"/>
      <w:pPr>
        <w:ind w:left="710" w:hanging="183"/>
      </w:pPr>
      <w:rPr>
        <w:rFonts w:hint="default"/>
        <w:lang w:val="en-US" w:eastAsia="en-US" w:bidi="ar-SA"/>
      </w:rPr>
    </w:lvl>
    <w:lvl w:ilvl="2" w:tplc="E5D834FA">
      <w:numFmt w:val="bullet"/>
      <w:lvlText w:val="•"/>
      <w:lvlJc w:val="left"/>
      <w:pPr>
        <w:ind w:left="1121" w:hanging="183"/>
      </w:pPr>
      <w:rPr>
        <w:rFonts w:hint="default"/>
        <w:lang w:val="en-US" w:eastAsia="en-US" w:bidi="ar-SA"/>
      </w:rPr>
    </w:lvl>
    <w:lvl w:ilvl="3" w:tplc="CF7EB548">
      <w:numFmt w:val="bullet"/>
      <w:lvlText w:val="•"/>
      <w:lvlJc w:val="left"/>
      <w:pPr>
        <w:ind w:left="1531" w:hanging="183"/>
      </w:pPr>
      <w:rPr>
        <w:rFonts w:hint="default"/>
        <w:lang w:val="en-US" w:eastAsia="en-US" w:bidi="ar-SA"/>
      </w:rPr>
    </w:lvl>
    <w:lvl w:ilvl="4" w:tplc="F8B04274">
      <w:numFmt w:val="bullet"/>
      <w:lvlText w:val="•"/>
      <w:lvlJc w:val="left"/>
      <w:pPr>
        <w:ind w:left="1942" w:hanging="183"/>
      </w:pPr>
      <w:rPr>
        <w:rFonts w:hint="default"/>
        <w:lang w:val="en-US" w:eastAsia="en-US" w:bidi="ar-SA"/>
      </w:rPr>
    </w:lvl>
    <w:lvl w:ilvl="5" w:tplc="E5A8FDDE">
      <w:numFmt w:val="bullet"/>
      <w:lvlText w:val="•"/>
      <w:lvlJc w:val="left"/>
      <w:pPr>
        <w:ind w:left="2353" w:hanging="183"/>
      </w:pPr>
      <w:rPr>
        <w:rFonts w:hint="default"/>
        <w:lang w:val="en-US" w:eastAsia="en-US" w:bidi="ar-SA"/>
      </w:rPr>
    </w:lvl>
    <w:lvl w:ilvl="6" w:tplc="C61EE86C">
      <w:numFmt w:val="bullet"/>
      <w:lvlText w:val="•"/>
      <w:lvlJc w:val="left"/>
      <w:pPr>
        <w:ind w:left="2763" w:hanging="183"/>
      </w:pPr>
      <w:rPr>
        <w:rFonts w:hint="default"/>
        <w:lang w:val="en-US" w:eastAsia="en-US" w:bidi="ar-SA"/>
      </w:rPr>
    </w:lvl>
    <w:lvl w:ilvl="7" w:tplc="FD74D6DC">
      <w:numFmt w:val="bullet"/>
      <w:lvlText w:val="•"/>
      <w:lvlJc w:val="left"/>
      <w:pPr>
        <w:ind w:left="3174" w:hanging="183"/>
      </w:pPr>
      <w:rPr>
        <w:rFonts w:hint="default"/>
        <w:lang w:val="en-US" w:eastAsia="en-US" w:bidi="ar-SA"/>
      </w:rPr>
    </w:lvl>
    <w:lvl w:ilvl="8" w:tplc="70C6B41A">
      <w:numFmt w:val="bullet"/>
      <w:lvlText w:val="•"/>
      <w:lvlJc w:val="left"/>
      <w:pPr>
        <w:ind w:left="3584" w:hanging="183"/>
      </w:pPr>
      <w:rPr>
        <w:rFonts w:hint="default"/>
        <w:lang w:val="en-US" w:eastAsia="en-US" w:bidi="ar-SA"/>
      </w:rPr>
    </w:lvl>
  </w:abstractNum>
  <w:abstractNum w:abstractNumId="52" w15:restartNumberingAfterBreak="0">
    <w:nsid w:val="46A605CA"/>
    <w:multiLevelType w:val="hybridMultilevel"/>
    <w:tmpl w:val="998E84D0"/>
    <w:lvl w:ilvl="0" w:tplc="95347F7E">
      <w:numFmt w:val="bullet"/>
      <w:lvlText w:val=""/>
      <w:lvlJc w:val="left"/>
      <w:pPr>
        <w:ind w:left="316" w:hanging="209"/>
      </w:pPr>
      <w:rPr>
        <w:rFonts w:ascii="Symbol" w:eastAsia="Symbol" w:hAnsi="Symbol" w:cs="Symbol" w:hint="default"/>
        <w:b w:val="0"/>
        <w:bCs w:val="0"/>
        <w:i w:val="0"/>
        <w:iCs w:val="0"/>
        <w:spacing w:val="0"/>
        <w:w w:val="100"/>
        <w:sz w:val="22"/>
        <w:szCs w:val="22"/>
        <w:lang w:val="en-US" w:eastAsia="en-US" w:bidi="ar-SA"/>
      </w:rPr>
    </w:lvl>
    <w:lvl w:ilvl="1" w:tplc="AD24E3D4">
      <w:numFmt w:val="bullet"/>
      <w:lvlText w:val="•"/>
      <w:lvlJc w:val="left"/>
      <w:pPr>
        <w:ind w:left="707" w:hanging="209"/>
      </w:pPr>
      <w:rPr>
        <w:rFonts w:hint="default"/>
        <w:lang w:val="en-US" w:eastAsia="en-US" w:bidi="ar-SA"/>
      </w:rPr>
    </w:lvl>
    <w:lvl w:ilvl="2" w:tplc="BA82C2B0">
      <w:numFmt w:val="bullet"/>
      <w:lvlText w:val="•"/>
      <w:lvlJc w:val="left"/>
      <w:pPr>
        <w:ind w:left="1095" w:hanging="209"/>
      </w:pPr>
      <w:rPr>
        <w:rFonts w:hint="default"/>
        <w:lang w:val="en-US" w:eastAsia="en-US" w:bidi="ar-SA"/>
      </w:rPr>
    </w:lvl>
    <w:lvl w:ilvl="3" w:tplc="9092B75E">
      <w:numFmt w:val="bullet"/>
      <w:lvlText w:val="•"/>
      <w:lvlJc w:val="left"/>
      <w:pPr>
        <w:ind w:left="1482" w:hanging="209"/>
      </w:pPr>
      <w:rPr>
        <w:rFonts w:hint="default"/>
        <w:lang w:val="en-US" w:eastAsia="en-US" w:bidi="ar-SA"/>
      </w:rPr>
    </w:lvl>
    <w:lvl w:ilvl="4" w:tplc="0916D184">
      <w:numFmt w:val="bullet"/>
      <w:lvlText w:val="•"/>
      <w:lvlJc w:val="left"/>
      <w:pPr>
        <w:ind w:left="1870" w:hanging="209"/>
      </w:pPr>
      <w:rPr>
        <w:rFonts w:hint="default"/>
        <w:lang w:val="en-US" w:eastAsia="en-US" w:bidi="ar-SA"/>
      </w:rPr>
    </w:lvl>
    <w:lvl w:ilvl="5" w:tplc="4E14D0FA">
      <w:numFmt w:val="bullet"/>
      <w:lvlText w:val="•"/>
      <w:lvlJc w:val="left"/>
      <w:pPr>
        <w:ind w:left="2258" w:hanging="209"/>
      </w:pPr>
      <w:rPr>
        <w:rFonts w:hint="default"/>
        <w:lang w:val="en-US" w:eastAsia="en-US" w:bidi="ar-SA"/>
      </w:rPr>
    </w:lvl>
    <w:lvl w:ilvl="6" w:tplc="BDE69756">
      <w:numFmt w:val="bullet"/>
      <w:lvlText w:val="•"/>
      <w:lvlJc w:val="left"/>
      <w:pPr>
        <w:ind w:left="2645" w:hanging="209"/>
      </w:pPr>
      <w:rPr>
        <w:rFonts w:hint="default"/>
        <w:lang w:val="en-US" w:eastAsia="en-US" w:bidi="ar-SA"/>
      </w:rPr>
    </w:lvl>
    <w:lvl w:ilvl="7" w:tplc="46E65476">
      <w:numFmt w:val="bullet"/>
      <w:lvlText w:val="•"/>
      <w:lvlJc w:val="left"/>
      <w:pPr>
        <w:ind w:left="3033" w:hanging="209"/>
      </w:pPr>
      <w:rPr>
        <w:rFonts w:hint="default"/>
        <w:lang w:val="en-US" w:eastAsia="en-US" w:bidi="ar-SA"/>
      </w:rPr>
    </w:lvl>
    <w:lvl w:ilvl="8" w:tplc="AB824F38">
      <w:numFmt w:val="bullet"/>
      <w:lvlText w:val="•"/>
      <w:lvlJc w:val="left"/>
      <w:pPr>
        <w:ind w:left="3420" w:hanging="209"/>
      </w:pPr>
      <w:rPr>
        <w:rFonts w:hint="default"/>
        <w:lang w:val="en-US" w:eastAsia="en-US" w:bidi="ar-SA"/>
      </w:rPr>
    </w:lvl>
  </w:abstractNum>
  <w:abstractNum w:abstractNumId="53" w15:restartNumberingAfterBreak="0">
    <w:nsid w:val="492018C8"/>
    <w:multiLevelType w:val="hybridMultilevel"/>
    <w:tmpl w:val="CE64599A"/>
    <w:lvl w:ilvl="0" w:tplc="054A5556">
      <w:numFmt w:val="bullet"/>
      <w:lvlText w:val=""/>
      <w:lvlJc w:val="left"/>
      <w:pPr>
        <w:ind w:left="291" w:hanging="183"/>
      </w:pPr>
      <w:rPr>
        <w:rFonts w:ascii="Symbol" w:eastAsia="Symbol" w:hAnsi="Symbol" w:cs="Symbol" w:hint="default"/>
        <w:b w:val="0"/>
        <w:bCs w:val="0"/>
        <w:i w:val="0"/>
        <w:iCs w:val="0"/>
        <w:spacing w:val="0"/>
        <w:w w:val="100"/>
        <w:sz w:val="22"/>
        <w:szCs w:val="22"/>
        <w:lang w:val="en-US" w:eastAsia="en-US" w:bidi="ar-SA"/>
      </w:rPr>
    </w:lvl>
    <w:lvl w:ilvl="1" w:tplc="186AF7B2">
      <w:numFmt w:val="bullet"/>
      <w:lvlText w:val="•"/>
      <w:lvlJc w:val="left"/>
      <w:pPr>
        <w:ind w:left="709" w:hanging="183"/>
      </w:pPr>
      <w:rPr>
        <w:rFonts w:hint="default"/>
        <w:lang w:val="en-US" w:eastAsia="en-US" w:bidi="ar-SA"/>
      </w:rPr>
    </w:lvl>
    <w:lvl w:ilvl="2" w:tplc="04C0AAA8">
      <w:numFmt w:val="bullet"/>
      <w:lvlText w:val="•"/>
      <w:lvlJc w:val="left"/>
      <w:pPr>
        <w:ind w:left="1119" w:hanging="183"/>
      </w:pPr>
      <w:rPr>
        <w:rFonts w:hint="default"/>
        <w:lang w:val="en-US" w:eastAsia="en-US" w:bidi="ar-SA"/>
      </w:rPr>
    </w:lvl>
    <w:lvl w:ilvl="3" w:tplc="6F8CB3AE">
      <w:numFmt w:val="bullet"/>
      <w:lvlText w:val="•"/>
      <w:lvlJc w:val="left"/>
      <w:pPr>
        <w:ind w:left="1529" w:hanging="183"/>
      </w:pPr>
      <w:rPr>
        <w:rFonts w:hint="default"/>
        <w:lang w:val="en-US" w:eastAsia="en-US" w:bidi="ar-SA"/>
      </w:rPr>
    </w:lvl>
    <w:lvl w:ilvl="4" w:tplc="BB9E4152">
      <w:numFmt w:val="bullet"/>
      <w:lvlText w:val="•"/>
      <w:lvlJc w:val="left"/>
      <w:pPr>
        <w:ind w:left="1938" w:hanging="183"/>
      </w:pPr>
      <w:rPr>
        <w:rFonts w:hint="default"/>
        <w:lang w:val="en-US" w:eastAsia="en-US" w:bidi="ar-SA"/>
      </w:rPr>
    </w:lvl>
    <w:lvl w:ilvl="5" w:tplc="35C2E478">
      <w:numFmt w:val="bullet"/>
      <w:lvlText w:val="•"/>
      <w:lvlJc w:val="left"/>
      <w:pPr>
        <w:ind w:left="2348" w:hanging="183"/>
      </w:pPr>
      <w:rPr>
        <w:rFonts w:hint="default"/>
        <w:lang w:val="en-US" w:eastAsia="en-US" w:bidi="ar-SA"/>
      </w:rPr>
    </w:lvl>
    <w:lvl w:ilvl="6" w:tplc="63AE5E8C">
      <w:numFmt w:val="bullet"/>
      <w:lvlText w:val="•"/>
      <w:lvlJc w:val="left"/>
      <w:pPr>
        <w:ind w:left="2758" w:hanging="183"/>
      </w:pPr>
      <w:rPr>
        <w:rFonts w:hint="default"/>
        <w:lang w:val="en-US" w:eastAsia="en-US" w:bidi="ar-SA"/>
      </w:rPr>
    </w:lvl>
    <w:lvl w:ilvl="7" w:tplc="7A32508C">
      <w:numFmt w:val="bullet"/>
      <w:lvlText w:val="•"/>
      <w:lvlJc w:val="left"/>
      <w:pPr>
        <w:ind w:left="3167" w:hanging="183"/>
      </w:pPr>
      <w:rPr>
        <w:rFonts w:hint="default"/>
        <w:lang w:val="en-US" w:eastAsia="en-US" w:bidi="ar-SA"/>
      </w:rPr>
    </w:lvl>
    <w:lvl w:ilvl="8" w:tplc="93A6EFA6">
      <w:numFmt w:val="bullet"/>
      <w:lvlText w:val="•"/>
      <w:lvlJc w:val="left"/>
      <w:pPr>
        <w:ind w:left="3577" w:hanging="183"/>
      </w:pPr>
      <w:rPr>
        <w:rFonts w:hint="default"/>
        <w:lang w:val="en-US" w:eastAsia="en-US" w:bidi="ar-SA"/>
      </w:rPr>
    </w:lvl>
  </w:abstractNum>
  <w:abstractNum w:abstractNumId="54" w15:restartNumberingAfterBreak="0">
    <w:nsid w:val="495C243C"/>
    <w:multiLevelType w:val="hybridMultilevel"/>
    <w:tmpl w:val="967EEA12"/>
    <w:lvl w:ilvl="0" w:tplc="6916CAE8">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A51A80BA">
      <w:numFmt w:val="bullet"/>
      <w:lvlText w:val="•"/>
      <w:lvlJc w:val="left"/>
      <w:pPr>
        <w:ind w:left="745" w:hanging="228"/>
      </w:pPr>
      <w:rPr>
        <w:rFonts w:hint="default"/>
        <w:lang w:val="en-US" w:eastAsia="en-US" w:bidi="ar-SA"/>
      </w:rPr>
    </w:lvl>
    <w:lvl w:ilvl="2" w:tplc="C09E1FCE">
      <w:numFmt w:val="bullet"/>
      <w:lvlText w:val="•"/>
      <w:lvlJc w:val="left"/>
      <w:pPr>
        <w:ind w:left="1151" w:hanging="228"/>
      </w:pPr>
      <w:rPr>
        <w:rFonts w:hint="default"/>
        <w:lang w:val="en-US" w:eastAsia="en-US" w:bidi="ar-SA"/>
      </w:rPr>
    </w:lvl>
    <w:lvl w:ilvl="3" w:tplc="9C9EC984">
      <w:numFmt w:val="bullet"/>
      <w:lvlText w:val="•"/>
      <w:lvlJc w:val="left"/>
      <w:pPr>
        <w:ind w:left="1557" w:hanging="228"/>
      </w:pPr>
      <w:rPr>
        <w:rFonts w:hint="default"/>
        <w:lang w:val="en-US" w:eastAsia="en-US" w:bidi="ar-SA"/>
      </w:rPr>
    </w:lvl>
    <w:lvl w:ilvl="4" w:tplc="8612F0BA">
      <w:numFmt w:val="bullet"/>
      <w:lvlText w:val="•"/>
      <w:lvlJc w:val="left"/>
      <w:pPr>
        <w:ind w:left="1962" w:hanging="228"/>
      </w:pPr>
      <w:rPr>
        <w:rFonts w:hint="default"/>
        <w:lang w:val="en-US" w:eastAsia="en-US" w:bidi="ar-SA"/>
      </w:rPr>
    </w:lvl>
    <w:lvl w:ilvl="5" w:tplc="93E8A67E">
      <w:numFmt w:val="bullet"/>
      <w:lvlText w:val="•"/>
      <w:lvlJc w:val="left"/>
      <w:pPr>
        <w:ind w:left="2368" w:hanging="228"/>
      </w:pPr>
      <w:rPr>
        <w:rFonts w:hint="default"/>
        <w:lang w:val="en-US" w:eastAsia="en-US" w:bidi="ar-SA"/>
      </w:rPr>
    </w:lvl>
    <w:lvl w:ilvl="6" w:tplc="B7B2D9DC">
      <w:numFmt w:val="bullet"/>
      <w:lvlText w:val="•"/>
      <w:lvlJc w:val="left"/>
      <w:pPr>
        <w:ind w:left="2774" w:hanging="228"/>
      </w:pPr>
      <w:rPr>
        <w:rFonts w:hint="default"/>
        <w:lang w:val="en-US" w:eastAsia="en-US" w:bidi="ar-SA"/>
      </w:rPr>
    </w:lvl>
    <w:lvl w:ilvl="7" w:tplc="5734D642">
      <w:numFmt w:val="bullet"/>
      <w:lvlText w:val="•"/>
      <w:lvlJc w:val="left"/>
      <w:pPr>
        <w:ind w:left="3179" w:hanging="228"/>
      </w:pPr>
      <w:rPr>
        <w:rFonts w:hint="default"/>
        <w:lang w:val="en-US" w:eastAsia="en-US" w:bidi="ar-SA"/>
      </w:rPr>
    </w:lvl>
    <w:lvl w:ilvl="8" w:tplc="2ABE2CFA">
      <w:numFmt w:val="bullet"/>
      <w:lvlText w:val="•"/>
      <w:lvlJc w:val="left"/>
      <w:pPr>
        <w:ind w:left="3585" w:hanging="228"/>
      </w:pPr>
      <w:rPr>
        <w:rFonts w:hint="default"/>
        <w:lang w:val="en-US" w:eastAsia="en-US" w:bidi="ar-SA"/>
      </w:rPr>
    </w:lvl>
  </w:abstractNum>
  <w:abstractNum w:abstractNumId="55" w15:restartNumberingAfterBreak="0">
    <w:nsid w:val="4BD202CE"/>
    <w:multiLevelType w:val="multilevel"/>
    <w:tmpl w:val="E640B804"/>
    <w:lvl w:ilvl="0">
      <w:start w:val="1"/>
      <w:numFmt w:val="decimal"/>
      <w:lvlText w:val="%1."/>
      <w:lvlJc w:val="left"/>
      <w:pPr>
        <w:ind w:left="1310" w:hanging="720"/>
      </w:pPr>
      <w:rPr>
        <w:rFonts w:ascii="Arial Black" w:eastAsia="Arial" w:hAnsi="Arial Black" w:cs="Arial"/>
        <w:b/>
        <w:bCs/>
        <w:i w:val="0"/>
        <w:iCs w:val="0"/>
        <w:spacing w:val="0"/>
        <w:w w:val="100"/>
        <w:sz w:val="44"/>
        <w:szCs w:val="44"/>
        <w:lang w:val="en-US" w:eastAsia="en-US" w:bidi="ar-SA"/>
      </w:rPr>
    </w:lvl>
    <w:lvl w:ilvl="1">
      <w:start w:val="1"/>
      <w:numFmt w:val="bullet"/>
      <w:lvlText w:val=""/>
      <w:lvlJc w:val="left"/>
      <w:pPr>
        <w:ind w:left="720" w:hanging="360"/>
      </w:pPr>
      <w:rPr>
        <w:rFonts w:ascii="Symbol" w:hAnsi="Symbol" w:hint="default"/>
      </w:rPr>
    </w:lvl>
    <w:lvl w:ilvl="2">
      <w:numFmt w:val="bullet"/>
      <w:lvlText w:val=""/>
      <w:lvlJc w:val="left"/>
      <w:pPr>
        <w:ind w:left="144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56" w15:restartNumberingAfterBreak="0">
    <w:nsid w:val="4C6A3355"/>
    <w:multiLevelType w:val="hybridMultilevel"/>
    <w:tmpl w:val="B898354A"/>
    <w:lvl w:ilvl="0" w:tplc="E1C28A0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CD01133"/>
    <w:multiLevelType w:val="hybridMultilevel"/>
    <w:tmpl w:val="1A9672D2"/>
    <w:lvl w:ilvl="0" w:tplc="5964C33E">
      <w:numFmt w:val="bullet"/>
      <w:lvlText w:val=""/>
      <w:lvlJc w:val="left"/>
      <w:pPr>
        <w:ind w:left="298" w:hanging="190"/>
      </w:pPr>
      <w:rPr>
        <w:rFonts w:ascii="Symbol" w:eastAsia="Symbol" w:hAnsi="Symbol" w:cs="Symbol" w:hint="default"/>
        <w:b w:val="0"/>
        <w:bCs w:val="0"/>
        <w:i w:val="0"/>
        <w:iCs w:val="0"/>
        <w:spacing w:val="0"/>
        <w:w w:val="100"/>
        <w:sz w:val="22"/>
        <w:szCs w:val="22"/>
        <w:lang w:val="en-US" w:eastAsia="en-US" w:bidi="ar-SA"/>
      </w:rPr>
    </w:lvl>
    <w:lvl w:ilvl="1" w:tplc="A3489C30">
      <w:numFmt w:val="bullet"/>
      <w:lvlText w:val="•"/>
      <w:lvlJc w:val="left"/>
      <w:pPr>
        <w:ind w:left="709" w:hanging="190"/>
      </w:pPr>
      <w:rPr>
        <w:rFonts w:hint="default"/>
        <w:lang w:val="en-US" w:eastAsia="en-US" w:bidi="ar-SA"/>
      </w:rPr>
    </w:lvl>
    <w:lvl w:ilvl="2" w:tplc="8ABA91AA">
      <w:numFmt w:val="bullet"/>
      <w:lvlText w:val="•"/>
      <w:lvlJc w:val="left"/>
      <w:pPr>
        <w:ind w:left="1119" w:hanging="190"/>
      </w:pPr>
      <w:rPr>
        <w:rFonts w:hint="default"/>
        <w:lang w:val="en-US" w:eastAsia="en-US" w:bidi="ar-SA"/>
      </w:rPr>
    </w:lvl>
    <w:lvl w:ilvl="3" w:tplc="C0E00D90">
      <w:numFmt w:val="bullet"/>
      <w:lvlText w:val="•"/>
      <w:lvlJc w:val="left"/>
      <w:pPr>
        <w:ind w:left="1529" w:hanging="190"/>
      </w:pPr>
      <w:rPr>
        <w:rFonts w:hint="default"/>
        <w:lang w:val="en-US" w:eastAsia="en-US" w:bidi="ar-SA"/>
      </w:rPr>
    </w:lvl>
    <w:lvl w:ilvl="4" w:tplc="B59EF8F2">
      <w:numFmt w:val="bullet"/>
      <w:lvlText w:val="•"/>
      <w:lvlJc w:val="left"/>
      <w:pPr>
        <w:ind w:left="1939" w:hanging="190"/>
      </w:pPr>
      <w:rPr>
        <w:rFonts w:hint="default"/>
        <w:lang w:val="en-US" w:eastAsia="en-US" w:bidi="ar-SA"/>
      </w:rPr>
    </w:lvl>
    <w:lvl w:ilvl="5" w:tplc="02943E44">
      <w:numFmt w:val="bullet"/>
      <w:lvlText w:val="•"/>
      <w:lvlJc w:val="left"/>
      <w:pPr>
        <w:ind w:left="2349" w:hanging="190"/>
      </w:pPr>
      <w:rPr>
        <w:rFonts w:hint="default"/>
        <w:lang w:val="en-US" w:eastAsia="en-US" w:bidi="ar-SA"/>
      </w:rPr>
    </w:lvl>
    <w:lvl w:ilvl="6" w:tplc="12B037AC">
      <w:numFmt w:val="bullet"/>
      <w:lvlText w:val="•"/>
      <w:lvlJc w:val="left"/>
      <w:pPr>
        <w:ind w:left="2759" w:hanging="190"/>
      </w:pPr>
      <w:rPr>
        <w:rFonts w:hint="default"/>
        <w:lang w:val="en-US" w:eastAsia="en-US" w:bidi="ar-SA"/>
      </w:rPr>
    </w:lvl>
    <w:lvl w:ilvl="7" w:tplc="2970170A">
      <w:numFmt w:val="bullet"/>
      <w:lvlText w:val="•"/>
      <w:lvlJc w:val="left"/>
      <w:pPr>
        <w:ind w:left="3169" w:hanging="190"/>
      </w:pPr>
      <w:rPr>
        <w:rFonts w:hint="default"/>
        <w:lang w:val="en-US" w:eastAsia="en-US" w:bidi="ar-SA"/>
      </w:rPr>
    </w:lvl>
    <w:lvl w:ilvl="8" w:tplc="3C90C90C">
      <w:numFmt w:val="bullet"/>
      <w:lvlText w:val="•"/>
      <w:lvlJc w:val="left"/>
      <w:pPr>
        <w:ind w:left="3579" w:hanging="190"/>
      </w:pPr>
      <w:rPr>
        <w:rFonts w:hint="default"/>
        <w:lang w:val="en-US" w:eastAsia="en-US" w:bidi="ar-SA"/>
      </w:rPr>
    </w:lvl>
  </w:abstractNum>
  <w:abstractNum w:abstractNumId="58" w15:restartNumberingAfterBreak="0">
    <w:nsid w:val="4DE515F8"/>
    <w:multiLevelType w:val="hybridMultilevel"/>
    <w:tmpl w:val="E778A79C"/>
    <w:lvl w:ilvl="0" w:tplc="7B527D3A">
      <w:numFmt w:val="bullet"/>
      <w:lvlText w:val=""/>
      <w:lvlJc w:val="left"/>
      <w:pPr>
        <w:ind w:left="269" w:hanging="224"/>
      </w:pPr>
      <w:rPr>
        <w:rFonts w:ascii="Symbol" w:eastAsia="Symbol" w:hAnsi="Symbol" w:cs="Symbol" w:hint="default"/>
        <w:b w:val="0"/>
        <w:bCs w:val="0"/>
        <w:i w:val="0"/>
        <w:iCs w:val="0"/>
        <w:spacing w:val="0"/>
        <w:w w:val="100"/>
        <w:sz w:val="22"/>
        <w:szCs w:val="22"/>
        <w:lang w:val="en-US" w:eastAsia="en-US" w:bidi="ar-SA"/>
      </w:rPr>
    </w:lvl>
    <w:lvl w:ilvl="1" w:tplc="83804A7A">
      <w:numFmt w:val="bullet"/>
      <w:lvlText w:val="•"/>
      <w:lvlJc w:val="left"/>
      <w:pPr>
        <w:ind w:left="684" w:hanging="224"/>
      </w:pPr>
      <w:rPr>
        <w:rFonts w:hint="default"/>
        <w:lang w:val="en-US" w:eastAsia="en-US" w:bidi="ar-SA"/>
      </w:rPr>
    </w:lvl>
    <w:lvl w:ilvl="2" w:tplc="77603974">
      <w:numFmt w:val="bullet"/>
      <w:lvlText w:val="•"/>
      <w:lvlJc w:val="left"/>
      <w:pPr>
        <w:ind w:left="1108" w:hanging="224"/>
      </w:pPr>
      <w:rPr>
        <w:rFonts w:hint="default"/>
        <w:lang w:val="en-US" w:eastAsia="en-US" w:bidi="ar-SA"/>
      </w:rPr>
    </w:lvl>
    <w:lvl w:ilvl="3" w:tplc="688ADFAC">
      <w:numFmt w:val="bullet"/>
      <w:lvlText w:val="•"/>
      <w:lvlJc w:val="left"/>
      <w:pPr>
        <w:ind w:left="1532" w:hanging="224"/>
      </w:pPr>
      <w:rPr>
        <w:rFonts w:hint="default"/>
        <w:lang w:val="en-US" w:eastAsia="en-US" w:bidi="ar-SA"/>
      </w:rPr>
    </w:lvl>
    <w:lvl w:ilvl="4" w:tplc="78A4C648">
      <w:numFmt w:val="bullet"/>
      <w:lvlText w:val="•"/>
      <w:lvlJc w:val="left"/>
      <w:pPr>
        <w:ind w:left="1956" w:hanging="224"/>
      </w:pPr>
      <w:rPr>
        <w:rFonts w:hint="default"/>
        <w:lang w:val="en-US" w:eastAsia="en-US" w:bidi="ar-SA"/>
      </w:rPr>
    </w:lvl>
    <w:lvl w:ilvl="5" w:tplc="655C13A2">
      <w:numFmt w:val="bullet"/>
      <w:lvlText w:val="•"/>
      <w:lvlJc w:val="left"/>
      <w:pPr>
        <w:ind w:left="2381" w:hanging="224"/>
      </w:pPr>
      <w:rPr>
        <w:rFonts w:hint="default"/>
        <w:lang w:val="en-US" w:eastAsia="en-US" w:bidi="ar-SA"/>
      </w:rPr>
    </w:lvl>
    <w:lvl w:ilvl="6" w:tplc="740A2852">
      <w:numFmt w:val="bullet"/>
      <w:lvlText w:val="•"/>
      <w:lvlJc w:val="left"/>
      <w:pPr>
        <w:ind w:left="2805" w:hanging="224"/>
      </w:pPr>
      <w:rPr>
        <w:rFonts w:hint="default"/>
        <w:lang w:val="en-US" w:eastAsia="en-US" w:bidi="ar-SA"/>
      </w:rPr>
    </w:lvl>
    <w:lvl w:ilvl="7" w:tplc="263E7FF6">
      <w:numFmt w:val="bullet"/>
      <w:lvlText w:val="•"/>
      <w:lvlJc w:val="left"/>
      <w:pPr>
        <w:ind w:left="3229" w:hanging="224"/>
      </w:pPr>
      <w:rPr>
        <w:rFonts w:hint="default"/>
        <w:lang w:val="en-US" w:eastAsia="en-US" w:bidi="ar-SA"/>
      </w:rPr>
    </w:lvl>
    <w:lvl w:ilvl="8" w:tplc="8DA0C87C">
      <w:numFmt w:val="bullet"/>
      <w:lvlText w:val="•"/>
      <w:lvlJc w:val="left"/>
      <w:pPr>
        <w:ind w:left="3653" w:hanging="224"/>
      </w:pPr>
      <w:rPr>
        <w:rFonts w:hint="default"/>
        <w:lang w:val="en-US" w:eastAsia="en-US" w:bidi="ar-SA"/>
      </w:rPr>
    </w:lvl>
  </w:abstractNum>
  <w:abstractNum w:abstractNumId="59" w15:restartNumberingAfterBreak="0">
    <w:nsid w:val="4FB76426"/>
    <w:multiLevelType w:val="hybridMultilevel"/>
    <w:tmpl w:val="8C529014"/>
    <w:lvl w:ilvl="0" w:tplc="E9C0EA2E">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91C23236">
      <w:numFmt w:val="bullet"/>
      <w:lvlText w:val="•"/>
      <w:lvlJc w:val="left"/>
      <w:pPr>
        <w:ind w:left="746" w:hanging="228"/>
      </w:pPr>
      <w:rPr>
        <w:rFonts w:hint="default"/>
        <w:lang w:val="en-US" w:eastAsia="en-US" w:bidi="ar-SA"/>
      </w:rPr>
    </w:lvl>
    <w:lvl w:ilvl="2" w:tplc="90AC7AC0">
      <w:numFmt w:val="bullet"/>
      <w:lvlText w:val="•"/>
      <w:lvlJc w:val="left"/>
      <w:pPr>
        <w:ind w:left="1153" w:hanging="228"/>
      </w:pPr>
      <w:rPr>
        <w:rFonts w:hint="default"/>
        <w:lang w:val="en-US" w:eastAsia="en-US" w:bidi="ar-SA"/>
      </w:rPr>
    </w:lvl>
    <w:lvl w:ilvl="3" w:tplc="B6F8D1F4">
      <w:numFmt w:val="bullet"/>
      <w:lvlText w:val="•"/>
      <w:lvlJc w:val="left"/>
      <w:pPr>
        <w:ind w:left="1559" w:hanging="228"/>
      </w:pPr>
      <w:rPr>
        <w:rFonts w:hint="default"/>
        <w:lang w:val="en-US" w:eastAsia="en-US" w:bidi="ar-SA"/>
      </w:rPr>
    </w:lvl>
    <w:lvl w:ilvl="4" w:tplc="F3EC3C84">
      <w:numFmt w:val="bullet"/>
      <w:lvlText w:val="•"/>
      <w:lvlJc w:val="left"/>
      <w:pPr>
        <w:ind w:left="1966" w:hanging="228"/>
      </w:pPr>
      <w:rPr>
        <w:rFonts w:hint="default"/>
        <w:lang w:val="en-US" w:eastAsia="en-US" w:bidi="ar-SA"/>
      </w:rPr>
    </w:lvl>
    <w:lvl w:ilvl="5" w:tplc="EF8EE272">
      <w:numFmt w:val="bullet"/>
      <w:lvlText w:val="•"/>
      <w:lvlJc w:val="left"/>
      <w:pPr>
        <w:ind w:left="2373" w:hanging="228"/>
      </w:pPr>
      <w:rPr>
        <w:rFonts w:hint="default"/>
        <w:lang w:val="en-US" w:eastAsia="en-US" w:bidi="ar-SA"/>
      </w:rPr>
    </w:lvl>
    <w:lvl w:ilvl="6" w:tplc="C9BCA7BC">
      <w:numFmt w:val="bullet"/>
      <w:lvlText w:val="•"/>
      <w:lvlJc w:val="left"/>
      <w:pPr>
        <w:ind w:left="2779" w:hanging="228"/>
      </w:pPr>
      <w:rPr>
        <w:rFonts w:hint="default"/>
        <w:lang w:val="en-US" w:eastAsia="en-US" w:bidi="ar-SA"/>
      </w:rPr>
    </w:lvl>
    <w:lvl w:ilvl="7" w:tplc="87FA1A6C">
      <w:numFmt w:val="bullet"/>
      <w:lvlText w:val="•"/>
      <w:lvlJc w:val="left"/>
      <w:pPr>
        <w:ind w:left="3186" w:hanging="228"/>
      </w:pPr>
      <w:rPr>
        <w:rFonts w:hint="default"/>
        <w:lang w:val="en-US" w:eastAsia="en-US" w:bidi="ar-SA"/>
      </w:rPr>
    </w:lvl>
    <w:lvl w:ilvl="8" w:tplc="E3421700">
      <w:numFmt w:val="bullet"/>
      <w:lvlText w:val="•"/>
      <w:lvlJc w:val="left"/>
      <w:pPr>
        <w:ind w:left="3592" w:hanging="228"/>
      </w:pPr>
      <w:rPr>
        <w:rFonts w:hint="default"/>
        <w:lang w:val="en-US" w:eastAsia="en-US" w:bidi="ar-SA"/>
      </w:rPr>
    </w:lvl>
  </w:abstractNum>
  <w:abstractNum w:abstractNumId="60" w15:restartNumberingAfterBreak="0">
    <w:nsid w:val="51464327"/>
    <w:multiLevelType w:val="hybridMultilevel"/>
    <w:tmpl w:val="E7927392"/>
    <w:lvl w:ilvl="0" w:tplc="338CCAD2">
      <w:numFmt w:val="bullet"/>
      <w:lvlText w:val=""/>
      <w:lvlJc w:val="left"/>
      <w:pPr>
        <w:ind w:left="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1" w15:restartNumberingAfterBreak="0">
    <w:nsid w:val="5165641E"/>
    <w:multiLevelType w:val="hybridMultilevel"/>
    <w:tmpl w:val="4610514A"/>
    <w:lvl w:ilvl="0" w:tplc="F034A9CE">
      <w:numFmt w:val="bullet"/>
      <w:lvlText w:val=""/>
      <w:lvlJc w:val="left"/>
      <w:pPr>
        <w:ind w:left="372" w:hanging="264"/>
      </w:pPr>
      <w:rPr>
        <w:rFonts w:ascii="Symbol" w:eastAsia="Symbol" w:hAnsi="Symbol" w:cs="Symbol" w:hint="default"/>
        <w:b w:val="0"/>
        <w:bCs w:val="0"/>
        <w:i w:val="0"/>
        <w:iCs w:val="0"/>
        <w:spacing w:val="0"/>
        <w:w w:val="100"/>
        <w:sz w:val="22"/>
        <w:szCs w:val="22"/>
        <w:lang w:val="en-US" w:eastAsia="en-US" w:bidi="ar-SA"/>
      </w:rPr>
    </w:lvl>
    <w:lvl w:ilvl="1" w:tplc="EC0C4EAC">
      <w:numFmt w:val="bullet"/>
      <w:lvlText w:val="•"/>
      <w:lvlJc w:val="left"/>
      <w:pPr>
        <w:ind w:left="799" w:hanging="264"/>
      </w:pPr>
      <w:rPr>
        <w:rFonts w:hint="default"/>
        <w:lang w:val="en-US" w:eastAsia="en-US" w:bidi="ar-SA"/>
      </w:rPr>
    </w:lvl>
    <w:lvl w:ilvl="2" w:tplc="9DDA2F2A">
      <w:numFmt w:val="bullet"/>
      <w:lvlText w:val="•"/>
      <w:lvlJc w:val="left"/>
      <w:pPr>
        <w:ind w:left="1219" w:hanging="264"/>
      </w:pPr>
      <w:rPr>
        <w:rFonts w:hint="default"/>
        <w:lang w:val="en-US" w:eastAsia="en-US" w:bidi="ar-SA"/>
      </w:rPr>
    </w:lvl>
    <w:lvl w:ilvl="3" w:tplc="D3A030AC">
      <w:numFmt w:val="bullet"/>
      <w:lvlText w:val="•"/>
      <w:lvlJc w:val="left"/>
      <w:pPr>
        <w:ind w:left="1639" w:hanging="264"/>
      </w:pPr>
      <w:rPr>
        <w:rFonts w:hint="default"/>
        <w:lang w:val="en-US" w:eastAsia="en-US" w:bidi="ar-SA"/>
      </w:rPr>
    </w:lvl>
    <w:lvl w:ilvl="4" w:tplc="7F0C577E">
      <w:numFmt w:val="bullet"/>
      <w:lvlText w:val="•"/>
      <w:lvlJc w:val="left"/>
      <w:pPr>
        <w:ind w:left="2059" w:hanging="264"/>
      </w:pPr>
      <w:rPr>
        <w:rFonts w:hint="default"/>
        <w:lang w:val="en-US" w:eastAsia="en-US" w:bidi="ar-SA"/>
      </w:rPr>
    </w:lvl>
    <w:lvl w:ilvl="5" w:tplc="D630A59A">
      <w:numFmt w:val="bullet"/>
      <w:lvlText w:val="•"/>
      <w:lvlJc w:val="left"/>
      <w:pPr>
        <w:ind w:left="2479" w:hanging="264"/>
      </w:pPr>
      <w:rPr>
        <w:rFonts w:hint="default"/>
        <w:lang w:val="en-US" w:eastAsia="en-US" w:bidi="ar-SA"/>
      </w:rPr>
    </w:lvl>
    <w:lvl w:ilvl="6" w:tplc="ACD296CC">
      <w:numFmt w:val="bullet"/>
      <w:lvlText w:val="•"/>
      <w:lvlJc w:val="left"/>
      <w:pPr>
        <w:ind w:left="2899" w:hanging="264"/>
      </w:pPr>
      <w:rPr>
        <w:rFonts w:hint="default"/>
        <w:lang w:val="en-US" w:eastAsia="en-US" w:bidi="ar-SA"/>
      </w:rPr>
    </w:lvl>
    <w:lvl w:ilvl="7" w:tplc="B99E508E">
      <w:numFmt w:val="bullet"/>
      <w:lvlText w:val="•"/>
      <w:lvlJc w:val="left"/>
      <w:pPr>
        <w:ind w:left="3319" w:hanging="264"/>
      </w:pPr>
      <w:rPr>
        <w:rFonts w:hint="default"/>
        <w:lang w:val="en-US" w:eastAsia="en-US" w:bidi="ar-SA"/>
      </w:rPr>
    </w:lvl>
    <w:lvl w:ilvl="8" w:tplc="C35044DC">
      <w:numFmt w:val="bullet"/>
      <w:lvlText w:val="•"/>
      <w:lvlJc w:val="left"/>
      <w:pPr>
        <w:ind w:left="3739" w:hanging="264"/>
      </w:pPr>
      <w:rPr>
        <w:rFonts w:hint="default"/>
        <w:lang w:val="en-US" w:eastAsia="en-US" w:bidi="ar-SA"/>
      </w:rPr>
    </w:lvl>
  </w:abstractNum>
  <w:abstractNum w:abstractNumId="62" w15:restartNumberingAfterBreak="0">
    <w:nsid w:val="52277BD0"/>
    <w:multiLevelType w:val="hybridMultilevel"/>
    <w:tmpl w:val="5DFE43B4"/>
    <w:lvl w:ilvl="0" w:tplc="E1C852C0">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1F46477C">
      <w:numFmt w:val="bullet"/>
      <w:lvlText w:val="o"/>
      <w:lvlJc w:val="left"/>
      <w:pPr>
        <w:ind w:left="619" w:hanging="284"/>
      </w:pPr>
      <w:rPr>
        <w:rFonts w:ascii="Courier New" w:eastAsia="Courier New" w:hAnsi="Courier New" w:cs="Courier New" w:hint="default"/>
        <w:b w:val="0"/>
        <w:bCs w:val="0"/>
        <w:i w:val="0"/>
        <w:iCs w:val="0"/>
        <w:spacing w:val="0"/>
        <w:w w:val="100"/>
        <w:sz w:val="22"/>
        <w:szCs w:val="22"/>
        <w:lang w:val="en-US" w:eastAsia="en-US" w:bidi="ar-SA"/>
      </w:rPr>
    </w:lvl>
    <w:lvl w:ilvl="2" w:tplc="D3781984">
      <w:numFmt w:val="bullet"/>
      <w:lvlText w:val="•"/>
      <w:lvlJc w:val="left"/>
      <w:pPr>
        <w:ind w:left="1040" w:hanging="284"/>
      </w:pPr>
      <w:rPr>
        <w:rFonts w:hint="default"/>
        <w:lang w:val="en-US" w:eastAsia="en-US" w:bidi="ar-SA"/>
      </w:rPr>
    </w:lvl>
    <w:lvl w:ilvl="3" w:tplc="2B689970">
      <w:numFmt w:val="bullet"/>
      <w:lvlText w:val="•"/>
      <w:lvlJc w:val="left"/>
      <w:pPr>
        <w:ind w:left="1461" w:hanging="284"/>
      </w:pPr>
      <w:rPr>
        <w:rFonts w:hint="default"/>
        <w:lang w:val="en-US" w:eastAsia="en-US" w:bidi="ar-SA"/>
      </w:rPr>
    </w:lvl>
    <w:lvl w:ilvl="4" w:tplc="D7EAE84C">
      <w:numFmt w:val="bullet"/>
      <w:lvlText w:val="•"/>
      <w:lvlJc w:val="left"/>
      <w:pPr>
        <w:ind w:left="1882" w:hanging="284"/>
      </w:pPr>
      <w:rPr>
        <w:rFonts w:hint="default"/>
        <w:lang w:val="en-US" w:eastAsia="en-US" w:bidi="ar-SA"/>
      </w:rPr>
    </w:lvl>
    <w:lvl w:ilvl="5" w:tplc="27E86F50">
      <w:numFmt w:val="bullet"/>
      <w:lvlText w:val="•"/>
      <w:lvlJc w:val="left"/>
      <w:pPr>
        <w:ind w:left="2302" w:hanging="284"/>
      </w:pPr>
      <w:rPr>
        <w:rFonts w:hint="default"/>
        <w:lang w:val="en-US" w:eastAsia="en-US" w:bidi="ar-SA"/>
      </w:rPr>
    </w:lvl>
    <w:lvl w:ilvl="6" w:tplc="F030EE88">
      <w:numFmt w:val="bullet"/>
      <w:lvlText w:val="•"/>
      <w:lvlJc w:val="left"/>
      <w:pPr>
        <w:ind w:left="2723" w:hanging="284"/>
      </w:pPr>
      <w:rPr>
        <w:rFonts w:hint="default"/>
        <w:lang w:val="en-US" w:eastAsia="en-US" w:bidi="ar-SA"/>
      </w:rPr>
    </w:lvl>
    <w:lvl w:ilvl="7" w:tplc="9778708E">
      <w:numFmt w:val="bullet"/>
      <w:lvlText w:val="•"/>
      <w:lvlJc w:val="left"/>
      <w:pPr>
        <w:ind w:left="3144" w:hanging="284"/>
      </w:pPr>
      <w:rPr>
        <w:rFonts w:hint="default"/>
        <w:lang w:val="en-US" w:eastAsia="en-US" w:bidi="ar-SA"/>
      </w:rPr>
    </w:lvl>
    <w:lvl w:ilvl="8" w:tplc="8EC25230">
      <w:numFmt w:val="bullet"/>
      <w:lvlText w:val="•"/>
      <w:lvlJc w:val="left"/>
      <w:pPr>
        <w:ind w:left="3564" w:hanging="284"/>
      </w:pPr>
      <w:rPr>
        <w:rFonts w:hint="default"/>
        <w:lang w:val="en-US" w:eastAsia="en-US" w:bidi="ar-SA"/>
      </w:rPr>
    </w:lvl>
  </w:abstractNum>
  <w:abstractNum w:abstractNumId="63" w15:restartNumberingAfterBreak="0">
    <w:nsid w:val="523F7CEA"/>
    <w:multiLevelType w:val="hybridMultilevel"/>
    <w:tmpl w:val="C5525AE8"/>
    <w:lvl w:ilvl="0" w:tplc="02248384">
      <w:numFmt w:val="bullet"/>
      <w:lvlText w:val=""/>
      <w:lvlJc w:val="left"/>
      <w:pPr>
        <w:ind w:left="297" w:hanging="190"/>
      </w:pPr>
      <w:rPr>
        <w:rFonts w:ascii="Symbol" w:eastAsia="Symbol" w:hAnsi="Symbol" w:cs="Symbol" w:hint="default"/>
        <w:b w:val="0"/>
        <w:bCs w:val="0"/>
        <w:i w:val="0"/>
        <w:iCs w:val="0"/>
        <w:spacing w:val="0"/>
        <w:w w:val="100"/>
        <w:sz w:val="22"/>
        <w:szCs w:val="22"/>
        <w:lang w:val="en-US" w:eastAsia="en-US" w:bidi="ar-SA"/>
      </w:rPr>
    </w:lvl>
    <w:lvl w:ilvl="1" w:tplc="DD886EC0">
      <w:numFmt w:val="bullet"/>
      <w:lvlText w:val="•"/>
      <w:lvlJc w:val="left"/>
      <w:pPr>
        <w:ind w:left="709" w:hanging="190"/>
      </w:pPr>
      <w:rPr>
        <w:rFonts w:hint="default"/>
        <w:lang w:val="en-US" w:eastAsia="en-US" w:bidi="ar-SA"/>
      </w:rPr>
    </w:lvl>
    <w:lvl w:ilvl="2" w:tplc="2D404940">
      <w:numFmt w:val="bullet"/>
      <w:lvlText w:val="•"/>
      <w:lvlJc w:val="left"/>
      <w:pPr>
        <w:ind w:left="1118" w:hanging="190"/>
      </w:pPr>
      <w:rPr>
        <w:rFonts w:hint="default"/>
        <w:lang w:val="en-US" w:eastAsia="en-US" w:bidi="ar-SA"/>
      </w:rPr>
    </w:lvl>
    <w:lvl w:ilvl="3" w:tplc="7F427348">
      <w:numFmt w:val="bullet"/>
      <w:lvlText w:val="•"/>
      <w:lvlJc w:val="left"/>
      <w:pPr>
        <w:ind w:left="1527" w:hanging="190"/>
      </w:pPr>
      <w:rPr>
        <w:rFonts w:hint="default"/>
        <w:lang w:val="en-US" w:eastAsia="en-US" w:bidi="ar-SA"/>
      </w:rPr>
    </w:lvl>
    <w:lvl w:ilvl="4" w:tplc="F70060FA">
      <w:numFmt w:val="bullet"/>
      <w:lvlText w:val="•"/>
      <w:lvlJc w:val="left"/>
      <w:pPr>
        <w:ind w:left="1937" w:hanging="190"/>
      </w:pPr>
      <w:rPr>
        <w:rFonts w:hint="default"/>
        <w:lang w:val="en-US" w:eastAsia="en-US" w:bidi="ar-SA"/>
      </w:rPr>
    </w:lvl>
    <w:lvl w:ilvl="5" w:tplc="B6403C58">
      <w:numFmt w:val="bullet"/>
      <w:lvlText w:val="•"/>
      <w:lvlJc w:val="left"/>
      <w:pPr>
        <w:ind w:left="2346" w:hanging="190"/>
      </w:pPr>
      <w:rPr>
        <w:rFonts w:hint="default"/>
        <w:lang w:val="en-US" w:eastAsia="en-US" w:bidi="ar-SA"/>
      </w:rPr>
    </w:lvl>
    <w:lvl w:ilvl="6" w:tplc="6D92FD4C">
      <w:numFmt w:val="bullet"/>
      <w:lvlText w:val="•"/>
      <w:lvlJc w:val="left"/>
      <w:pPr>
        <w:ind w:left="2755" w:hanging="190"/>
      </w:pPr>
      <w:rPr>
        <w:rFonts w:hint="default"/>
        <w:lang w:val="en-US" w:eastAsia="en-US" w:bidi="ar-SA"/>
      </w:rPr>
    </w:lvl>
    <w:lvl w:ilvl="7" w:tplc="18106322">
      <w:numFmt w:val="bullet"/>
      <w:lvlText w:val="•"/>
      <w:lvlJc w:val="left"/>
      <w:pPr>
        <w:ind w:left="3165" w:hanging="190"/>
      </w:pPr>
      <w:rPr>
        <w:rFonts w:hint="default"/>
        <w:lang w:val="en-US" w:eastAsia="en-US" w:bidi="ar-SA"/>
      </w:rPr>
    </w:lvl>
    <w:lvl w:ilvl="8" w:tplc="658AED9E">
      <w:numFmt w:val="bullet"/>
      <w:lvlText w:val="•"/>
      <w:lvlJc w:val="left"/>
      <w:pPr>
        <w:ind w:left="3574" w:hanging="190"/>
      </w:pPr>
      <w:rPr>
        <w:rFonts w:hint="default"/>
        <w:lang w:val="en-US" w:eastAsia="en-US" w:bidi="ar-SA"/>
      </w:rPr>
    </w:lvl>
  </w:abstractNum>
  <w:abstractNum w:abstractNumId="64" w15:restartNumberingAfterBreak="0">
    <w:nsid w:val="52763165"/>
    <w:multiLevelType w:val="hybridMultilevel"/>
    <w:tmpl w:val="43D48D5C"/>
    <w:lvl w:ilvl="0" w:tplc="8924B2C8">
      <w:numFmt w:val="bullet"/>
      <w:lvlText w:val=""/>
      <w:lvlJc w:val="left"/>
      <w:pPr>
        <w:ind w:left="432" w:hanging="284"/>
      </w:pPr>
      <w:rPr>
        <w:rFonts w:ascii="Symbol" w:eastAsia="Symbol" w:hAnsi="Symbol" w:cs="Symbol" w:hint="default"/>
        <w:b w:val="0"/>
        <w:bCs w:val="0"/>
        <w:i w:val="0"/>
        <w:iCs w:val="0"/>
        <w:spacing w:val="0"/>
        <w:w w:val="100"/>
        <w:sz w:val="22"/>
        <w:szCs w:val="22"/>
        <w:lang w:val="en-US" w:eastAsia="en-US" w:bidi="ar-SA"/>
      </w:rPr>
    </w:lvl>
    <w:lvl w:ilvl="1" w:tplc="3F18E0C8">
      <w:numFmt w:val="bullet"/>
      <w:lvlText w:val="•"/>
      <w:lvlJc w:val="left"/>
      <w:pPr>
        <w:ind w:left="832" w:hanging="284"/>
      </w:pPr>
      <w:rPr>
        <w:rFonts w:hint="default"/>
        <w:lang w:val="en-US" w:eastAsia="en-US" w:bidi="ar-SA"/>
      </w:rPr>
    </w:lvl>
    <w:lvl w:ilvl="2" w:tplc="0AF01160">
      <w:numFmt w:val="bullet"/>
      <w:lvlText w:val="•"/>
      <w:lvlJc w:val="left"/>
      <w:pPr>
        <w:ind w:left="1225" w:hanging="284"/>
      </w:pPr>
      <w:rPr>
        <w:rFonts w:hint="default"/>
        <w:lang w:val="en-US" w:eastAsia="en-US" w:bidi="ar-SA"/>
      </w:rPr>
    </w:lvl>
    <w:lvl w:ilvl="3" w:tplc="1702E528">
      <w:numFmt w:val="bullet"/>
      <w:lvlText w:val="•"/>
      <w:lvlJc w:val="left"/>
      <w:pPr>
        <w:ind w:left="1617" w:hanging="284"/>
      </w:pPr>
      <w:rPr>
        <w:rFonts w:hint="default"/>
        <w:lang w:val="en-US" w:eastAsia="en-US" w:bidi="ar-SA"/>
      </w:rPr>
    </w:lvl>
    <w:lvl w:ilvl="4" w:tplc="DC80AD0E">
      <w:numFmt w:val="bullet"/>
      <w:lvlText w:val="•"/>
      <w:lvlJc w:val="left"/>
      <w:pPr>
        <w:ind w:left="2010" w:hanging="284"/>
      </w:pPr>
      <w:rPr>
        <w:rFonts w:hint="default"/>
        <w:lang w:val="en-US" w:eastAsia="en-US" w:bidi="ar-SA"/>
      </w:rPr>
    </w:lvl>
    <w:lvl w:ilvl="5" w:tplc="92C4DBAC">
      <w:numFmt w:val="bullet"/>
      <w:lvlText w:val="•"/>
      <w:lvlJc w:val="left"/>
      <w:pPr>
        <w:ind w:left="2402" w:hanging="284"/>
      </w:pPr>
      <w:rPr>
        <w:rFonts w:hint="default"/>
        <w:lang w:val="en-US" w:eastAsia="en-US" w:bidi="ar-SA"/>
      </w:rPr>
    </w:lvl>
    <w:lvl w:ilvl="6" w:tplc="100C1E94">
      <w:numFmt w:val="bullet"/>
      <w:lvlText w:val="•"/>
      <w:lvlJc w:val="left"/>
      <w:pPr>
        <w:ind w:left="2795" w:hanging="284"/>
      </w:pPr>
      <w:rPr>
        <w:rFonts w:hint="default"/>
        <w:lang w:val="en-US" w:eastAsia="en-US" w:bidi="ar-SA"/>
      </w:rPr>
    </w:lvl>
    <w:lvl w:ilvl="7" w:tplc="8EEC9812">
      <w:numFmt w:val="bullet"/>
      <w:lvlText w:val="•"/>
      <w:lvlJc w:val="left"/>
      <w:pPr>
        <w:ind w:left="3187" w:hanging="284"/>
      </w:pPr>
      <w:rPr>
        <w:rFonts w:hint="default"/>
        <w:lang w:val="en-US" w:eastAsia="en-US" w:bidi="ar-SA"/>
      </w:rPr>
    </w:lvl>
    <w:lvl w:ilvl="8" w:tplc="8EC21F28">
      <w:numFmt w:val="bullet"/>
      <w:lvlText w:val="•"/>
      <w:lvlJc w:val="left"/>
      <w:pPr>
        <w:ind w:left="3580" w:hanging="284"/>
      </w:pPr>
      <w:rPr>
        <w:rFonts w:hint="default"/>
        <w:lang w:val="en-US" w:eastAsia="en-US" w:bidi="ar-SA"/>
      </w:rPr>
    </w:lvl>
  </w:abstractNum>
  <w:abstractNum w:abstractNumId="65" w15:restartNumberingAfterBreak="0">
    <w:nsid w:val="53F47F97"/>
    <w:multiLevelType w:val="hybridMultilevel"/>
    <w:tmpl w:val="387EC72A"/>
    <w:lvl w:ilvl="0" w:tplc="338CCAD2">
      <w:numFmt w:val="bullet"/>
      <w:lvlText w:val=""/>
      <w:lvlJc w:val="left"/>
      <w:pPr>
        <w:ind w:left="336" w:hanging="228"/>
      </w:pPr>
      <w:rPr>
        <w:rFonts w:ascii="Symbol" w:eastAsia="Symbol" w:hAnsi="Symbol" w:cs="Symbol" w:hint="default"/>
        <w:spacing w:val="0"/>
        <w:w w:val="100"/>
        <w:lang w:val="en-US" w:eastAsia="en-US" w:bidi="ar-SA"/>
      </w:rPr>
    </w:lvl>
    <w:lvl w:ilvl="1" w:tplc="794A8AE4">
      <w:numFmt w:val="bullet"/>
      <w:lvlText w:val="•"/>
      <w:lvlJc w:val="left"/>
      <w:pPr>
        <w:ind w:left="745" w:hanging="228"/>
      </w:pPr>
      <w:rPr>
        <w:rFonts w:hint="default"/>
        <w:lang w:val="en-US" w:eastAsia="en-US" w:bidi="ar-SA"/>
      </w:rPr>
    </w:lvl>
    <w:lvl w:ilvl="2" w:tplc="C8A27600">
      <w:numFmt w:val="bullet"/>
      <w:lvlText w:val="•"/>
      <w:lvlJc w:val="left"/>
      <w:pPr>
        <w:ind w:left="1151" w:hanging="228"/>
      </w:pPr>
      <w:rPr>
        <w:rFonts w:hint="default"/>
        <w:lang w:val="en-US" w:eastAsia="en-US" w:bidi="ar-SA"/>
      </w:rPr>
    </w:lvl>
    <w:lvl w:ilvl="3" w:tplc="674A05EE">
      <w:numFmt w:val="bullet"/>
      <w:lvlText w:val="•"/>
      <w:lvlJc w:val="left"/>
      <w:pPr>
        <w:ind w:left="1557" w:hanging="228"/>
      </w:pPr>
      <w:rPr>
        <w:rFonts w:hint="default"/>
        <w:lang w:val="en-US" w:eastAsia="en-US" w:bidi="ar-SA"/>
      </w:rPr>
    </w:lvl>
    <w:lvl w:ilvl="4" w:tplc="F1B675BA">
      <w:numFmt w:val="bullet"/>
      <w:lvlText w:val="•"/>
      <w:lvlJc w:val="left"/>
      <w:pPr>
        <w:ind w:left="1962" w:hanging="228"/>
      </w:pPr>
      <w:rPr>
        <w:rFonts w:hint="default"/>
        <w:lang w:val="en-US" w:eastAsia="en-US" w:bidi="ar-SA"/>
      </w:rPr>
    </w:lvl>
    <w:lvl w:ilvl="5" w:tplc="EED63A28">
      <w:numFmt w:val="bullet"/>
      <w:lvlText w:val="•"/>
      <w:lvlJc w:val="left"/>
      <w:pPr>
        <w:ind w:left="2368" w:hanging="228"/>
      </w:pPr>
      <w:rPr>
        <w:rFonts w:hint="default"/>
        <w:lang w:val="en-US" w:eastAsia="en-US" w:bidi="ar-SA"/>
      </w:rPr>
    </w:lvl>
    <w:lvl w:ilvl="6" w:tplc="69DC98B6">
      <w:numFmt w:val="bullet"/>
      <w:lvlText w:val="•"/>
      <w:lvlJc w:val="left"/>
      <w:pPr>
        <w:ind w:left="2774" w:hanging="228"/>
      </w:pPr>
      <w:rPr>
        <w:rFonts w:hint="default"/>
        <w:lang w:val="en-US" w:eastAsia="en-US" w:bidi="ar-SA"/>
      </w:rPr>
    </w:lvl>
    <w:lvl w:ilvl="7" w:tplc="29C4B12E">
      <w:numFmt w:val="bullet"/>
      <w:lvlText w:val="•"/>
      <w:lvlJc w:val="left"/>
      <w:pPr>
        <w:ind w:left="3179" w:hanging="228"/>
      </w:pPr>
      <w:rPr>
        <w:rFonts w:hint="default"/>
        <w:lang w:val="en-US" w:eastAsia="en-US" w:bidi="ar-SA"/>
      </w:rPr>
    </w:lvl>
    <w:lvl w:ilvl="8" w:tplc="A566CD14">
      <w:numFmt w:val="bullet"/>
      <w:lvlText w:val="•"/>
      <w:lvlJc w:val="left"/>
      <w:pPr>
        <w:ind w:left="3585" w:hanging="228"/>
      </w:pPr>
      <w:rPr>
        <w:rFonts w:hint="default"/>
        <w:lang w:val="en-US" w:eastAsia="en-US" w:bidi="ar-SA"/>
      </w:rPr>
    </w:lvl>
  </w:abstractNum>
  <w:abstractNum w:abstractNumId="66" w15:restartNumberingAfterBreak="0">
    <w:nsid w:val="55893F2B"/>
    <w:multiLevelType w:val="hybridMultilevel"/>
    <w:tmpl w:val="1BD4003A"/>
    <w:lvl w:ilvl="0" w:tplc="29843980">
      <w:numFmt w:val="bullet"/>
      <w:lvlText w:val=""/>
      <w:lvlJc w:val="left"/>
      <w:pPr>
        <w:ind w:left="180" w:hanging="180"/>
      </w:pPr>
      <w:rPr>
        <w:rFonts w:ascii="Symbol" w:eastAsia="Symbol" w:hAnsi="Symbol" w:cs="Symbol" w:hint="default"/>
        <w:b w:val="0"/>
        <w:bCs w:val="0"/>
        <w:i w:val="0"/>
        <w:iCs w:val="0"/>
        <w:spacing w:val="0"/>
        <w:w w:val="100"/>
        <w:sz w:val="22"/>
        <w:szCs w:val="22"/>
        <w:lang w:val="en-US" w:eastAsia="en-US" w:bidi="ar-SA"/>
      </w:rPr>
    </w:lvl>
    <w:lvl w:ilvl="1" w:tplc="379839FE">
      <w:numFmt w:val="bullet"/>
      <w:lvlText w:val="•"/>
      <w:lvlJc w:val="left"/>
      <w:pPr>
        <w:ind w:left="568" w:hanging="180"/>
      </w:pPr>
      <w:rPr>
        <w:rFonts w:hint="default"/>
        <w:lang w:val="en-US" w:eastAsia="en-US" w:bidi="ar-SA"/>
      </w:rPr>
    </w:lvl>
    <w:lvl w:ilvl="2" w:tplc="43EE7BC4">
      <w:numFmt w:val="bullet"/>
      <w:lvlText w:val="•"/>
      <w:lvlJc w:val="left"/>
      <w:pPr>
        <w:ind w:left="964" w:hanging="180"/>
      </w:pPr>
      <w:rPr>
        <w:rFonts w:hint="default"/>
        <w:lang w:val="en-US" w:eastAsia="en-US" w:bidi="ar-SA"/>
      </w:rPr>
    </w:lvl>
    <w:lvl w:ilvl="3" w:tplc="6B6EEAB4">
      <w:numFmt w:val="bullet"/>
      <w:lvlText w:val="•"/>
      <w:lvlJc w:val="left"/>
      <w:pPr>
        <w:ind w:left="1360" w:hanging="180"/>
      </w:pPr>
      <w:rPr>
        <w:rFonts w:hint="default"/>
        <w:lang w:val="en-US" w:eastAsia="en-US" w:bidi="ar-SA"/>
      </w:rPr>
    </w:lvl>
    <w:lvl w:ilvl="4" w:tplc="961E9EB4">
      <w:numFmt w:val="bullet"/>
      <w:lvlText w:val="•"/>
      <w:lvlJc w:val="left"/>
      <w:pPr>
        <w:ind w:left="1757" w:hanging="180"/>
      </w:pPr>
      <w:rPr>
        <w:rFonts w:hint="default"/>
        <w:lang w:val="en-US" w:eastAsia="en-US" w:bidi="ar-SA"/>
      </w:rPr>
    </w:lvl>
    <w:lvl w:ilvl="5" w:tplc="C518E3CE">
      <w:numFmt w:val="bullet"/>
      <w:lvlText w:val="•"/>
      <w:lvlJc w:val="left"/>
      <w:pPr>
        <w:ind w:left="2153" w:hanging="180"/>
      </w:pPr>
      <w:rPr>
        <w:rFonts w:hint="default"/>
        <w:lang w:val="en-US" w:eastAsia="en-US" w:bidi="ar-SA"/>
      </w:rPr>
    </w:lvl>
    <w:lvl w:ilvl="6" w:tplc="01429E1A">
      <w:numFmt w:val="bullet"/>
      <w:lvlText w:val="•"/>
      <w:lvlJc w:val="left"/>
      <w:pPr>
        <w:ind w:left="2549" w:hanging="180"/>
      </w:pPr>
      <w:rPr>
        <w:rFonts w:hint="default"/>
        <w:lang w:val="en-US" w:eastAsia="en-US" w:bidi="ar-SA"/>
      </w:rPr>
    </w:lvl>
    <w:lvl w:ilvl="7" w:tplc="FB6E5602">
      <w:numFmt w:val="bullet"/>
      <w:lvlText w:val="•"/>
      <w:lvlJc w:val="left"/>
      <w:pPr>
        <w:ind w:left="2946" w:hanging="180"/>
      </w:pPr>
      <w:rPr>
        <w:rFonts w:hint="default"/>
        <w:lang w:val="en-US" w:eastAsia="en-US" w:bidi="ar-SA"/>
      </w:rPr>
    </w:lvl>
    <w:lvl w:ilvl="8" w:tplc="DF6E0B74">
      <w:numFmt w:val="bullet"/>
      <w:lvlText w:val="•"/>
      <w:lvlJc w:val="left"/>
      <w:pPr>
        <w:ind w:left="3342" w:hanging="180"/>
      </w:pPr>
      <w:rPr>
        <w:rFonts w:hint="default"/>
        <w:lang w:val="en-US" w:eastAsia="en-US" w:bidi="ar-SA"/>
      </w:rPr>
    </w:lvl>
  </w:abstractNum>
  <w:abstractNum w:abstractNumId="67" w15:restartNumberingAfterBreak="0">
    <w:nsid w:val="5618219A"/>
    <w:multiLevelType w:val="hybridMultilevel"/>
    <w:tmpl w:val="B7D05AD4"/>
    <w:lvl w:ilvl="0" w:tplc="FEFA6016">
      <w:numFmt w:val="bullet"/>
      <w:lvlText w:val=""/>
      <w:lvlJc w:val="left"/>
      <w:pPr>
        <w:ind w:left="290" w:hanging="183"/>
      </w:pPr>
      <w:rPr>
        <w:rFonts w:ascii="Symbol" w:eastAsia="Symbol" w:hAnsi="Symbol" w:cs="Symbol" w:hint="default"/>
        <w:spacing w:val="0"/>
        <w:w w:val="100"/>
        <w:lang w:val="en-US" w:eastAsia="en-US" w:bidi="ar-SA"/>
      </w:rPr>
    </w:lvl>
    <w:lvl w:ilvl="1" w:tplc="8C88B2DC">
      <w:numFmt w:val="bullet"/>
      <w:lvlText w:val="•"/>
      <w:lvlJc w:val="left"/>
      <w:pPr>
        <w:ind w:left="751" w:hanging="183"/>
      </w:pPr>
      <w:rPr>
        <w:rFonts w:hint="default"/>
        <w:lang w:val="en-US" w:eastAsia="en-US" w:bidi="ar-SA"/>
      </w:rPr>
    </w:lvl>
    <w:lvl w:ilvl="2" w:tplc="51520C96">
      <w:numFmt w:val="bullet"/>
      <w:lvlText w:val="•"/>
      <w:lvlJc w:val="left"/>
      <w:pPr>
        <w:ind w:left="1202" w:hanging="183"/>
      </w:pPr>
      <w:rPr>
        <w:rFonts w:hint="default"/>
        <w:lang w:val="en-US" w:eastAsia="en-US" w:bidi="ar-SA"/>
      </w:rPr>
    </w:lvl>
    <w:lvl w:ilvl="3" w:tplc="4D88E9CC">
      <w:numFmt w:val="bullet"/>
      <w:lvlText w:val="•"/>
      <w:lvlJc w:val="left"/>
      <w:pPr>
        <w:ind w:left="1653" w:hanging="183"/>
      </w:pPr>
      <w:rPr>
        <w:rFonts w:hint="default"/>
        <w:lang w:val="en-US" w:eastAsia="en-US" w:bidi="ar-SA"/>
      </w:rPr>
    </w:lvl>
    <w:lvl w:ilvl="4" w:tplc="EA569026">
      <w:numFmt w:val="bullet"/>
      <w:lvlText w:val="•"/>
      <w:lvlJc w:val="left"/>
      <w:pPr>
        <w:ind w:left="2104" w:hanging="183"/>
      </w:pPr>
      <w:rPr>
        <w:rFonts w:hint="default"/>
        <w:lang w:val="en-US" w:eastAsia="en-US" w:bidi="ar-SA"/>
      </w:rPr>
    </w:lvl>
    <w:lvl w:ilvl="5" w:tplc="6D303E90">
      <w:numFmt w:val="bullet"/>
      <w:lvlText w:val="•"/>
      <w:lvlJc w:val="left"/>
      <w:pPr>
        <w:ind w:left="2555" w:hanging="183"/>
      </w:pPr>
      <w:rPr>
        <w:rFonts w:hint="default"/>
        <w:lang w:val="en-US" w:eastAsia="en-US" w:bidi="ar-SA"/>
      </w:rPr>
    </w:lvl>
    <w:lvl w:ilvl="6" w:tplc="AAE6AB26">
      <w:numFmt w:val="bullet"/>
      <w:lvlText w:val="•"/>
      <w:lvlJc w:val="left"/>
      <w:pPr>
        <w:ind w:left="3006" w:hanging="183"/>
      </w:pPr>
      <w:rPr>
        <w:rFonts w:hint="default"/>
        <w:lang w:val="en-US" w:eastAsia="en-US" w:bidi="ar-SA"/>
      </w:rPr>
    </w:lvl>
    <w:lvl w:ilvl="7" w:tplc="44083C58">
      <w:numFmt w:val="bullet"/>
      <w:lvlText w:val="•"/>
      <w:lvlJc w:val="left"/>
      <w:pPr>
        <w:ind w:left="3457" w:hanging="183"/>
      </w:pPr>
      <w:rPr>
        <w:rFonts w:hint="default"/>
        <w:lang w:val="en-US" w:eastAsia="en-US" w:bidi="ar-SA"/>
      </w:rPr>
    </w:lvl>
    <w:lvl w:ilvl="8" w:tplc="562A1C14">
      <w:numFmt w:val="bullet"/>
      <w:lvlText w:val="•"/>
      <w:lvlJc w:val="left"/>
      <w:pPr>
        <w:ind w:left="3908" w:hanging="183"/>
      </w:pPr>
      <w:rPr>
        <w:rFonts w:hint="default"/>
        <w:lang w:val="en-US" w:eastAsia="en-US" w:bidi="ar-SA"/>
      </w:rPr>
    </w:lvl>
  </w:abstractNum>
  <w:abstractNum w:abstractNumId="68" w15:restartNumberingAfterBreak="0">
    <w:nsid w:val="5634489D"/>
    <w:multiLevelType w:val="hybridMultilevel"/>
    <w:tmpl w:val="F83E0938"/>
    <w:lvl w:ilvl="0" w:tplc="ED521FA4">
      <w:numFmt w:val="bullet"/>
      <w:lvlText w:val=""/>
      <w:lvlJc w:val="left"/>
      <w:pPr>
        <w:ind w:left="290" w:hanging="183"/>
      </w:pPr>
      <w:rPr>
        <w:rFonts w:ascii="Symbol" w:eastAsia="Symbol" w:hAnsi="Symbol" w:cs="Symbol" w:hint="default"/>
        <w:b w:val="0"/>
        <w:bCs w:val="0"/>
        <w:i w:val="0"/>
        <w:iCs w:val="0"/>
        <w:spacing w:val="0"/>
        <w:w w:val="100"/>
        <w:sz w:val="22"/>
        <w:szCs w:val="22"/>
        <w:lang w:val="en-US" w:eastAsia="en-US" w:bidi="ar-SA"/>
      </w:rPr>
    </w:lvl>
    <w:lvl w:ilvl="1" w:tplc="1D16504C">
      <w:numFmt w:val="bullet"/>
      <w:lvlText w:val="•"/>
      <w:lvlJc w:val="left"/>
      <w:pPr>
        <w:ind w:left="710" w:hanging="183"/>
      </w:pPr>
      <w:rPr>
        <w:rFonts w:hint="default"/>
        <w:lang w:val="en-US" w:eastAsia="en-US" w:bidi="ar-SA"/>
      </w:rPr>
    </w:lvl>
    <w:lvl w:ilvl="2" w:tplc="F3CEB856">
      <w:numFmt w:val="bullet"/>
      <w:lvlText w:val="•"/>
      <w:lvlJc w:val="left"/>
      <w:pPr>
        <w:ind w:left="1121" w:hanging="183"/>
      </w:pPr>
      <w:rPr>
        <w:rFonts w:hint="default"/>
        <w:lang w:val="en-US" w:eastAsia="en-US" w:bidi="ar-SA"/>
      </w:rPr>
    </w:lvl>
    <w:lvl w:ilvl="3" w:tplc="602CDFCC">
      <w:numFmt w:val="bullet"/>
      <w:lvlText w:val="•"/>
      <w:lvlJc w:val="left"/>
      <w:pPr>
        <w:ind w:left="1531" w:hanging="183"/>
      </w:pPr>
      <w:rPr>
        <w:rFonts w:hint="default"/>
        <w:lang w:val="en-US" w:eastAsia="en-US" w:bidi="ar-SA"/>
      </w:rPr>
    </w:lvl>
    <w:lvl w:ilvl="4" w:tplc="40324880">
      <w:numFmt w:val="bullet"/>
      <w:lvlText w:val="•"/>
      <w:lvlJc w:val="left"/>
      <w:pPr>
        <w:ind w:left="1942" w:hanging="183"/>
      </w:pPr>
      <w:rPr>
        <w:rFonts w:hint="default"/>
        <w:lang w:val="en-US" w:eastAsia="en-US" w:bidi="ar-SA"/>
      </w:rPr>
    </w:lvl>
    <w:lvl w:ilvl="5" w:tplc="AC62D230">
      <w:numFmt w:val="bullet"/>
      <w:lvlText w:val="•"/>
      <w:lvlJc w:val="left"/>
      <w:pPr>
        <w:ind w:left="2353" w:hanging="183"/>
      </w:pPr>
      <w:rPr>
        <w:rFonts w:hint="default"/>
        <w:lang w:val="en-US" w:eastAsia="en-US" w:bidi="ar-SA"/>
      </w:rPr>
    </w:lvl>
    <w:lvl w:ilvl="6" w:tplc="2CEE25F2">
      <w:numFmt w:val="bullet"/>
      <w:lvlText w:val="•"/>
      <w:lvlJc w:val="left"/>
      <w:pPr>
        <w:ind w:left="2763" w:hanging="183"/>
      </w:pPr>
      <w:rPr>
        <w:rFonts w:hint="default"/>
        <w:lang w:val="en-US" w:eastAsia="en-US" w:bidi="ar-SA"/>
      </w:rPr>
    </w:lvl>
    <w:lvl w:ilvl="7" w:tplc="FBA815A8">
      <w:numFmt w:val="bullet"/>
      <w:lvlText w:val="•"/>
      <w:lvlJc w:val="left"/>
      <w:pPr>
        <w:ind w:left="3174" w:hanging="183"/>
      </w:pPr>
      <w:rPr>
        <w:rFonts w:hint="default"/>
        <w:lang w:val="en-US" w:eastAsia="en-US" w:bidi="ar-SA"/>
      </w:rPr>
    </w:lvl>
    <w:lvl w:ilvl="8" w:tplc="36B2C18C">
      <w:numFmt w:val="bullet"/>
      <w:lvlText w:val="•"/>
      <w:lvlJc w:val="left"/>
      <w:pPr>
        <w:ind w:left="3584" w:hanging="183"/>
      </w:pPr>
      <w:rPr>
        <w:rFonts w:hint="default"/>
        <w:lang w:val="en-US" w:eastAsia="en-US" w:bidi="ar-SA"/>
      </w:rPr>
    </w:lvl>
  </w:abstractNum>
  <w:abstractNum w:abstractNumId="69" w15:restartNumberingAfterBreak="0">
    <w:nsid w:val="596F30D7"/>
    <w:multiLevelType w:val="hybridMultilevel"/>
    <w:tmpl w:val="CFCC4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B714AB6"/>
    <w:multiLevelType w:val="hybridMultilevel"/>
    <w:tmpl w:val="D550F97A"/>
    <w:lvl w:ilvl="0" w:tplc="3FEA550E">
      <w:numFmt w:val="bullet"/>
      <w:lvlText w:val=""/>
      <w:lvlJc w:val="left"/>
      <w:pPr>
        <w:ind w:left="386" w:hanging="284"/>
      </w:pPr>
      <w:rPr>
        <w:rFonts w:ascii="Symbol" w:eastAsia="Symbol" w:hAnsi="Symbol" w:cs="Symbol" w:hint="default"/>
        <w:b w:val="0"/>
        <w:bCs w:val="0"/>
        <w:i w:val="0"/>
        <w:iCs w:val="0"/>
        <w:spacing w:val="0"/>
        <w:w w:val="100"/>
        <w:sz w:val="22"/>
        <w:szCs w:val="22"/>
        <w:lang w:val="en-US" w:eastAsia="en-US" w:bidi="ar-SA"/>
      </w:rPr>
    </w:lvl>
    <w:lvl w:ilvl="1" w:tplc="774AE558">
      <w:numFmt w:val="bullet"/>
      <w:lvlText w:val="•"/>
      <w:lvlJc w:val="left"/>
      <w:pPr>
        <w:ind w:left="777" w:hanging="284"/>
      </w:pPr>
      <w:rPr>
        <w:rFonts w:hint="default"/>
        <w:lang w:val="en-US" w:eastAsia="en-US" w:bidi="ar-SA"/>
      </w:rPr>
    </w:lvl>
    <w:lvl w:ilvl="2" w:tplc="255218B2">
      <w:numFmt w:val="bullet"/>
      <w:lvlText w:val="•"/>
      <w:lvlJc w:val="left"/>
      <w:pPr>
        <w:ind w:left="1174" w:hanging="284"/>
      </w:pPr>
      <w:rPr>
        <w:rFonts w:hint="default"/>
        <w:lang w:val="en-US" w:eastAsia="en-US" w:bidi="ar-SA"/>
      </w:rPr>
    </w:lvl>
    <w:lvl w:ilvl="3" w:tplc="A7C81CCC">
      <w:numFmt w:val="bullet"/>
      <w:lvlText w:val="•"/>
      <w:lvlJc w:val="left"/>
      <w:pPr>
        <w:ind w:left="1571" w:hanging="284"/>
      </w:pPr>
      <w:rPr>
        <w:rFonts w:hint="default"/>
        <w:lang w:val="en-US" w:eastAsia="en-US" w:bidi="ar-SA"/>
      </w:rPr>
    </w:lvl>
    <w:lvl w:ilvl="4" w:tplc="2B90AAC2">
      <w:numFmt w:val="bullet"/>
      <w:lvlText w:val="•"/>
      <w:lvlJc w:val="left"/>
      <w:pPr>
        <w:ind w:left="1968" w:hanging="284"/>
      </w:pPr>
      <w:rPr>
        <w:rFonts w:hint="default"/>
        <w:lang w:val="en-US" w:eastAsia="en-US" w:bidi="ar-SA"/>
      </w:rPr>
    </w:lvl>
    <w:lvl w:ilvl="5" w:tplc="7174F79C">
      <w:numFmt w:val="bullet"/>
      <w:lvlText w:val="•"/>
      <w:lvlJc w:val="left"/>
      <w:pPr>
        <w:ind w:left="2365" w:hanging="284"/>
      </w:pPr>
      <w:rPr>
        <w:rFonts w:hint="default"/>
        <w:lang w:val="en-US" w:eastAsia="en-US" w:bidi="ar-SA"/>
      </w:rPr>
    </w:lvl>
    <w:lvl w:ilvl="6" w:tplc="C332094A">
      <w:numFmt w:val="bullet"/>
      <w:lvlText w:val="•"/>
      <w:lvlJc w:val="left"/>
      <w:pPr>
        <w:ind w:left="2762" w:hanging="284"/>
      </w:pPr>
      <w:rPr>
        <w:rFonts w:hint="default"/>
        <w:lang w:val="en-US" w:eastAsia="en-US" w:bidi="ar-SA"/>
      </w:rPr>
    </w:lvl>
    <w:lvl w:ilvl="7" w:tplc="9DB6C402">
      <w:numFmt w:val="bullet"/>
      <w:lvlText w:val="•"/>
      <w:lvlJc w:val="left"/>
      <w:pPr>
        <w:ind w:left="3159" w:hanging="284"/>
      </w:pPr>
      <w:rPr>
        <w:rFonts w:hint="default"/>
        <w:lang w:val="en-US" w:eastAsia="en-US" w:bidi="ar-SA"/>
      </w:rPr>
    </w:lvl>
    <w:lvl w:ilvl="8" w:tplc="3210DA56">
      <w:numFmt w:val="bullet"/>
      <w:lvlText w:val="•"/>
      <w:lvlJc w:val="left"/>
      <w:pPr>
        <w:ind w:left="3556" w:hanging="284"/>
      </w:pPr>
      <w:rPr>
        <w:rFonts w:hint="default"/>
        <w:lang w:val="en-US" w:eastAsia="en-US" w:bidi="ar-SA"/>
      </w:rPr>
    </w:lvl>
  </w:abstractNum>
  <w:abstractNum w:abstractNumId="71" w15:restartNumberingAfterBreak="0">
    <w:nsid w:val="5D5C4A8F"/>
    <w:multiLevelType w:val="hybridMultilevel"/>
    <w:tmpl w:val="0DE2D474"/>
    <w:lvl w:ilvl="0" w:tplc="11A2D030">
      <w:numFmt w:val="bullet"/>
      <w:lvlText w:val=""/>
      <w:lvlJc w:val="left"/>
      <w:pPr>
        <w:ind w:left="297" w:hanging="142"/>
      </w:pPr>
      <w:rPr>
        <w:rFonts w:ascii="Symbol" w:eastAsia="Symbol" w:hAnsi="Symbol" w:cs="Symbol" w:hint="default"/>
        <w:b w:val="0"/>
        <w:bCs w:val="0"/>
        <w:i w:val="0"/>
        <w:iCs w:val="0"/>
        <w:spacing w:val="0"/>
        <w:w w:val="100"/>
        <w:sz w:val="22"/>
        <w:szCs w:val="22"/>
        <w:lang w:val="en-US" w:eastAsia="en-US" w:bidi="ar-SA"/>
      </w:rPr>
    </w:lvl>
    <w:lvl w:ilvl="1" w:tplc="369A420A">
      <w:numFmt w:val="bullet"/>
      <w:lvlText w:val="•"/>
      <w:lvlJc w:val="left"/>
      <w:pPr>
        <w:ind w:left="694" w:hanging="142"/>
      </w:pPr>
      <w:rPr>
        <w:rFonts w:hint="default"/>
        <w:lang w:val="en-US" w:eastAsia="en-US" w:bidi="ar-SA"/>
      </w:rPr>
    </w:lvl>
    <w:lvl w:ilvl="2" w:tplc="FAD8FADC">
      <w:numFmt w:val="bullet"/>
      <w:lvlText w:val="•"/>
      <w:lvlJc w:val="left"/>
      <w:pPr>
        <w:ind w:left="1088" w:hanging="142"/>
      </w:pPr>
      <w:rPr>
        <w:rFonts w:hint="default"/>
        <w:lang w:val="en-US" w:eastAsia="en-US" w:bidi="ar-SA"/>
      </w:rPr>
    </w:lvl>
    <w:lvl w:ilvl="3" w:tplc="945029D0">
      <w:numFmt w:val="bullet"/>
      <w:lvlText w:val="•"/>
      <w:lvlJc w:val="left"/>
      <w:pPr>
        <w:ind w:left="1482" w:hanging="142"/>
      </w:pPr>
      <w:rPr>
        <w:rFonts w:hint="default"/>
        <w:lang w:val="en-US" w:eastAsia="en-US" w:bidi="ar-SA"/>
      </w:rPr>
    </w:lvl>
    <w:lvl w:ilvl="4" w:tplc="6206F8FE">
      <w:numFmt w:val="bullet"/>
      <w:lvlText w:val="•"/>
      <w:lvlJc w:val="left"/>
      <w:pPr>
        <w:ind w:left="1877" w:hanging="142"/>
      </w:pPr>
      <w:rPr>
        <w:rFonts w:hint="default"/>
        <w:lang w:val="en-US" w:eastAsia="en-US" w:bidi="ar-SA"/>
      </w:rPr>
    </w:lvl>
    <w:lvl w:ilvl="5" w:tplc="E892D0AC">
      <w:numFmt w:val="bullet"/>
      <w:lvlText w:val="•"/>
      <w:lvlJc w:val="left"/>
      <w:pPr>
        <w:ind w:left="2271" w:hanging="142"/>
      </w:pPr>
      <w:rPr>
        <w:rFonts w:hint="default"/>
        <w:lang w:val="en-US" w:eastAsia="en-US" w:bidi="ar-SA"/>
      </w:rPr>
    </w:lvl>
    <w:lvl w:ilvl="6" w:tplc="16E22C24">
      <w:numFmt w:val="bullet"/>
      <w:lvlText w:val="•"/>
      <w:lvlJc w:val="left"/>
      <w:pPr>
        <w:ind w:left="2665" w:hanging="142"/>
      </w:pPr>
      <w:rPr>
        <w:rFonts w:hint="default"/>
        <w:lang w:val="en-US" w:eastAsia="en-US" w:bidi="ar-SA"/>
      </w:rPr>
    </w:lvl>
    <w:lvl w:ilvl="7" w:tplc="E0D6301E">
      <w:numFmt w:val="bullet"/>
      <w:lvlText w:val="•"/>
      <w:lvlJc w:val="left"/>
      <w:pPr>
        <w:ind w:left="3060" w:hanging="142"/>
      </w:pPr>
      <w:rPr>
        <w:rFonts w:hint="default"/>
        <w:lang w:val="en-US" w:eastAsia="en-US" w:bidi="ar-SA"/>
      </w:rPr>
    </w:lvl>
    <w:lvl w:ilvl="8" w:tplc="7A6AB9A0">
      <w:numFmt w:val="bullet"/>
      <w:lvlText w:val="•"/>
      <w:lvlJc w:val="left"/>
      <w:pPr>
        <w:ind w:left="3454" w:hanging="142"/>
      </w:pPr>
      <w:rPr>
        <w:rFonts w:hint="default"/>
        <w:lang w:val="en-US" w:eastAsia="en-US" w:bidi="ar-SA"/>
      </w:rPr>
    </w:lvl>
  </w:abstractNum>
  <w:abstractNum w:abstractNumId="72" w15:restartNumberingAfterBreak="0">
    <w:nsid w:val="5D857E5A"/>
    <w:multiLevelType w:val="hybridMultilevel"/>
    <w:tmpl w:val="271E1858"/>
    <w:lvl w:ilvl="0" w:tplc="63CACBF2">
      <w:numFmt w:val="bullet"/>
      <w:lvlText w:val=""/>
      <w:lvlJc w:val="left"/>
      <w:pPr>
        <w:ind w:left="433" w:hanging="284"/>
      </w:pPr>
      <w:rPr>
        <w:rFonts w:ascii="Symbol" w:eastAsia="Symbol" w:hAnsi="Symbol" w:cs="Symbol" w:hint="default"/>
        <w:spacing w:val="0"/>
        <w:w w:val="100"/>
        <w:lang w:val="en-US" w:eastAsia="en-US" w:bidi="ar-SA"/>
      </w:rPr>
    </w:lvl>
    <w:lvl w:ilvl="1" w:tplc="A7B8E706">
      <w:numFmt w:val="bullet"/>
      <w:lvlText w:val="•"/>
      <w:lvlJc w:val="left"/>
      <w:pPr>
        <w:ind w:left="846" w:hanging="284"/>
      </w:pPr>
      <w:rPr>
        <w:rFonts w:hint="default"/>
        <w:lang w:val="en-US" w:eastAsia="en-US" w:bidi="ar-SA"/>
      </w:rPr>
    </w:lvl>
    <w:lvl w:ilvl="2" w:tplc="577C84A6">
      <w:numFmt w:val="bullet"/>
      <w:lvlText w:val="•"/>
      <w:lvlJc w:val="left"/>
      <w:pPr>
        <w:ind w:left="1252" w:hanging="284"/>
      </w:pPr>
      <w:rPr>
        <w:rFonts w:hint="default"/>
        <w:lang w:val="en-US" w:eastAsia="en-US" w:bidi="ar-SA"/>
      </w:rPr>
    </w:lvl>
    <w:lvl w:ilvl="3" w:tplc="55ECA50A">
      <w:numFmt w:val="bullet"/>
      <w:lvlText w:val="•"/>
      <w:lvlJc w:val="left"/>
      <w:pPr>
        <w:ind w:left="1658" w:hanging="284"/>
      </w:pPr>
      <w:rPr>
        <w:rFonts w:hint="default"/>
        <w:lang w:val="en-US" w:eastAsia="en-US" w:bidi="ar-SA"/>
      </w:rPr>
    </w:lvl>
    <w:lvl w:ilvl="4" w:tplc="DB1A3426">
      <w:numFmt w:val="bullet"/>
      <w:lvlText w:val="•"/>
      <w:lvlJc w:val="left"/>
      <w:pPr>
        <w:ind w:left="2064" w:hanging="284"/>
      </w:pPr>
      <w:rPr>
        <w:rFonts w:hint="default"/>
        <w:lang w:val="en-US" w:eastAsia="en-US" w:bidi="ar-SA"/>
      </w:rPr>
    </w:lvl>
    <w:lvl w:ilvl="5" w:tplc="F5C6404C">
      <w:numFmt w:val="bullet"/>
      <w:lvlText w:val="•"/>
      <w:lvlJc w:val="left"/>
      <w:pPr>
        <w:ind w:left="2471" w:hanging="284"/>
      </w:pPr>
      <w:rPr>
        <w:rFonts w:hint="default"/>
        <w:lang w:val="en-US" w:eastAsia="en-US" w:bidi="ar-SA"/>
      </w:rPr>
    </w:lvl>
    <w:lvl w:ilvl="6" w:tplc="1F347CFE">
      <w:numFmt w:val="bullet"/>
      <w:lvlText w:val="•"/>
      <w:lvlJc w:val="left"/>
      <w:pPr>
        <w:ind w:left="2877" w:hanging="284"/>
      </w:pPr>
      <w:rPr>
        <w:rFonts w:hint="default"/>
        <w:lang w:val="en-US" w:eastAsia="en-US" w:bidi="ar-SA"/>
      </w:rPr>
    </w:lvl>
    <w:lvl w:ilvl="7" w:tplc="A6EE7946">
      <w:numFmt w:val="bullet"/>
      <w:lvlText w:val="•"/>
      <w:lvlJc w:val="left"/>
      <w:pPr>
        <w:ind w:left="3283" w:hanging="284"/>
      </w:pPr>
      <w:rPr>
        <w:rFonts w:hint="default"/>
        <w:lang w:val="en-US" w:eastAsia="en-US" w:bidi="ar-SA"/>
      </w:rPr>
    </w:lvl>
    <w:lvl w:ilvl="8" w:tplc="E0E682C4">
      <w:numFmt w:val="bullet"/>
      <w:lvlText w:val="•"/>
      <w:lvlJc w:val="left"/>
      <w:pPr>
        <w:ind w:left="3689" w:hanging="284"/>
      </w:pPr>
      <w:rPr>
        <w:rFonts w:hint="default"/>
        <w:lang w:val="en-US" w:eastAsia="en-US" w:bidi="ar-SA"/>
      </w:rPr>
    </w:lvl>
  </w:abstractNum>
  <w:abstractNum w:abstractNumId="73" w15:restartNumberingAfterBreak="0">
    <w:nsid w:val="5DB1213A"/>
    <w:multiLevelType w:val="hybridMultilevel"/>
    <w:tmpl w:val="2E40A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1695400"/>
    <w:multiLevelType w:val="hybridMultilevel"/>
    <w:tmpl w:val="998E4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1C803A0"/>
    <w:multiLevelType w:val="multilevel"/>
    <w:tmpl w:val="E9D88672"/>
    <w:styleLink w:val="CurrentList2"/>
    <w:lvl w:ilvl="0">
      <w:start w:val="2"/>
      <w:numFmt w:val="decimal"/>
      <w:lvlText w:val="%1"/>
      <w:lvlJc w:val="left"/>
      <w:pPr>
        <w:ind w:left="360" w:hanging="360"/>
      </w:pPr>
      <w:rPr>
        <w:rFonts w:hint="default"/>
      </w:rPr>
    </w:lvl>
    <w:lvl w:ilvl="1">
      <w:start w:val="1"/>
      <w:numFmt w:val="decimal"/>
      <w:lvlText w:val="%1.%2"/>
      <w:lvlJc w:val="left"/>
      <w:pPr>
        <w:ind w:left="949" w:hanging="360"/>
      </w:pPr>
      <w:rPr>
        <w:rFonts w:hint="default"/>
      </w:rPr>
    </w:lvl>
    <w:lvl w:ilvl="2">
      <w:start w:val="1"/>
      <w:numFmt w:val="decimal"/>
      <w:lvlText w:val="%1.%2.%3"/>
      <w:lvlJc w:val="left"/>
      <w:pPr>
        <w:ind w:left="1898" w:hanging="720"/>
      </w:pPr>
      <w:rPr>
        <w:rFonts w:hint="default"/>
      </w:rPr>
    </w:lvl>
    <w:lvl w:ilvl="3">
      <w:start w:val="1"/>
      <w:numFmt w:val="decimal"/>
      <w:lvlText w:val="%1.%2.%3.%4"/>
      <w:lvlJc w:val="left"/>
      <w:pPr>
        <w:ind w:left="2847" w:hanging="1080"/>
      </w:pPr>
      <w:rPr>
        <w:rFonts w:hint="default"/>
      </w:rPr>
    </w:lvl>
    <w:lvl w:ilvl="4">
      <w:start w:val="1"/>
      <w:numFmt w:val="decimal"/>
      <w:lvlText w:val="%1.%2.%3.%4.%5"/>
      <w:lvlJc w:val="left"/>
      <w:pPr>
        <w:ind w:left="3436" w:hanging="1080"/>
      </w:pPr>
      <w:rPr>
        <w:rFonts w:hint="default"/>
      </w:rPr>
    </w:lvl>
    <w:lvl w:ilvl="5">
      <w:start w:val="1"/>
      <w:numFmt w:val="decimal"/>
      <w:lvlText w:val="%1.%2.%3.%4.%5.%6"/>
      <w:lvlJc w:val="left"/>
      <w:pPr>
        <w:ind w:left="4385" w:hanging="1440"/>
      </w:pPr>
      <w:rPr>
        <w:rFonts w:hint="default"/>
      </w:rPr>
    </w:lvl>
    <w:lvl w:ilvl="6">
      <w:start w:val="1"/>
      <w:numFmt w:val="decimal"/>
      <w:lvlText w:val="%1.%2.%3.%4.%5.%6.%7"/>
      <w:lvlJc w:val="left"/>
      <w:pPr>
        <w:ind w:left="4974" w:hanging="1440"/>
      </w:pPr>
      <w:rPr>
        <w:rFonts w:hint="default"/>
      </w:rPr>
    </w:lvl>
    <w:lvl w:ilvl="7">
      <w:start w:val="1"/>
      <w:numFmt w:val="decimal"/>
      <w:lvlText w:val="%1.%2.%3.%4.%5.%6.%7.%8"/>
      <w:lvlJc w:val="left"/>
      <w:pPr>
        <w:ind w:left="5923" w:hanging="1800"/>
      </w:pPr>
      <w:rPr>
        <w:rFonts w:hint="default"/>
      </w:rPr>
    </w:lvl>
    <w:lvl w:ilvl="8">
      <w:start w:val="1"/>
      <w:numFmt w:val="decimal"/>
      <w:lvlText w:val="%1.%2.%3.%4.%5.%6.%7.%8.%9"/>
      <w:lvlJc w:val="left"/>
      <w:pPr>
        <w:ind w:left="6512" w:hanging="1800"/>
      </w:pPr>
      <w:rPr>
        <w:rFonts w:hint="default"/>
      </w:rPr>
    </w:lvl>
  </w:abstractNum>
  <w:abstractNum w:abstractNumId="76" w15:restartNumberingAfterBreak="0">
    <w:nsid w:val="622F6526"/>
    <w:multiLevelType w:val="hybridMultilevel"/>
    <w:tmpl w:val="4408438C"/>
    <w:lvl w:ilvl="0" w:tplc="A17211C0">
      <w:numFmt w:val="bullet"/>
      <w:lvlText w:val=""/>
      <w:lvlJc w:val="left"/>
      <w:pPr>
        <w:ind w:left="310" w:hanging="202"/>
      </w:pPr>
      <w:rPr>
        <w:rFonts w:ascii="Symbol" w:eastAsia="Symbol" w:hAnsi="Symbol" w:cs="Symbol" w:hint="default"/>
        <w:b w:val="0"/>
        <w:bCs w:val="0"/>
        <w:i w:val="0"/>
        <w:iCs w:val="0"/>
        <w:spacing w:val="0"/>
        <w:w w:val="100"/>
        <w:sz w:val="22"/>
        <w:szCs w:val="22"/>
        <w:lang w:val="en-US" w:eastAsia="en-US" w:bidi="ar-SA"/>
      </w:rPr>
    </w:lvl>
    <w:lvl w:ilvl="1" w:tplc="5A3AE792">
      <w:numFmt w:val="bullet"/>
      <w:lvlText w:val="•"/>
      <w:lvlJc w:val="left"/>
      <w:pPr>
        <w:ind w:left="727" w:hanging="202"/>
      </w:pPr>
      <w:rPr>
        <w:rFonts w:hint="default"/>
        <w:lang w:val="en-US" w:eastAsia="en-US" w:bidi="ar-SA"/>
      </w:rPr>
    </w:lvl>
    <w:lvl w:ilvl="2" w:tplc="5CF47C26">
      <w:numFmt w:val="bullet"/>
      <w:lvlText w:val="•"/>
      <w:lvlJc w:val="left"/>
      <w:pPr>
        <w:ind w:left="1135" w:hanging="202"/>
      </w:pPr>
      <w:rPr>
        <w:rFonts w:hint="default"/>
        <w:lang w:val="en-US" w:eastAsia="en-US" w:bidi="ar-SA"/>
      </w:rPr>
    </w:lvl>
    <w:lvl w:ilvl="3" w:tplc="5CC4652E">
      <w:numFmt w:val="bullet"/>
      <w:lvlText w:val="•"/>
      <w:lvlJc w:val="left"/>
      <w:pPr>
        <w:ind w:left="1543" w:hanging="202"/>
      </w:pPr>
      <w:rPr>
        <w:rFonts w:hint="default"/>
        <w:lang w:val="en-US" w:eastAsia="en-US" w:bidi="ar-SA"/>
      </w:rPr>
    </w:lvl>
    <w:lvl w:ilvl="4" w:tplc="267CCEC4">
      <w:numFmt w:val="bullet"/>
      <w:lvlText w:val="•"/>
      <w:lvlJc w:val="left"/>
      <w:pPr>
        <w:ind w:left="1950" w:hanging="202"/>
      </w:pPr>
      <w:rPr>
        <w:rFonts w:hint="default"/>
        <w:lang w:val="en-US" w:eastAsia="en-US" w:bidi="ar-SA"/>
      </w:rPr>
    </w:lvl>
    <w:lvl w:ilvl="5" w:tplc="D52A66BC">
      <w:numFmt w:val="bullet"/>
      <w:lvlText w:val="•"/>
      <w:lvlJc w:val="left"/>
      <w:pPr>
        <w:ind w:left="2358" w:hanging="202"/>
      </w:pPr>
      <w:rPr>
        <w:rFonts w:hint="default"/>
        <w:lang w:val="en-US" w:eastAsia="en-US" w:bidi="ar-SA"/>
      </w:rPr>
    </w:lvl>
    <w:lvl w:ilvl="6" w:tplc="BEE86692">
      <w:numFmt w:val="bullet"/>
      <w:lvlText w:val="•"/>
      <w:lvlJc w:val="left"/>
      <w:pPr>
        <w:ind w:left="2766" w:hanging="202"/>
      </w:pPr>
      <w:rPr>
        <w:rFonts w:hint="default"/>
        <w:lang w:val="en-US" w:eastAsia="en-US" w:bidi="ar-SA"/>
      </w:rPr>
    </w:lvl>
    <w:lvl w:ilvl="7" w:tplc="7E4A6680">
      <w:numFmt w:val="bullet"/>
      <w:lvlText w:val="•"/>
      <w:lvlJc w:val="left"/>
      <w:pPr>
        <w:ind w:left="3173" w:hanging="202"/>
      </w:pPr>
      <w:rPr>
        <w:rFonts w:hint="default"/>
        <w:lang w:val="en-US" w:eastAsia="en-US" w:bidi="ar-SA"/>
      </w:rPr>
    </w:lvl>
    <w:lvl w:ilvl="8" w:tplc="9AFE8A04">
      <w:numFmt w:val="bullet"/>
      <w:lvlText w:val="•"/>
      <w:lvlJc w:val="left"/>
      <w:pPr>
        <w:ind w:left="3581" w:hanging="202"/>
      </w:pPr>
      <w:rPr>
        <w:rFonts w:hint="default"/>
        <w:lang w:val="en-US" w:eastAsia="en-US" w:bidi="ar-SA"/>
      </w:rPr>
    </w:lvl>
  </w:abstractNum>
  <w:abstractNum w:abstractNumId="77" w15:restartNumberingAfterBreak="0">
    <w:nsid w:val="629F3B0F"/>
    <w:multiLevelType w:val="hybridMultilevel"/>
    <w:tmpl w:val="34BC7792"/>
    <w:lvl w:ilvl="0" w:tplc="08090001">
      <w:start w:val="1"/>
      <w:numFmt w:val="bullet"/>
      <w:lvlText w:val=""/>
      <w:lvlJc w:val="left"/>
      <w:pPr>
        <w:ind w:left="467" w:hanging="360"/>
      </w:pPr>
      <w:rPr>
        <w:rFonts w:ascii="Symbol" w:hAnsi="Symbol" w:hint="default"/>
      </w:rPr>
    </w:lvl>
    <w:lvl w:ilvl="1" w:tplc="FFFFFFFF" w:tentative="1">
      <w:start w:val="1"/>
      <w:numFmt w:val="bullet"/>
      <w:lvlText w:val="o"/>
      <w:lvlJc w:val="left"/>
      <w:pPr>
        <w:ind w:left="1187" w:hanging="360"/>
      </w:pPr>
      <w:rPr>
        <w:rFonts w:ascii="Courier New" w:hAnsi="Courier New" w:cs="Courier New" w:hint="default"/>
      </w:rPr>
    </w:lvl>
    <w:lvl w:ilvl="2" w:tplc="FFFFFFFF" w:tentative="1">
      <w:start w:val="1"/>
      <w:numFmt w:val="bullet"/>
      <w:lvlText w:val=""/>
      <w:lvlJc w:val="left"/>
      <w:pPr>
        <w:ind w:left="1907" w:hanging="360"/>
      </w:pPr>
      <w:rPr>
        <w:rFonts w:ascii="Wingdings" w:hAnsi="Wingdings" w:hint="default"/>
      </w:rPr>
    </w:lvl>
    <w:lvl w:ilvl="3" w:tplc="FFFFFFFF" w:tentative="1">
      <w:start w:val="1"/>
      <w:numFmt w:val="bullet"/>
      <w:lvlText w:val=""/>
      <w:lvlJc w:val="left"/>
      <w:pPr>
        <w:ind w:left="2627" w:hanging="360"/>
      </w:pPr>
      <w:rPr>
        <w:rFonts w:ascii="Symbol" w:hAnsi="Symbol" w:hint="default"/>
      </w:rPr>
    </w:lvl>
    <w:lvl w:ilvl="4" w:tplc="FFFFFFFF" w:tentative="1">
      <w:start w:val="1"/>
      <w:numFmt w:val="bullet"/>
      <w:lvlText w:val="o"/>
      <w:lvlJc w:val="left"/>
      <w:pPr>
        <w:ind w:left="3347" w:hanging="360"/>
      </w:pPr>
      <w:rPr>
        <w:rFonts w:ascii="Courier New" w:hAnsi="Courier New" w:cs="Courier New" w:hint="default"/>
      </w:rPr>
    </w:lvl>
    <w:lvl w:ilvl="5" w:tplc="FFFFFFFF" w:tentative="1">
      <w:start w:val="1"/>
      <w:numFmt w:val="bullet"/>
      <w:lvlText w:val=""/>
      <w:lvlJc w:val="left"/>
      <w:pPr>
        <w:ind w:left="4067" w:hanging="360"/>
      </w:pPr>
      <w:rPr>
        <w:rFonts w:ascii="Wingdings" w:hAnsi="Wingdings" w:hint="default"/>
      </w:rPr>
    </w:lvl>
    <w:lvl w:ilvl="6" w:tplc="FFFFFFFF" w:tentative="1">
      <w:start w:val="1"/>
      <w:numFmt w:val="bullet"/>
      <w:lvlText w:val=""/>
      <w:lvlJc w:val="left"/>
      <w:pPr>
        <w:ind w:left="4787" w:hanging="360"/>
      </w:pPr>
      <w:rPr>
        <w:rFonts w:ascii="Symbol" w:hAnsi="Symbol" w:hint="default"/>
      </w:rPr>
    </w:lvl>
    <w:lvl w:ilvl="7" w:tplc="FFFFFFFF" w:tentative="1">
      <w:start w:val="1"/>
      <w:numFmt w:val="bullet"/>
      <w:lvlText w:val="o"/>
      <w:lvlJc w:val="left"/>
      <w:pPr>
        <w:ind w:left="5507" w:hanging="360"/>
      </w:pPr>
      <w:rPr>
        <w:rFonts w:ascii="Courier New" w:hAnsi="Courier New" w:cs="Courier New" w:hint="default"/>
      </w:rPr>
    </w:lvl>
    <w:lvl w:ilvl="8" w:tplc="FFFFFFFF" w:tentative="1">
      <w:start w:val="1"/>
      <w:numFmt w:val="bullet"/>
      <w:lvlText w:val=""/>
      <w:lvlJc w:val="left"/>
      <w:pPr>
        <w:ind w:left="6227" w:hanging="360"/>
      </w:pPr>
      <w:rPr>
        <w:rFonts w:ascii="Wingdings" w:hAnsi="Wingdings" w:hint="default"/>
      </w:rPr>
    </w:lvl>
  </w:abstractNum>
  <w:abstractNum w:abstractNumId="78" w15:restartNumberingAfterBreak="0">
    <w:nsid w:val="64AA11AB"/>
    <w:multiLevelType w:val="hybridMultilevel"/>
    <w:tmpl w:val="021A1F00"/>
    <w:lvl w:ilvl="0" w:tplc="A6D827AE">
      <w:numFmt w:val="bullet"/>
      <w:lvlText w:val=""/>
      <w:lvlJc w:val="left"/>
      <w:pPr>
        <w:ind w:left="334" w:hanging="228"/>
      </w:pPr>
      <w:rPr>
        <w:rFonts w:ascii="Symbol" w:eastAsia="Symbol" w:hAnsi="Symbol" w:cs="Symbol" w:hint="default"/>
        <w:b w:val="0"/>
        <w:bCs w:val="0"/>
        <w:i w:val="0"/>
        <w:iCs w:val="0"/>
        <w:spacing w:val="0"/>
        <w:w w:val="100"/>
        <w:sz w:val="22"/>
        <w:szCs w:val="22"/>
        <w:lang w:val="en-US" w:eastAsia="en-US" w:bidi="ar-SA"/>
      </w:rPr>
    </w:lvl>
    <w:lvl w:ilvl="1" w:tplc="A6361090">
      <w:numFmt w:val="bullet"/>
      <w:lvlText w:val="•"/>
      <w:lvlJc w:val="left"/>
      <w:pPr>
        <w:ind w:left="718" w:hanging="228"/>
      </w:pPr>
      <w:rPr>
        <w:rFonts w:hint="default"/>
        <w:lang w:val="en-US" w:eastAsia="en-US" w:bidi="ar-SA"/>
      </w:rPr>
    </w:lvl>
    <w:lvl w:ilvl="2" w:tplc="CE5E7EEE">
      <w:numFmt w:val="bullet"/>
      <w:lvlText w:val="•"/>
      <w:lvlJc w:val="left"/>
      <w:pPr>
        <w:ind w:left="1097" w:hanging="228"/>
      </w:pPr>
      <w:rPr>
        <w:rFonts w:hint="default"/>
        <w:lang w:val="en-US" w:eastAsia="en-US" w:bidi="ar-SA"/>
      </w:rPr>
    </w:lvl>
    <w:lvl w:ilvl="3" w:tplc="F5E2A2D0">
      <w:numFmt w:val="bullet"/>
      <w:lvlText w:val="•"/>
      <w:lvlJc w:val="left"/>
      <w:pPr>
        <w:ind w:left="1475" w:hanging="228"/>
      </w:pPr>
      <w:rPr>
        <w:rFonts w:hint="default"/>
        <w:lang w:val="en-US" w:eastAsia="en-US" w:bidi="ar-SA"/>
      </w:rPr>
    </w:lvl>
    <w:lvl w:ilvl="4" w:tplc="B068FCC4">
      <w:numFmt w:val="bullet"/>
      <w:lvlText w:val="•"/>
      <w:lvlJc w:val="left"/>
      <w:pPr>
        <w:ind w:left="1854" w:hanging="228"/>
      </w:pPr>
      <w:rPr>
        <w:rFonts w:hint="default"/>
        <w:lang w:val="en-US" w:eastAsia="en-US" w:bidi="ar-SA"/>
      </w:rPr>
    </w:lvl>
    <w:lvl w:ilvl="5" w:tplc="89448C50">
      <w:numFmt w:val="bullet"/>
      <w:lvlText w:val="•"/>
      <w:lvlJc w:val="left"/>
      <w:pPr>
        <w:ind w:left="2233" w:hanging="228"/>
      </w:pPr>
      <w:rPr>
        <w:rFonts w:hint="default"/>
        <w:lang w:val="en-US" w:eastAsia="en-US" w:bidi="ar-SA"/>
      </w:rPr>
    </w:lvl>
    <w:lvl w:ilvl="6" w:tplc="6546877C">
      <w:numFmt w:val="bullet"/>
      <w:lvlText w:val="•"/>
      <w:lvlJc w:val="left"/>
      <w:pPr>
        <w:ind w:left="2611" w:hanging="228"/>
      </w:pPr>
      <w:rPr>
        <w:rFonts w:hint="default"/>
        <w:lang w:val="en-US" w:eastAsia="en-US" w:bidi="ar-SA"/>
      </w:rPr>
    </w:lvl>
    <w:lvl w:ilvl="7" w:tplc="FEE40DFA">
      <w:numFmt w:val="bullet"/>
      <w:lvlText w:val="•"/>
      <w:lvlJc w:val="left"/>
      <w:pPr>
        <w:ind w:left="2990" w:hanging="228"/>
      </w:pPr>
      <w:rPr>
        <w:rFonts w:hint="default"/>
        <w:lang w:val="en-US" w:eastAsia="en-US" w:bidi="ar-SA"/>
      </w:rPr>
    </w:lvl>
    <w:lvl w:ilvl="8" w:tplc="94448646">
      <w:numFmt w:val="bullet"/>
      <w:lvlText w:val="•"/>
      <w:lvlJc w:val="left"/>
      <w:pPr>
        <w:ind w:left="3368" w:hanging="228"/>
      </w:pPr>
      <w:rPr>
        <w:rFonts w:hint="default"/>
        <w:lang w:val="en-US" w:eastAsia="en-US" w:bidi="ar-SA"/>
      </w:rPr>
    </w:lvl>
  </w:abstractNum>
  <w:abstractNum w:abstractNumId="79" w15:restartNumberingAfterBreak="0">
    <w:nsid w:val="64D45D8F"/>
    <w:multiLevelType w:val="hybridMultilevel"/>
    <w:tmpl w:val="DCF64722"/>
    <w:lvl w:ilvl="0" w:tplc="679C5BE2">
      <w:numFmt w:val="bullet"/>
      <w:lvlText w:val=""/>
      <w:lvlJc w:val="left"/>
      <w:pPr>
        <w:ind w:left="296" w:hanging="190"/>
      </w:pPr>
      <w:rPr>
        <w:rFonts w:ascii="Symbol" w:eastAsia="Symbol" w:hAnsi="Symbol" w:cs="Symbol" w:hint="default"/>
        <w:b w:val="0"/>
        <w:bCs w:val="0"/>
        <w:i w:val="0"/>
        <w:iCs w:val="0"/>
        <w:spacing w:val="0"/>
        <w:w w:val="100"/>
        <w:sz w:val="22"/>
        <w:szCs w:val="22"/>
        <w:lang w:val="en-US" w:eastAsia="en-US" w:bidi="ar-SA"/>
      </w:rPr>
    </w:lvl>
    <w:lvl w:ilvl="1" w:tplc="5B18456C">
      <w:numFmt w:val="bullet"/>
      <w:lvlText w:val="•"/>
      <w:lvlJc w:val="left"/>
      <w:pPr>
        <w:ind w:left="688" w:hanging="190"/>
      </w:pPr>
      <w:rPr>
        <w:rFonts w:hint="default"/>
        <w:lang w:val="en-US" w:eastAsia="en-US" w:bidi="ar-SA"/>
      </w:rPr>
    </w:lvl>
    <w:lvl w:ilvl="2" w:tplc="D7208718">
      <w:numFmt w:val="bullet"/>
      <w:lvlText w:val="•"/>
      <w:lvlJc w:val="left"/>
      <w:pPr>
        <w:ind w:left="1077" w:hanging="190"/>
      </w:pPr>
      <w:rPr>
        <w:rFonts w:hint="default"/>
        <w:lang w:val="en-US" w:eastAsia="en-US" w:bidi="ar-SA"/>
      </w:rPr>
    </w:lvl>
    <w:lvl w:ilvl="3" w:tplc="4276287A">
      <w:numFmt w:val="bullet"/>
      <w:lvlText w:val="•"/>
      <w:lvlJc w:val="left"/>
      <w:pPr>
        <w:ind w:left="1465" w:hanging="190"/>
      </w:pPr>
      <w:rPr>
        <w:rFonts w:hint="default"/>
        <w:lang w:val="en-US" w:eastAsia="en-US" w:bidi="ar-SA"/>
      </w:rPr>
    </w:lvl>
    <w:lvl w:ilvl="4" w:tplc="5172EB28">
      <w:numFmt w:val="bullet"/>
      <w:lvlText w:val="•"/>
      <w:lvlJc w:val="left"/>
      <w:pPr>
        <w:ind w:left="1854" w:hanging="190"/>
      </w:pPr>
      <w:rPr>
        <w:rFonts w:hint="default"/>
        <w:lang w:val="en-US" w:eastAsia="en-US" w:bidi="ar-SA"/>
      </w:rPr>
    </w:lvl>
    <w:lvl w:ilvl="5" w:tplc="05FCF20E">
      <w:numFmt w:val="bullet"/>
      <w:lvlText w:val="•"/>
      <w:lvlJc w:val="left"/>
      <w:pPr>
        <w:ind w:left="2243" w:hanging="190"/>
      </w:pPr>
      <w:rPr>
        <w:rFonts w:hint="default"/>
        <w:lang w:val="en-US" w:eastAsia="en-US" w:bidi="ar-SA"/>
      </w:rPr>
    </w:lvl>
    <w:lvl w:ilvl="6" w:tplc="C5D067F6">
      <w:numFmt w:val="bullet"/>
      <w:lvlText w:val="•"/>
      <w:lvlJc w:val="left"/>
      <w:pPr>
        <w:ind w:left="2631" w:hanging="190"/>
      </w:pPr>
      <w:rPr>
        <w:rFonts w:hint="default"/>
        <w:lang w:val="en-US" w:eastAsia="en-US" w:bidi="ar-SA"/>
      </w:rPr>
    </w:lvl>
    <w:lvl w:ilvl="7" w:tplc="B9D004B0">
      <w:numFmt w:val="bullet"/>
      <w:lvlText w:val="•"/>
      <w:lvlJc w:val="left"/>
      <w:pPr>
        <w:ind w:left="3020" w:hanging="190"/>
      </w:pPr>
      <w:rPr>
        <w:rFonts w:hint="default"/>
        <w:lang w:val="en-US" w:eastAsia="en-US" w:bidi="ar-SA"/>
      </w:rPr>
    </w:lvl>
    <w:lvl w:ilvl="8" w:tplc="251297FC">
      <w:numFmt w:val="bullet"/>
      <w:lvlText w:val="•"/>
      <w:lvlJc w:val="left"/>
      <w:pPr>
        <w:ind w:left="3408" w:hanging="190"/>
      </w:pPr>
      <w:rPr>
        <w:rFonts w:hint="default"/>
        <w:lang w:val="en-US" w:eastAsia="en-US" w:bidi="ar-SA"/>
      </w:rPr>
    </w:lvl>
  </w:abstractNum>
  <w:abstractNum w:abstractNumId="80" w15:restartNumberingAfterBreak="0">
    <w:nsid w:val="65A10F7F"/>
    <w:multiLevelType w:val="hybridMultilevel"/>
    <w:tmpl w:val="66E0FB0A"/>
    <w:lvl w:ilvl="0" w:tplc="6C207F72">
      <w:numFmt w:val="bullet"/>
      <w:lvlText w:val=""/>
      <w:lvlJc w:val="left"/>
      <w:pPr>
        <w:ind w:left="308" w:hanging="202"/>
      </w:pPr>
      <w:rPr>
        <w:rFonts w:ascii="Symbol" w:eastAsia="Symbol" w:hAnsi="Symbol" w:cs="Symbol" w:hint="default"/>
        <w:spacing w:val="0"/>
        <w:w w:val="100"/>
        <w:lang w:val="en-US" w:eastAsia="en-US" w:bidi="ar-SA"/>
      </w:rPr>
    </w:lvl>
    <w:lvl w:ilvl="1" w:tplc="9F4CA50A">
      <w:numFmt w:val="bullet"/>
      <w:lvlText w:val="•"/>
      <w:lvlJc w:val="left"/>
      <w:pPr>
        <w:ind w:left="753" w:hanging="202"/>
      </w:pPr>
      <w:rPr>
        <w:rFonts w:hint="default"/>
        <w:lang w:val="en-US" w:eastAsia="en-US" w:bidi="ar-SA"/>
      </w:rPr>
    </w:lvl>
    <w:lvl w:ilvl="2" w:tplc="F32225A4">
      <w:numFmt w:val="bullet"/>
      <w:lvlText w:val="•"/>
      <w:lvlJc w:val="left"/>
      <w:pPr>
        <w:ind w:left="1207" w:hanging="202"/>
      </w:pPr>
      <w:rPr>
        <w:rFonts w:hint="default"/>
        <w:lang w:val="en-US" w:eastAsia="en-US" w:bidi="ar-SA"/>
      </w:rPr>
    </w:lvl>
    <w:lvl w:ilvl="3" w:tplc="7324CB8A">
      <w:numFmt w:val="bullet"/>
      <w:lvlText w:val="•"/>
      <w:lvlJc w:val="left"/>
      <w:pPr>
        <w:ind w:left="1661" w:hanging="202"/>
      </w:pPr>
      <w:rPr>
        <w:rFonts w:hint="default"/>
        <w:lang w:val="en-US" w:eastAsia="en-US" w:bidi="ar-SA"/>
      </w:rPr>
    </w:lvl>
    <w:lvl w:ilvl="4" w:tplc="EDFEC1D0">
      <w:numFmt w:val="bullet"/>
      <w:lvlText w:val="•"/>
      <w:lvlJc w:val="left"/>
      <w:pPr>
        <w:ind w:left="2114" w:hanging="202"/>
      </w:pPr>
      <w:rPr>
        <w:rFonts w:hint="default"/>
        <w:lang w:val="en-US" w:eastAsia="en-US" w:bidi="ar-SA"/>
      </w:rPr>
    </w:lvl>
    <w:lvl w:ilvl="5" w:tplc="F9583624">
      <w:numFmt w:val="bullet"/>
      <w:lvlText w:val="•"/>
      <w:lvlJc w:val="left"/>
      <w:pPr>
        <w:ind w:left="2568" w:hanging="202"/>
      </w:pPr>
      <w:rPr>
        <w:rFonts w:hint="default"/>
        <w:lang w:val="en-US" w:eastAsia="en-US" w:bidi="ar-SA"/>
      </w:rPr>
    </w:lvl>
    <w:lvl w:ilvl="6" w:tplc="4D1A56BC">
      <w:numFmt w:val="bullet"/>
      <w:lvlText w:val="•"/>
      <w:lvlJc w:val="left"/>
      <w:pPr>
        <w:ind w:left="3022" w:hanging="202"/>
      </w:pPr>
      <w:rPr>
        <w:rFonts w:hint="default"/>
        <w:lang w:val="en-US" w:eastAsia="en-US" w:bidi="ar-SA"/>
      </w:rPr>
    </w:lvl>
    <w:lvl w:ilvl="7" w:tplc="06E032DE">
      <w:numFmt w:val="bullet"/>
      <w:lvlText w:val="•"/>
      <w:lvlJc w:val="left"/>
      <w:pPr>
        <w:ind w:left="3475" w:hanging="202"/>
      </w:pPr>
      <w:rPr>
        <w:rFonts w:hint="default"/>
        <w:lang w:val="en-US" w:eastAsia="en-US" w:bidi="ar-SA"/>
      </w:rPr>
    </w:lvl>
    <w:lvl w:ilvl="8" w:tplc="D2DE3DE6">
      <w:numFmt w:val="bullet"/>
      <w:lvlText w:val="•"/>
      <w:lvlJc w:val="left"/>
      <w:pPr>
        <w:ind w:left="3929" w:hanging="202"/>
      </w:pPr>
      <w:rPr>
        <w:rFonts w:hint="default"/>
        <w:lang w:val="en-US" w:eastAsia="en-US" w:bidi="ar-SA"/>
      </w:rPr>
    </w:lvl>
  </w:abstractNum>
  <w:abstractNum w:abstractNumId="81" w15:restartNumberingAfterBreak="0">
    <w:nsid w:val="67CD69CC"/>
    <w:multiLevelType w:val="hybridMultilevel"/>
    <w:tmpl w:val="F8186F28"/>
    <w:lvl w:ilvl="0" w:tplc="AA028796">
      <w:numFmt w:val="bullet"/>
      <w:lvlText w:val=""/>
      <w:lvlJc w:val="left"/>
      <w:pPr>
        <w:ind w:left="289" w:hanging="183"/>
      </w:pPr>
      <w:rPr>
        <w:rFonts w:ascii="Symbol" w:eastAsia="Symbol" w:hAnsi="Symbol" w:cs="Symbol" w:hint="default"/>
        <w:b w:val="0"/>
        <w:bCs w:val="0"/>
        <w:i w:val="0"/>
        <w:iCs w:val="0"/>
        <w:spacing w:val="0"/>
        <w:w w:val="100"/>
        <w:sz w:val="22"/>
        <w:szCs w:val="22"/>
        <w:lang w:val="en-US" w:eastAsia="en-US" w:bidi="ar-SA"/>
      </w:rPr>
    </w:lvl>
    <w:lvl w:ilvl="1" w:tplc="1A14F2BA">
      <w:numFmt w:val="bullet"/>
      <w:lvlText w:val="•"/>
      <w:lvlJc w:val="left"/>
      <w:pPr>
        <w:ind w:left="689" w:hanging="183"/>
      </w:pPr>
      <w:rPr>
        <w:rFonts w:hint="default"/>
        <w:lang w:val="en-US" w:eastAsia="en-US" w:bidi="ar-SA"/>
      </w:rPr>
    </w:lvl>
    <w:lvl w:ilvl="2" w:tplc="4ADE9D9A">
      <w:numFmt w:val="bullet"/>
      <w:lvlText w:val="•"/>
      <w:lvlJc w:val="left"/>
      <w:pPr>
        <w:ind w:left="1098" w:hanging="183"/>
      </w:pPr>
      <w:rPr>
        <w:rFonts w:hint="default"/>
        <w:lang w:val="en-US" w:eastAsia="en-US" w:bidi="ar-SA"/>
      </w:rPr>
    </w:lvl>
    <w:lvl w:ilvl="3" w:tplc="C23AB772">
      <w:numFmt w:val="bullet"/>
      <w:lvlText w:val="•"/>
      <w:lvlJc w:val="left"/>
      <w:pPr>
        <w:ind w:left="1507" w:hanging="183"/>
      </w:pPr>
      <w:rPr>
        <w:rFonts w:hint="default"/>
        <w:lang w:val="en-US" w:eastAsia="en-US" w:bidi="ar-SA"/>
      </w:rPr>
    </w:lvl>
    <w:lvl w:ilvl="4" w:tplc="1F544536">
      <w:numFmt w:val="bullet"/>
      <w:lvlText w:val="•"/>
      <w:lvlJc w:val="left"/>
      <w:pPr>
        <w:ind w:left="1916" w:hanging="183"/>
      </w:pPr>
      <w:rPr>
        <w:rFonts w:hint="default"/>
        <w:lang w:val="en-US" w:eastAsia="en-US" w:bidi="ar-SA"/>
      </w:rPr>
    </w:lvl>
    <w:lvl w:ilvl="5" w:tplc="B846ECFC">
      <w:numFmt w:val="bullet"/>
      <w:lvlText w:val="•"/>
      <w:lvlJc w:val="left"/>
      <w:pPr>
        <w:ind w:left="2325" w:hanging="183"/>
      </w:pPr>
      <w:rPr>
        <w:rFonts w:hint="default"/>
        <w:lang w:val="en-US" w:eastAsia="en-US" w:bidi="ar-SA"/>
      </w:rPr>
    </w:lvl>
    <w:lvl w:ilvl="6" w:tplc="FF620668">
      <w:numFmt w:val="bullet"/>
      <w:lvlText w:val="•"/>
      <w:lvlJc w:val="left"/>
      <w:pPr>
        <w:ind w:left="2734" w:hanging="183"/>
      </w:pPr>
      <w:rPr>
        <w:rFonts w:hint="default"/>
        <w:lang w:val="en-US" w:eastAsia="en-US" w:bidi="ar-SA"/>
      </w:rPr>
    </w:lvl>
    <w:lvl w:ilvl="7" w:tplc="0A7A44E0">
      <w:numFmt w:val="bullet"/>
      <w:lvlText w:val="•"/>
      <w:lvlJc w:val="left"/>
      <w:pPr>
        <w:ind w:left="3143" w:hanging="183"/>
      </w:pPr>
      <w:rPr>
        <w:rFonts w:hint="default"/>
        <w:lang w:val="en-US" w:eastAsia="en-US" w:bidi="ar-SA"/>
      </w:rPr>
    </w:lvl>
    <w:lvl w:ilvl="8" w:tplc="B7363B00">
      <w:numFmt w:val="bullet"/>
      <w:lvlText w:val="•"/>
      <w:lvlJc w:val="left"/>
      <w:pPr>
        <w:ind w:left="3552" w:hanging="183"/>
      </w:pPr>
      <w:rPr>
        <w:rFonts w:hint="default"/>
        <w:lang w:val="en-US" w:eastAsia="en-US" w:bidi="ar-SA"/>
      </w:rPr>
    </w:lvl>
  </w:abstractNum>
  <w:abstractNum w:abstractNumId="82" w15:restartNumberingAfterBreak="0">
    <w:nsid w:val="68C51575"/>
    <w:multiLevelType w:val="hybridMultilevel"/>
    <w:tmpl w:val="C2E41D1E"/>
    <w:lvl w:ilvl="0" w:tplc="14623394">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9FB0883"/>
    <w:multiLevelType w:val="hybridMultilevel"/>
    <w:tmpl w:val="7DBE6544"/>
    <w:lvl w:ilvl="0" w:tplc="08090001">
      <w:start w:val="1"/>
      <w:numFmt w:val="bullet"/>
      <w:lvlText w:val=""/>
      <w:lvlJc w:val="left"/>
      <w:pPr>
        <w:ind w:left="469" w:hanging="360"/>
      </w:pPr>
      <w:rPr>
        <w:rFonts w:ascii="Symbol" w:hAnsi="Symbol" w:hint="default"/>
      </w:rPr>
    </w:lvl>
    <w:lvl w:ilvl="1" w:tplc="08090003" w:tentative="1">
      <w:start w:val="1"/>
      <w:numFmt w:val="bullet"/>
      <w:lvlText w:val="o"/>
      <w:lvlJc w:val="left"/>
      <w:pPr>
        <w:ind w:left="1189" w:hanging="360"/>
      </w:pPr>
      <w:rPr>
        <w:rFonts w:ascii="Courier New" w:hAnsi="Courier New" w:cs="Courier New" w:hint="default"/>
      </w:rPr>
    </w:lvl>
    <w:lvl w:ilvl="2" w:tplc="08090005" w:tentative="1">
      <w:start w:val="1"/>
      <w:numFmt w:val="bullet"/>
      <w:lvlText w:val=""/>
      <w:lvlJc w:val="left"/>
      <w:pPr>
        <w:ind w:left="1909" w:hanging="360"/>
      </w:pPr>
      <w:rPr>
        <w:rFonts w:ascii="Wingdings" w:hAnsi="Wingdings" w:hint="default"/>
      </w:rPr>
    </w:lvl>
    <w:lvl w:ilvl="3" w:tplc="08090001" w:tentative="1">
      <w:start w:val="1"/>
      <w:numFmt w:val="bullet"/>
      <w:lvlText w:val=""/>
      <w:lvlJc w:val="left"/>
      <w:pPr>
        <w:ind w:left="2629" w:hanging="360"/>
      </w:pPr>
      <w:rPr>
        <w:rFonts w:ascii="Symbol" w:hAnsi="Symbol" w:hint="default"/>
      </w:rPr>
    </w:lvl>
    <w:lvl w:ilvl="4" w:tplc="08090003" w:tentative="1">
      <w:start w:val="1"/>
      <w:numFmt w:val="bullet"/>
      <w:lvlText w:val="o"/>
      <w:lvlJc w:val="left"/>
      <w:pPr>
        <w:ind w:left="3349" w:hanging="360"/>
      </w:pPr>
      <w:rPr>
        <w:rFonts w:ascii="Courier New" w:hAnsi="Courier New" w:cs="Courier New" w:hint="default"/>
      </w:rPr>
    </w:lvl>
    <w:lvl w:ilvl="5" w:tplc="08090005" w:tentative="1">
      <w:start w:val="1"/>
      <w:numFmt w:val="bullet"/>
      <w:lvlText w:val=""/>
      <w:lvlJc w:val="left"/>
      <w:pPr>
        <w:ind w:left="4069" w:hanging="360"/>
      </w:pPr>
      <w:rPr>
        <w:rFonts w:ascii="Wingdings" w:hAnsi="Wingdings" w:hint="default"/>
      </w:rPr>
    </w:lvl>
    <w:lvl w:ilvl="6" w:tplc="08090001" w:tentative="1">
      <w:start w:val="1"/>
      <w:numFmt w:val="bullet"/>
      <w:lvlText w:val=""/>
      <w:lvlJc w:val="left"/>
      <w:pPr>
        <w:ind w:left="4789" w:hanging="360"/>
      </w:pPr>
      <w:rPr>
        <w:rFonts w:ascii="Symbol" w:hAnsi="Symbol" w:hint="default"/>
      </w:rPr>
    </w:lvl>
    <w:lvl w:ilvl="7" w:tplc="08090003" w:tentative="1">
      <w:start w:val="1"/>
      <w:numFmt w:val="bullet"/>
      <w:lvlText w:val="o"/>
      <w:lvlJc w:val="left"/>
      <w:pPr>
        <w:ind w:left="5509" w:hanging="360"/>
      </w:pPr>
      <w:rPr>
        <w:rFonts w:ascii="Courier New" w:hAnsi="Courier New" w:cs="Courier New" w:hint="default"/>
      </w:rPr>
    </w:lvl>
    <w:lvl w:ilvl="8" w:tplc="08090005" w:tentative="1">
      <w:start w:val="1"/>
      <w:numFmt w:val="bullet"/>
      <w:lvlText w:val=""/>
      <w:lvlJc w:val="left"/>
      <w:pPr>
        <w:ind w:left="6229" w:hanging="360"/>
      </w:pPr>
      <w:rPr>
        <w:rFonts w:ascii="Wingdings" w:hAnsi="Wingdings" w:hint="default"/>
      </w:rPr>
    </w:lvl>
  </w:abstractNum>
  <w:abstractNum w:abstractNumId="84" w15:restartNumberingAfterBreak="0">
    <w:nsid w:val="6ADB2389"/>
    <w:multiLevelType w:val="hybridMultilevel"/>
    <w:tmpl w:val="F7EE3078"/>
    <w:lvl w:ilvl="0" w:tplc="E1FAF5AA">
      <w:numFmt w:val="bullet"/>
      <w:lvlText w:val=""/>
      <w:lvlJc w:val="left"/>
      <w:pPr>
        <w:ind w:left="308" w:hanging="202"/>
      </w:pPr>
      <w:rPr>
        <w:rFonts w:ascii="Symbol" w:eastAsia="Symbol" w:hAnsi="Symbol" w:cs="Symbol" w:hint="default"/>
        <w:b w:val="0"/>
        <w:bCs w:val="0"/>
        <w:i w:val="0"/>
        <w:iCs w:val="0"/>
        <w:spacing w:val="0"/>
        <w:w w:val="100"/>
        <w:sz w:val="22"/>
        <w:szCs w:val="22"/>
        <w:lang w:val="en-US" w:eastAsia="en-US" w:bidi="ar-SA"/>
      </w:rPr>
    </w:lvl>
    <w:lvl w:ilvl="1" w:tplc="FC04DBA0">
      <w:numFmt w:val="bullet"/>
      <w:lvlText w:val="•"/>
      <w:lvlJc w:val="left"/>
      <w:pPr>
        <w:ind w:left="753" w:hanging="202"/>
      </w:pPr>
      <w:rPr>
        <w:rFonts w:hint="default"/>
        <w:lang w:val="en-US" w:eastAsia="en-US" w:bidi="ar-SA"/>
      </w:rPr>
    </w:lvl>
    <w:lvl w:ilvl="2" w:tplc="18000ADC">
      <w:numFmt w:val="bullet"/>
      <w:lvlText w:val="•"/>
      <w:lvlJc w:val="left"/>
      <w:pPr>
        <w:ind w:left="1207" w:hanging="202"/>
      </w:pPr>
      <w:rPr>
        <w:rFonts w:hint="default"/>
        <w:lang w:val="en-US" w:eastAsia="en-US" w:bidi="ar-SA"/>
      </w:rPr>
    </w:lvl>
    <w:lvl w:ilvl="3" w:tplc="1B502ADA">
      <w:numFmt w:val="bullet"/>
      <w:lvlText w:val="•"/>
      <w:lvlJc w:val="left"/>
      <w:pPr>
        <w:ind w:left="1661" w:hanging="202"/>
      </w:pPr>
      <w:rPr>
        <w:rFonts w:hint="default"/>
        <w:lang w:val="en-US" w:eastAsia="en-US" w:bidi="ar-SA"/>
      </w:rPr>
    </w:lvl>
    <w:lvl w:ilvl="4" w:tplc="68C6E8A6">
      <w:numFmt w:val="bullet"/>
      <w:lvlText w:val="•"/>
      <w:lvlJc w:val="left"/>
      <w:pPr>
        <w:ind w:left="2114" w:hanging="202"/>
      </w:pPr>
      <w:rPr>
        <w:rFonts w:hint="default"/>
        <w:lang w:val="en-US" w:eastAsia="en-US" w:bidi="ar-SA"/>
      </w:rPr>
    </w:lvl>
    <w:lvl w:ilvl="5" w:tplc="C25A7A6E">
      <w:numFmt w:val="bullet"/>
      <w:lvlText w:val="•"/>
      <w:lvlJc w:val="left"/>
      <w:pPr>
        <w:ind w:left="2568" w:hanging="202"/>
      </w:pPr>
      <w:rPr>
        <w:rFonts w:hint="default"/>
        <w:lang w:val="en-US" w:eastAsia="en-US" w:bidi="ar-SA"/>
      </w:rPr>
    </w:lvl>
    <w:lvl w:ilvl="6" w:tplc="6A640878">
      <w:numFmt w:val="bullet"/>
      <w:lvlText w:val="•"/>
      <w:lvlJc w:val="left"/>
      <w:pPr>
        <w:ind w:left="3022" w:hanging="202"/>
      </w:pPr>
      <w:rPr>
        <w:rFonts w:hint="default"/>
        <w:lang w:val="en-US" w:eastAsia="en-US" w:bidi="ar-SA"/>
      </w:rPr>
    </w:lvl>
    <w:lvl w:ilvl="7" w:tplc="2DB25904">
      <w:numFmt w:val="bullet"/>
      <w:lvlText w:val="•"/>
      <w:lvlJc w:val="left"/>
      <w:pPr>
        <w:ind w:left="3475" w:hanging="202"/>
      </w:pPr>
      <w:rPr>
        <w:rFonts w:hint="default"/>
        <w:lang w:val="en-US" w:eastAsia="en-US" w:bidi="ar-SA"/>
      </w:rPr>
    </w:lvl>
    <w:lvl w:ilvl="8" w:tplc="6088A862">
      <w:numFmt w:val="bullet"/>
      <w:lvlText w:val="•"/>
      <w:lvlJc w:val="left"/>
      <w:pPr>
        <w:ind w:left="3929" w:hanging="202"/>
      </w:pPr>
      <w:rPr>
        <w:rFonts w:hint="default"/>
        <w:lang w:val="en-US" w:eastAsia="en-US" w:bidi="ar-SA"/>
      </w:rPr>
    </w:lvl>
  </w:abstractNum>
  <w:abstractNum w:abstractNumId="85" w15:restartNumberingAfterBreak="0">
    <w:nsid w:val="6C426700"/>
    <w:multiLevelType w:val="hybridMultilevel"/>
    <w:tmpl w:val="64DCAF10"/>
    <w:lvl w:ilvl="0" w:tplc="A71C6D1A">
      <w:numFmt w:val="bullet"/>
      <w:lvlText w:val=""/>
      <w:lvlJc w:val="left"/>
      <w:pPr>
        <w:ind w:left="387" w:hanging="284"/>
      </w:pPr>
      <w:rPr>
        <w:rFonts w:ascii="Symbol" w:eastAsia="Symbol" w:hAnsi="Symbol" w:cs="Symbol" w:hint="default"/>
        <w:spacing w:val="0"/>
        <w:w w:val="100"/>
        <w:lang w:val="en-US" w:eastAsia="en-US" w:bidi="ar-SA"/>
      </w:rPr>
    </w:lvl>
    <w:lvl w:ilvl="1" w:tplc="F9E6B6FC">
      <w:numFmt w:val="bullet"/>
      <w:lvlText w:val="•"/>
      <w:lvlJc w:val="left"/>
      <w:pPr>
        <w:ind w:left="799" w:hanging="284"/>
      </w:pPr>
      <w:rPr>
        <w:rFonts w:hint="default"/>
        <w:lang w:val="en-US" w:eastAsia="en-US" w:bidi="ar-SA"/>
      </w:rPr>
    </w:lvl>
    <w:lvl w:ilvl="2" w:tplc="6D3C1EAE">
      <w:numFmt w:val="bullet"/>
      <w:lvlText w:val="•"/>
      <w:lvlJc w:val="left"/>
      <w:pPr>
        <w:ind w:left="1219" w:hanging="284"/>
      </w:pPr>
      <w:rPr>
        <w:rFonts w:hint="default"/>
        <w:lang w:val="en-US" w:eastAsia="en-US" w:bidi="ar-SA"/>
      </w:rPr>
    </w:lvl>
    <w:lvl w:ilvl="3" w:tplc="553E94AE">
      <w:numFmt w:val="bullet"/>
      <w:lvlText w:val="•"/>
      <w:lvlJc w:val="left"/>
      <w:pPr>
        <w:ind w:left="1639" w:hanging="284"/>
      </w:pPr>
      <w:rPr>
        <w:rFonts w:hint="default"/>
        <w:lang w:val="en-US" w:eastAsia="en-US" w:bidi="ar-SA"/>
      </w:rPr>
    </w:lvl>
    <w:lvl w:ilvl="4" w:tplc="80EC6124">
      <w:numFmt w:val="bullet"/>
      <w:lvlText w:val="•"/>
      <w:lvlJc w:val="left"/>
      <w:pPr>
        <w:ind w:left="2059" w:hanging="284"/>
      </w:pPr>
      <w:rPr>
        <w:rFonts w:hint="default"/>
        <w:lang w:val="en-US" w:eastAsia="en-US" w:bidi="ar-SA"/>
      </w:rPr>
    </w:lvl>
    <w:lvl w:ilvl="5" w:tplc="2C30B9CA">
      <w:numFmt w:val="bullet"/>
      <w:lvlText w:val="•"/>
      <w:lvlJc w:val="left"/>
      <w:pPr>
        <w:ind w:left="2479" w:hanging="284"/>
      </w:pPr>
      <w:rPr>
        <w:rFonts w:hint="default"/>
        <w:lang w:val="en-US" w:eastAsia="en-US" w:bidi="ar-SA"/>
      </w:rPr>
    </w:lvl>
    <w:lvl w:ilvl="6" w:tplc="13D4F66C">
      <w:numFmt w:val="bullet"/>
      <w:lvlText w:val="•"/>
      <w:lvlJc w:val="left"/>
      <w:pPr>
        <w:ind w:left="2899" w:hanging="284"/>
      </w:pPr>
      <w:rPr>
        <w:rFonts w:hint="default"/>
        <w:lang w:val="en-US" w:eastAsia="en-US" w:bidi="ar-SA"/>
      </w:rPr>
    </w:lvl>
    <w:lvl w:ilvl="7" w:tplc="2EB42F32">
      <w:numFmt w:val="bullet"/>
      <w:lvlText w:val="•"/>
      <w:lvlJc w:val="left"/>
      <w:pPr>
        <w:ind w:left="3319" w:hanging="284"/>
      </w:pPr>
      <w:rPr>
        <w:rFonts w:hint="default"/>
        <w:lang w:val="en-US" w:eastAsia="en-US" w:bidi="ar-SA"/>
      </w:rPr>
    </w:lvl>
    <w:lvl w:ilvl="8" w:tplc="E23A5E7E">
      <w:numFmt w:val="bullet"/>
      <w:lvlText w:val="•"/>
      <w:lvlJc w:val="left"/>
      <w:pPr>
        <w:ind w:left="3739" w:hanging="284"/>
      </w:pPr>
      <w:rPr>
        <w:rFonts w:hint="default"/>
        <w:lang w:val="en-US" w:eastAsia="en-US" w:bidi="ar-SA"/>
      </w:rPr>
    </w:lvl>
  </w:abstractNum>
  <w:abstractNum w:abstractNumId="86" w15:restartNumberingAfterBreak="0">
    <w:nsid w:val="6E5B5F8F"/>
    <w:multiLevelType w:val="hybridMultilevel"/>
    <w:tmpl w:val="81229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E951B53"/>
    <w:multiLevelType w:val="hybridMultilevel"/>
    <w:tmpl w:val="F7B4638E"/>
    <w:lvl w:ilvl="0" w:tplc="CE1EE74C">
      <w:numFmt w:val="bullet"/>
      <w:lvlText w:val=""/>
      <w:lvlJc w:val="left"/>
      <w:pPr>
        <w:ind w:left="284" w:hanging="284"/>
      </w:pPr>
      <w:rPr>
        <w:rFonts w:ascii="Symbol" w:eastAsia="Symbol" w:hAnsi="Symbol" w:cs="Symbol" w:hint="default"/>
        <w:b w:val="0"/>
        <w:bCs w:val="0"/>
        <w:i w:val="0"/>
        <w:iCs w:val="0"/>
        <w:spacing w:val="0"/>
        <w:w w:val="100"/>
        <w:sz w:val="22"/>
        <w:szCs w:val="22"/>
        <w:lang w:val="en-US" w:eastAsia="en-US" w:bidi="ar-SA"/>
      </w:rPr>
    </w:lvl>
    <w:lvl w:ilvl="1" w:tplc="FD02C1FA">
      <w:numFmt w:val="bullet"/>
      <w:lvlText w:val="•"/>
      <w:lvlJc w:val="left"/>
      <w:pPr>
        <w:ind w:left="684" w:hanging="284"/>
      </w:pPr>
      <w:rPr>
        <w:rFonts w:hint="default"/>
        <w:lang w:val="en-US" w:eastAsia="en-US" w:bidi="ar-SA"/>
      </w:rPr>
    </w:lvl>
    <w:lvl w:ilvl="2" w:tplc="1A6AD77A">
      <w:numFmt w:val="bullet"/>
      <w:lvlText w:val="•"/>
      <w:lvlJc w:val="left"/>
      <w:pPr>
        <w:ind w:left="1077" w:hanging="284"/>
      </w:pPr>
      <w:rPr>
        <w:rFonts w:hint="default"/>
        <w:lang w:val="en-US" w:eastAsia="en-US" w:bidi="ar-SA"/>
      </w:rPr>
    </w:lvl>
    <w:lvl w:ilvl="3" w:tplc="F5C64A04">
      <w:numFmt w:val="bullet"/>
      <w:lvlText w:val="•"/>
      <w:lvlJc w:val="left"/>
      <w:pPr>
        <w:ind w:left="1469" w:hanging="284"/>
      </w:pPr>
      <w:rPr>
        <w:rFonts w:hint="default"/>
        <w:lang w:val="en-US" w:eastAsia="en-US" w:bidi="ar-SA"/>
      </w:rPr>
    </w:lvl>
    <w:lvl w:ilvl="4" w:tplc="C902FC10">
      <w:numFmt w:val="bullet"/>
      <w:lvlText w:val="•"/>
      <w:lvlJc w:val="left"/>
      <w:pPr>
        <w:ind w:left="1862" w:hanging="284"/>
      </w:pPr>
      <w:rPr>
        <w:rFonts w:hint="default"/>
        <w:lang w:val="en-US" w:eastAsia="en-US" w:bidi="ar-SA"/>
      </w:rPr>
    </w:lvl>
    <w:lvl w:ilvl="5" w:tplc="9F981B66">
      <w:numFmt w:val="bullet"/>
      <w:lvlText w:val="•"/>
      <w:lvlJc w:val="left"/>
      <w:pPr>
        <w:ind w:left="2254" w:hanging="284"/>
      </w:pPr>
      <w:rPr>
        <w:rFonts w:hint="default"/>
        <w:lang w:val="en-US" w:eastAsia="en-US" w:bidi="ar-SA"/>
      </w:rPr>
    </w:lvl>
    <w:lvl w:ilvl="6" w:tplc="8AEAA9C0">
      <w:numFmt w:val="bullet"/>
      <w:lvlText w:val="•"/>
      <w:lvlJc w:val="left"/>
      <w:pPr>
        <w:ind w:left="2647" w:hanging="284"/>
      </w:pPr>
      <w:rPr>
        <w:rFonts w:hint="default"/>
        <w:lang w:val="en-US" w:eastAsia="en-US" w:bidi="ar-SA"/>
      </w:rPr>
    </w:lvl>
    <w:lvl w:ilvl="7" w:tplc="AB1E2514">
      <w:numFmt w:val="bullet"/>
      <w:lvlText w:val="•"/>
      <w:lvlJc w:val="left"/>
      <w:pPr>
        <w:ind w:left="3039" w:hanging="284"/>
      </w:pPr>
      <w:rPr>
        <w:rFonts w:hint="default"/>
        <w:lang w:val="en-US" w:eastAsia="en-US" w:bidi="ar-SA"/>
      </w:rPr>
    </w:lvl>
    <w:lvl w:ilvl="8" w:tplc="FAF05236">
      <w:numFmt w:val="bullet"/>
      <w:lvlText w:val="•"/>
      <w:lvlJc w:val="left"/>
      <w:pPr>
        <w:ind w:left="3432" w:hanging="284"/>
      </w:pPr>
      <w:rPr>
        <w:rFonts w:hint="default"/>
        <w:lang w:val="en-US" w:eastAsia="en-US" w:bidi="ar-SA"/>
      </w:rPr>
    </w:lvl>
  </w:abstractNum>
  <w:abstractNum w:abstractNumId="88" w15:restartNumberingAfterBreak="0">
    <w:nsid w:val="6EF200E9"/>
    <w:multiLevelType w:val="hybridMultilevel"/>
    <w:tmpl w:val="3B64EB20"/>
    <w:lvl w:ilvl="0" w:tplc="CF2C72F6">
      <w:numFmt w:val="bullet"/>
      <w:lvlText w:val=""/>
      <w:lvlJc w:val="left"/>
      <w:pPr>
        <w:ind w:left="323" w:hanging="214"/>
      </w:pPr>
      <w:rPr>
        <w:rFonts w:ascii="Symbol" w:eastAsia="Symbol" w:hAnsi="Symbol" w:cs="Symbol" w:hint="default"/>
        <w:b w:val="0"/>
        <w:bCs w:val="0"/>
        <w:i w:val="0"/>
        <w:iCs w:val="0"/>
        <w:spacing w:val="0"/>
        <w:w w:val="100"/>
        <w:sz w:val="22"/>
        <w:szCs w:val="22"/>
        <w:lang w:val="en-US" w:eastAsia="en-US" w:bidi="ar-SA"/>
      </w:rPr>
    </w:lvl>
    <w:lvl w:ilvl="1" w:tplc="B492C90C">
      <w:numFmt w:val="bullet"/>
      <w:lvlText w:val="•"/>
      <w:lvlJc w:val="left"/>
      <w:pPr>
        <w:ind w:left="721" w:hanging="214"/>
      </w:pPr>
      <w:rPr>
        <w:rFonts w:hint="default"/>
        <w:lang w:val="en-US" w:eastAsia="en-US" w:bidi="ar-SA"/>
      </w:rPr>
    </w:lvl>
    <w:lvl w:ilvl="2" w:tplc="44168C4C">
      <w:numFmt w:val="bullet"/>
      <w:lvlText w:val="•"/>
      <w:lvlJc w:val="left"/>
      <w:pPr>
        <w:ind w:left="1122" w:hanging="214"/>
      </w:pPr>
      <w:rPr>
        <w:rFonts w:hint="default"/>
        <w:lang w:val="en-US" w:eastAsia="en-US" w:bidi="ar-SA"/>
      </w:rPr>
    </w:lvl>
    <w:lvl w:ilvl="3" w:tplc="C82CDF9A">
      <w:numFmt w:val="bullet"/>
      <w:lvlText w:val="•"/>
      <w:lvlJc w:val="left"/>
      <w:pPr>
        <w:ind w:left="1523" w:hanging="214"/>
      </w:pPr>
      <w:rPr>
        <w:rFonts w:hint="default"/>
        <w:lang w:val="en-US" w:eastAsia="en-US" w:bidi="ar-SA"/>
      </w:rPr>
    </w:lvl>
    <w:lvl w:ilvl="4" w:tplc="ABAEC3B2">
      <w:numFmt w:val="bullet"/>
      <w:lvlText w:val="•"/>
      <w:lvlJc w:val="left"/>
      <w:pPr>
        <w:ind w:left="1924" w:hanging="214"/>
      </w:pPr>
      <w:rPr>
        <w:rFonts w:hint="default"/>
        <w:lang w:val="en-US" w:eastAsia="en-US" w:bidi="ar-SA"/>
      </w:rPr>
    </w:lvl>
    <w:lvl w:ilvl="5" w:tplc="15EED3D2">
      <w:numFmt w:val="bullet"/>
      <w:lvlText w:val="•"/>
      <w:lvlJc w:val="left"/>
      <w:pPr>
        <w:ind w:left="2325" w:hanging="214"/>
      </w:pPr>
      <w:rPr>
        <w:rFonts w:hint="default"/>
        <w:lang w:val="en-US" w:eastAsia="en-US" w:bidi="ar-SA"/>
      </w:rPr>
    </w:lvl>
    <w:lvl w:ilvl="6" w:tplc="BAB2EDE8">
      <w:numFmt w:val="bullet"/>
      <w:lvlText w:val="•"/>
      <w:lvlJc w:val="left"/>
      <w:pPr>
        <w:ind w:left="2726" w:hanging="214"/>
      </w:pPr>
      <w:rPr>
        <w:rFonts w:hint="default"/>
        <w:lang w:val="en-US" w:eastAsia="en-US" w:bidi="ar-SA"/>
      </w:rPr>
    </w:lvl>
    <w:lvl w:ilvl="7" w:tplc="9C0AC208">
      <w:numFmt w:val="bullet"/>
      <w:lvlText w:val="•"/>
      <w:lvlJc w:val="left"/>
      <w:pPr>
        <w:ind w:left="3127" w:hanging="214"/>
      </w:pPr>
      <w:rPr>
        <w:rFonts w:hint="default"/>
        <w:lang w:val="en-US" w:eastAsia="en-US" w:bidi="ar-SA"/>
      </w:rPr>
    </w:lvl>
    <w:lvl w:ilvl="8" w:tplc="2CD09DAA">
      <w:numFmt w:val="bullet"/>
      <w:lvlText w:val="•"/>
      <w:lvlJc w:val="left"/>
      <w:pPr>
        <w:ind w:left="3528" w:hanging="214"/>
      </w:pPr>
      <w:rPr>
        <w:rFonts w:hint="default"/>
        <w:lang w:val="en-US" w:eastAsia="en-US" w:bidi="ar-SA"/>
      </w:rPr>
    </w:lvl>
  </w:abstractNum>
  <w:abstractNum w:abstractNumId="89" w15:restartNumberingAfterBreak="0">
    <w:nsid w:val="6F1E2D85"/>
    <w:multiLevelType w:val="hybridMultilevel"/>
    <w:tmpl w:val="03B81900"/>
    <w:lvl w:ilvl="0" w:tplc="532AEA88">
      <w:numFmt w:val="bullet"/>
      <w:lvlText w:val=""/>
      <w:lvlJc w:val="left"/>
      <w:pPr>
        <w:ind w:left="214" w:hanging="214"/>
      </w:pPr>
      <w:rPr>
        <w:rFonts w:ascii="Symbol" w:eastAsia="Symbol" w:hAnsi="Symbol" w:cs="Symbol" w:hint="default"/>
        <w:b w:val="0"/>
        <w:bCs w:val="0"/>
        <w:i w:val="0"/>
        <w:iCs w:val="0"/>
        <w:spacing w:val="0"/>
        <w:w w:val="100"/>
        <w:sz w:val="22"/>
        <w:szCs w:val="22"/>
        <w:lang w:val="en-US" w:eastAsia="en-US" w:bidi="ar-SA"/>
      </w:rPr>
    </w:lvl>
    <w:lvl w:ilvl="1" w:tplc="0B947696">
      <w:numFmt w:val="bullet"/>
      <w:lvlText w:val="•"/>
      <w:lvlJc w:val="left"/>
      <w:pPr>
        <w:ind w:left="605" w:hanging="214"/>
      </w:pPr>
      <w:rPr>
        <w:rFonts w:hint="default"/>
        <w:lang w:val="en-US" w:eastAsia="en-US" w:bidi="ar-SA"/>
      </w:rPr>
    </w:lvl>
    <w:lvl w:ilvl="2" w:tplc="EC88A6EE">
      <w:numFmt w:val="bullet"/>
      <w:lvlText w:val="•"/>
      <w:lvlJc w:val="left"/>
      <w:pPr>
        <w:ind w:left="997" w:hanging="214"/>
      </w:pPr>
      <w:rPr>
        <w:rFonts w:hint="default"/>
        <w:lang w:val="en-US" w:eastAsia="en-US" w:bidi="ar-SA"/>
      </w:rPr>
    </w:lvl>
    <w:lvl w:ilvl="3" w:tplc="7AC6A4DA">
      <w:numFmt w:val="bullet"/>
      <w:lvlText w:val="•"/>
      <w:lvlJc w:val="left"/>
      <w:pPr>
        <w:ind w:left="1389" w:hanging="214"/>
      </w:pPr>
      <w:rPr>
        <w:rFonts w:hint="default"/>
        <w:lang w:val="en-US" w:eastAsia="en-US" w:bidi="ar-SA"/>
      </w:rPr>
    </w:lvl>
    <w:lvl w:ilvl="4" w:tplc="D47648C2">
      <w:numFmt w:val="bullet"/>
      <w:lvlText w:val="•"/>
      <w:lvlJc w:val="left"/>
      <w:pPr>
        <w:ind w:left="1782" w:hanging="214"/>
      </w:pPr>
      <w:rPr>
        <w:rFonts w:hint="default"/>
        <w:lang w:val="en-US" w:eastAsia="en-US" w:bidi="ar-SA"/>
      </w:rPr>
    </w:lvl>
    <w:lvl w:ilvl="5" w:tplc="C5A838D2">
      <w:numFmt w:val="bullet"/>
      <w:lvlText w:val="•"/>
      <w:lvlJc w:val="left"/>
      <w:pPr>
        <w:ind w:left="2174" w:hanging="214"/>
      </w:pPr>
      <w:rPr>
        <w:rFonts w:hint="default"/>
        <w:lang w:val="en-US" w:eastAsia="en-US" w:bidi="ar-SA"/>
      </w:rPr>
    </w:lvl>
    <w:lvl w:ilvl="6" w:tplc="3E4A0ECA">
      <w:numFmt w:val="bullet"/>
      <w:lvlText w:val="•"/>
      <w:lvlJc w:val="left"/>
      <w:pPr>
        <w:ind w:left="2566" w:hanging="214"/>
      </w:pPr>
      <w:rPr>
        <w:rFonts w:hint="default"/>
        <w:lang w:val="en-US" w:eastAsia="en-US" w:bidi="ar-SA"/>
      </w:rPr>
    </w:lvl>
    <w:lvl w:ilvl="7" w:tplc="A6463D10">
      <w:numFmt w:val="bullet"/>
      <w:lvlText w:val="•"/>
      <w:lvlJc w:val="left"/>
      <w:pPr>
        <w:ind w:left="2959" w:hanging="214"/>
      </w:pPr>
      <w:rPr>
        <w:rFonts w:hint="default"/>
        <w:lang w:val="en-US" w:eastAsia="en-US" w:bidi="ar-SA"/>
      </w:rPr>
    </w:lvl>
    <w:lvl w:ilvl="8" w:tplc="F6C8EF14">
      <w:numFmt w:val="bullet"/>
      <w:lvlText w:val="•"/>
      <w:lvlJc w:val="left"/>
      <w:pPr>
        <w:ind w:left="3351" w:hanging="214"/>
      </w:pPr>
      <w:rPr>
        <w:rFonts w:hint="default"/>
        <w:lang w:val="en-US" w:eastAsia="en-US" w:bidi="ar-SA"/>
      </w:rPr>
    </w:lvl>
  </w:abstractNum>
  <w:abstractNum w:abstractNumId="90" w15:restartNumberingAfterBreak="0">
    <w:nsid w:val="6F294549"/>
    <w:multiLevelType w:val="multilevel"/>
    <w:tmpl w:val="2EAE24F4"/>
    <w:lvl w:ilvl="0">
      <w:start w:val="1"/>
      <w:numFmt w:val="bullet"/>
      <w:lvlText w:val=""/>
      <w:lvlJc w:val="left"/>
      <w:pPr>
        <w:ind w:left="1440" w:hanging="720"/>
      </w:pPr>
      <w:rPr>
        <w:rFonts w:ascii="Symbol" w:hAnsi="Symbol" w:hint="default"/>
        <w:b/>
        <w:bCs/>
        <w:i w:val="0"/>
        <w:iCs w:val="0"/>
        <w:spacing w:val="0"/>
        <w:w w:val="100"/>
        <w:sz w:val="24"/>
        <w:szCs w:val="24"/>
        <w:lang w:val="en-US" w:eastAsia="en-US" w:bidi="ar-SA"/>
      </w:rPr>
    </w:lvl>
    <w:lvl w:ilvl="1">
      <w:start w:val="1"/>
      <w:numFmt w:val="bullet"/>
      <w:lvlText w:val=""/>
      <w:lvlJc w:val="left"/>
      <w:pPr>
        <w:ind w:left="1079" w:hanging="360"/>
      </w:pPr>
      <w:rPr>
        <w:rFonts w:ascii="Symbol" w:hAnsi="Symbol" w:hint="default"/>
      </w:rPr>
    </w:lvl>
    <w:lvl w:ilvl="2">
      <w:numFmt w:val="bullet"/>
      <w:lvlText w:val=""/>
      <w:lvlJc w:val="left"/>
      <w:pPr>
        <w:ind w:left="157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648" w:hanging="286"/>
      </w:pPr>
      <w:rPr>
        <w:rFonts w:hint="default"/>
        <w:lang w:val="en-US" w:eastAsia="en-US" w:bidi="ar-SA"/>
      </w:rPr>
    </w:lvl>
    <w:lvl w:ilvl="4">
      <w:numFmt w:val="bullet"/>
      <w:lvlText w:val="•"/>
      <w:lvlJc w:val="left"/>
      <w:pPr>
        <w:ind w:left="3726" w:hanging="286"/>
      </w:pPr>
      <w:rPr>
        <w:rFonts w:hint="default"/>
        <w:lang w:val="en-US" w:eastAsia="en-US" w:bidi="ar-SA"/>
      </w:rPr>
    </w:lvl>
    <w:lvl w:ilvl="5">
      <w:numFmt w:val="bullet"/>
      <w:lvlText w:val="•"/>
      <w:lvlJc w:val="left"/>
      <w:pPr>
        <w:ind w:left="4804" w:hanging="286"/>
      </w:pPr>
      <w:rPr>
        <w:rFonts w:hint="default"/>
        <w:lang w:val="en-US" w:eastAsia="en-US" w:bidi="ar-SA"/>
      </w:rPr>
    </w:lvl>
    <w:lvl w:ilvl="6">
      <w:numFmt w:val="bullet"/>
      <w:lvlText w:val="•"/>
      <w:lvlJc w:val="left"/>
      <w:pPr>
        <w:ind w:left="5882" w:hanging="286"/>
      </w:pPr>
      <w:rPr>
        <w:rFonts w:hint="default"/>
        <w:lang w:val="en-US" w:eastAsia="en-US" w:bidi="ar-SA"/>
      </w:rPr>
    </w:lvl>
    <w:lvl w:ilvl="7">
      <w:numFmt w:val="bullet"/>
      <w:lvlText w:val="•"/>
      <w:lvlJc w:val="left"/>
      <w:pPr>
        <w:ind w:left="6960" w:hanging="286"/>
      </w:pPr>
      <w:rPr>
        <w:rFonts w:hint="default"/>
        <w:lang w:val="en-US" w:eastAsia="en-US" w:bidi="ar-SA"/>
      </w:rPr>
    </w:lvl>
    <w:lvl w:ilvl="8">
      <w:numFmt w:val="bullet"/>
      <w:lvlText w:val="•"/>
      <w:lvlJc w:val="left"/>
      <w:pPr>
        <w:ind w:left="8038" w:hanging="286"/>
      </w:pPr>
      <w:rPr>
        <w:rFonts w:hint="default"/>
        <w:lang w:val="en-US" w:eastAsia="en-US" w:bidi="ar-SA"/>
      </w:rPr>
    </w:lvl>
  </w:abstractNum>
  <w:abstractNum w:abstractNumId="91" w15:restartNumberingAfterBreak="0">
    <w:nsid w:val="72FD16A7"/>
    <w:multiLevelType w:val="hybridMultilevel"/>
    <w:tmpl w:val="712AC0B0"/>
    <w:lvl w:ilvl="0" w:tplc="A452696E">
      <w:numFmt w:val="bullet"/>
      <w:lvlText w:val=""/>
      <w:lvlJc w:val="left"/>
      <w:pPr>
        <w:ind w:left="308" w:hanging="202"/>
      </w:pPr>
      <w:rPr>
        <w:rFonts w:ascii="Symbol" w:eastAsia="Symbol" w:hAnsi="Symbol" w:cs="Symbol" w:hint="default"/>
        <w:b w:val="0"/>
        <w:bCs w:val="0"/>
        <w:i w:val="0"/>
        <w:iCs w:val="0"/>
        <w:spacing w:val="0"/>
        <w:w w:val="100"/>
        <w:sz w:val="22"/>
        <w:szCs w:val="22"/>
        <w:lang w:val="en-US" w:eastAsia="en-US" w:bidi="ar-SA"/>
      </w:rPr>
    </w:lvl>
    <w:lvl w:ilvl="1" w:tplc="FAC4EE76">
      <w:numFmt w:val="bullet"/>
      <w:lvlText w:val="•"/>
      <w:lvlJc w:val="left"/>
      <w:pPr>
        <w:ind w:left="753" w:hanging="202"/>
      </w:pPr>
      <w:rPr>
        <w:rFonts w:hint="default"/>
        <w:lang w:val="en-US" w:eastAsia="en-US" w:bidi="ar-SA"/>
      </w:rPr>
    </w:lvl>
    <w:lvl w:ilvl="2" w:tplc="E30A9C9E">
      <w:numFmt w:val="bullet"/>
      <w:lvlText w:val="•"/>
      <w:lvlJc w:val="left"/>
      <w:pPr>
        <w:ind w:left="1207" w:hanging="202"/>
      </w:pPr>
      <w:rPr>
        <w:rFonts w:hint="default"/>
        <w:lang w:val="en-US" w:eastAsia="en-US" w:bidi="ar-SA"/>
      </w:rPr>
    </w:lvl>
    <w:lvl w:ilvl="3" w:tplc="D74AB62C">
      <w:numFmt w:val="bullet"/>
      <w:lvlText w:val="•"/>
      <w:lvlJc w:val="left"/>
      <w:pPr>
        <w:ind w:left="1661" w:hanging="202"/>
      </w:pPr>
      <w:rPr>
        <w:rFonts w:hint="default"/>
        <w:lang w:val="en-US" w:eastAsia="en-US" w:bidi="ar-SA"/>
      </w:rPr>
    </w:lvl>
    <w:lvl w:ilvl="4" w:tplc="46D6FDA0">
      <w:numFmt w:val="bullet"/>
      <w:lvlText w:val="•"/>
      <w:lvlJc w:val="left"/>
      <w:pPr>
        <w:ind w:left="2114" w:hanging="202"/>
      </w:pPr>
      <w:rPr>
        <w:rFonts w:hint="default"/>
        <w:lang w:val="en-US" w:eastAsia="en-US" w:bidi="ar-SA"/>
      </w:rPr>
    </w:lvl>
    <w:lvl w:ilvl="5" w:tplc="A61AE61C">
      <w:numFmt w:val="bullet"/>
      <w:lvlText w:val="•"/>
      <w:lvlJc w:val="left"/>
      <w:pPr>
        <w:ind w:left="2568" w:hanging="202"/>
      </w:pPr>
      <w:rPr>
        <w:rFonts w:hint="default"/>
        <w:lang w:val="en-US" w:eastAsia="en-US" w:bidi="ar-SA"/>
      </w:rPr>
    </w:lvl>
    <w:lvl w:ilvl="6" w:tplc="62B4220C">
      <w:numFmt w:val="bullet"/>
      <w:lvlText w:val="•"/>
      <w:lvlJc w:val="left"/>
      <w:pPr>
        <w:ind w:left="3022" w:hanging="202"/>
      </w:pPr>
      <w:rPr>
        <w:rFonts w:hint="default"/>
        <w:lang w:val="en-US" w:eastAsia="en-US" w:bidi="ar-SA"/>
      </w:rPr>
    </w:lvl>
    <w:lvl w:ilvl="7" w:tplc="7BAA98B2">
      <w:numFmt w:val="bullet"/>
      <w:lvlText w:val="•"/>
      <w:lvlJc w:val="left"/>
      <w:pPr>
        <w:ind w:left="3475" w:hanging="202"/>
      </w:pPr>
      <w:rPr>
        <w:rFonts w:hint="default"/>
        <w:lang w:val="en-US" w:eastAsia="en-US" w:bidi="ar-SA"/>
      </w:rPr>
    </w:lvl>
    <w:lvl w:ilvl="8" w:tplc="7F60E6A4">
      <w:numFmt w:val="bullet"/>
      <w:lvlText w:val="•"/>
      <w:lvlJc w:val="left"/>
      <w:pPr>
        <w:ind w:left="3929" w:hanging="202"/>
      </w:pPr>
      <w:rPr>
        <w:rFonts w:hint="default"/>
        <w:lang w:val="en-US" w:eastAsia="en-US" w:bidi="ar-SA"/>
      </w:rPr>
    </w:lvl>
  </w:abstractNum>
  <w:abstractNum w:abstractNumId="92" w15:restartNumberingAfterBreak="0">
    <w:nsid w:val="73C6517C"/>
    <w:multiLevelType w:val="hybridMultilevel"/>
    <w:tmpl w:val="A78E73B6"/>
    <w:lvl w:ilvl="0" w:tplc="785CC26E">
      <w:numFmt w:val="bullet"/>
      <w:lvlText w:val=""/>
      <w:lvlJc w:val="left"/>
      <w:pPr>
        <w:ind w:left="289" w:hanging="183"/>
      </w:pPr>
      <w:rPr>
        <w:rFonts w:ascii="Symbol" w:eastAsia="Symbol" w:hAnsi="Symbol" w:cs="Symbol" w:hint="default"/>
        <w:spacing w:val="0"/>
        <w:w w:val="100"/>
        <w:lang w:val="en-US" w:eastAsia="en-US" w:bidi="ar-SA"/>
      </w:rPr>
    </w:lvl>
    <w:lvl w:ilvl="1" w:tplc="9992DACA">
      <w:numFmt w:val="bullet"/>
      <w:lvlText w:val="•"/>
      <w:lvlJc w:val="left"/>
      <w:pPr>
        <w:ind w:left="689" w:hanging="183"/>
      </w:pPr>
      <w:rPr>
        <w:rFonts w:hint="default"/>
        <w:lang w:val="en-US" w:eastAsia="en-US" w:bidi="ar-SA"/>
      </w:rPr>
    </w:lvl>
    <w:lvl w:ilvl="2" w:tplc="FD0A00F2">
      <w:numFmt w:val="bullet"/>
      <w:lvlText w:val="•"/>
      <w:lvlJc w:val="left"/>
      <w:pPr>
        <w:ind w:left="1098" w:hanging="183"/>
      </w:pPr>
      <w:rPr>
        <w:rFonts w:hint="default"/>
        <w:lang w:val="en-US" w:eastAsia="en-US" w:bidi="ar-SA"/>
      </w:rPr>
    </w:lvl>
    <w:lvl w:ilvl="3" w:tplc="81308E8A">
      <w:numFmt w:val="bullet"/>
      <w:lvlText w:val="•"/>
      <w:lvlJc w:val="left"/>
      <w:pPr>
        <w:ind w:left="1507" w:hanging="183"/>
      </w:pPr>
      <w:rPr>
        <w:rFonts w:hint="default"/>
        <w:lang w:val="en-US" w:eastAsia="en-US" w:bidi="ar-SA"/>
      </w:rPr>
    </w:lvl>
    <w:lvl w:ilvl="4" w:tplc="C5C0FC8E">
      <w:numFmt w:val="bullet"/>
      <w:lvlText w:val="•"/>
      <w:lvlJc w:val="left"/>
      <w:pPr>
        <w:ind w:left="1916" w:hanging="183"/>
      </w:pPr>
      <w:rPr>
        <w:rFonts w:hint="default"/>
        <w:lang w:val="en-US" w:eastAsia="en-US" w:bidi="ar-SA"/>
      </w:rPr>
    </w:lvl>
    <w:lvl w:ilvl="5" w:tplc="9042E154">
      <w:numFmt w:val="bullet"/>
      <w:lvlText w:val="•"/>
      <w:lvlJc w:val="left"/>
      <w:pPr>
        <w:ind w:left="2325" w:hanging="183"/>
      </w:pPr>
      <w:rPr>
        <w:rFonts w:hint="default"/>
        <w:lang w:val="en-US" w:eastAsia="en-US" w:bidi="ar-SA"/>
      </w:rPr>
    </w:lvl>
    <w:lvl w:ilvl="6" w:tplc="FF700AE2">
      <w:numFmt w:val="bullet"/>
      <w:lvlText w:val="•"/>
      <w:lvlJc w:val="left"/>
      <w:pPr>
        <w:ind w:left="2734" w:hanging="183"/>
      </w:pPr>
      <w:rPr>
        <w:rFonts w:hint="default"/>
        <w:lang w:val="en-US" w:eastAsia="en-US" w:bidi="ar-SA"/>
      </w:rPr>
    </w:lvl>
    <w:lvl w:ilvl="7" w:tplc="C0DC2A32">
      <w:numFmt w:val="bullet"/>
      <w:lvlText w:val="•"/>
      <w:lvlJc w:val="left"/>
      <w:pPr>
        <w:ind w:left="3143" w:hanging="183"/>
      </w:pPr>
      <w:rPr>
        <w:rFonts w:hint="default"/>
        <w:lang w:val="en-US" w:eastAsia="en-US" w:bidi="ar-SA"/>
      </w:rPr>
    </w:lvl>
    <w:lvl w:ilvl="8" w:tplc="431AB714">
      <w:numFmt w:val="bullet"/>
      <w:lvlText w:val="•"/>
      <w:lvlJc w:val="left"/>
      <w:pPr>
        <w:ind w:left="3552" w:hanging="183"/>
      </w:pPr>
      <w:rPr>
        <w:rFonts w:hint="default"/>
        <w:lang w:val="en-US" w:eastAsia="en-US" w:bidi="ar-SA"/>
      </w:rPr>
    </w:lvl>
  </w:abstractNum>
  <w:abstractNum w:abstractNumId="93" w15:restartNumberingAfterBreak="0">
    <w:nsid w:val="74CD254F"/>
    <w:multiLevelType w:val="hybridMultilevel"/>
    <w:tmpl w:val="0C08FF5C"/>
    <w:lvl w:ilvl="0" w:tplc="F058E4F2">
      <w:numFmt w:val="bullet"/>
      <w:lvlText w:val=""/>
      <w:lvlJc w:val="left"/>
      <w:pPr>
        <w:ind w:left="291" w:hanging="183"/>
      </w:pPr>
      <w:rPr>
        <w:rFonts w:ascii="Symbol" w:eastAsia="Symbol" w:hAnsi="Symbol" w:cs="Symbol" w:hint="default"/>
        <w:b w:val="0"/>
        <w:bCs w:val="0"/>
        <w:i w:val="0"/>
        <w:iCs w:val="0"/>
        <w:spacing w:val="0"/>
        <w:w w:val="100"/>
        <w:sz w:val="24"/>
        <w:szCs w:val="24"/>
        <w:lang w:val="en-US" w:eastAsia="en-US" w:bidi="ar-SA"/>
      </w:rPr>
    </w:lvl>
    <w:lvl w:ilvl="1" w:tplc="96D88B7A">
      <w:numFmt w:val="bullet"/>
      <w:lvlText w:val="•"/>
      <w:lvlJc w:val="left"/>
      <w:pPr>
        <w:ind w:left="709" w:hanging="183"/>
      </w:pPr>
      <w:rPr>
        <w:rFonts w:hint="default"/>
        <w:lang w:val="en-US" w:eastAsia="en-US" w:bidi="ar-SA"/>
      </w:rPr>
    </w:lvl>
    <w:lvl w:ilvl="2" w:tplc="439C29A4">
      <w:numFmt w:val="bullet"/>
      <w:lvlText w:val="•"/>
      <w:lvlJc w:val="left"/>
      <w:pPr>
        <w:ind w:left="1119" w:hanging="183"/>
      </w:pPr>
      <w:rPr>
        <w:rFonts w:hint="default"/>
        <w:lang w:val="en-US" w:eastAsia="en-US" w:bidi="ar-SA"/>
      </w:rPr>
    </w:lvl>
    <w:lvl w:ilvl="3" w:tplc="EBFCA01E">
      <w:numFmt w:val="bullet"/>
      <w:lvlText w:val="•"/>
      <w:lvlJc w:val="left"/>
      <w:pPr>
        <w:ind w:left="1529" w:hanging="183"/>
      </w:pPr>
      <w:rPr>
        <w:rFonts w:hint="default"/>
        <w:lang w:val="en-US" w:eastAsia="en-US" w:bidi="ar-SA"/>
      </w:rPr>
    </w:lvl>
    <w:lvl w:ilvl="4" w:tplc="0E24E4C4">
      <w:numFmt w:val="bullet"/>
      <w:lvlText w:val="•"/>
      <w:lvlJc w:val="left"/>
      <w:pPr>
        <w:ind w:left="1938" w:hanging="183"/>
      </w:pPr>
      <w:rPr>
        <w:rFonts w:hint="default"/>
        <w:lang w:val="en-US" w:eastAsia="en-US" w:bidi="ar-SA"/>
      </w:rPr>
    </w:lvl>
    <w:lvl w:ilvl="5" w:tplc="F1480E48">
      <w:numFmt w:val="bullet"/>
      <w:lvlText w:val="•"/>
      <w:lvlJc w:val="left"/>
      <w:pPr>
        <w:ind w:left="2348" w:hanging="183"/>
      </w:pPr>
      <w:rPr>
        <w:rFonts w:hint="default"/>
        <w:lang w:val="en-US" w:eastAsia="en-US" w:bidi="ar-SA"/>
      </w:rPr>
    </w:lvl>
    <w:lvl w:ilvl="6" w:tplc="50BA7140">
      <w:numFmt w:val="bullet"/>
      <w:lvlText w:val="•"/>
      <w:lvlJc w:val="left"/>
      <w:pPr>
        <w:ind w:left="2758" w:hanging="183"/>
      </w:pPr>
      <w:rPr>
        <w:rFonts w:hint="default"/>
        <w:lang w:val="en-US" w:eastAsia="en-US" w:bidi="ar-SA"/>
      </w:rPr>
    </w:lvl>
    <w:lvl w:ilvl="7" w:tplc="059819FE">
      <w:numFmt w:val="bullet"/>
      <w:lvlText w:val="•"/>
      <w:lvlJc w:val="left"/>
      <w:pPr>
        <w:ind w:left="3167" w:hanging="183"/>
      </w:pPr>
      <w:rPr>
        <w:rFonts w:hint="default"/>
        <w:lang w:val="en-US" w:eastAsia="en-US" w:bidi="ar-SA"/>
      </w:rPr>
    </w:lvl>
    <w:lvl w:ilvl="8" w:tplc="7096887C">
      <w:numFmt w:val="bullet"/>
      <w:lvlText w:val="•"/>
      <w:lvlJc w:val="left"/>
      <w:pPr>
        <w:ind w:left="3577" w:hanging="183"/>
      </w:pPr>
      <w:rPr>
        <w:rFonts w:hint="default"/>
        <w:lang w:val="en-US" w:eastAsia="en-US" w:bidi="ar-SA"/>
      </w:rPr>
    </w:lvl>
  </w:abstractNum>
  <w:abstractNum w:abstractNumId="94" w15:restartNumberingAfterBreak="0">
    <w:nsid w:val="75372304"/>
    <w:multiLevelType w:val="hybridMultilevel"/>
    <w:tmpl w:val="0AB8841C"/>
    <w:lvl w:ilvl="0" w:tplc="B714115A">
      <w:numFmt w:val="bullet"/>
      <w:lvlText w:val=""/>
      <w:lvlJc w:val="left"/>
      <w:pPr>
        <w:ind w:left="310" w:hanging="202"/>
      </w:pPr>
      <w:rPr>
        <w:rFonts w:ascii="Symbol" w:eastAsia="Symbol" w:hAnsi="Symbol" w:cs="Symbol" w:hint="default"/>
        <w:b w:val="0"/>
        <w:bCs w:val="0"/>
        <w:i w:val="0"/>
        <w:iCs w:val="0"/>
        <w:spacing w:val="0"/>
        <w:w w:val="100"/>
        <w:sz w:val="22"/>
        <w:szCs w:val="22"/>
        <w:lang w:val="en-US" w:eastAsia="en-US" w:bidi="ar-SA"/>
      </w:rPr>
    </w:lvl>
    <w:lvl w:ilvl="1" w:tplc="015EBAA4">
      <w:numFmt w:val="bullet"/>
      <w:lvlText w:val="•"/>
      <w:lvlJc w:val="left"/>
      <w:pPr>
        <w:ind w:left="727" w:hanging="202"/>
      </w:pPr>
      <w:rPr>
        <w:rFonts w:hint="default"/>
        <w:lang w:val="en-US" w:eastAsia="en-US" w:bidi="ar-SA"/>
      </w:rPr>
    </w:lvl>
    <w:lvl w:ilvl="2" w:tplc="D7EE6536">
      <w:numFmt w:val="bullet"/>
      <w:lvlText w:val="•"/>
      <w:lvlJc w:val="left"/>
      <w:pPr>
        <w:ind w:left="1135" w:hanging="202"/>
      </w:pPr>
      <w:rPr>
        <w:rFonts w:hint="default"/>
        <w:lang w:val="en-US" w:eastAsia="en-US" w:bidi="ar-SA"/>
      </w:rPr>
    </w:lvl>
    <w:lvl w:ilvl="3" w:tplc="3C340DD8">
      <w:numFmt w:val="bullet"/>
      <w:lvlText w:val="•"/>
      <w:lvlJc w:val="left"/>
      <w:pPr>
        <w:ind w:left="1543" w:hanging="202"/>
      </w:pPr>
      <w:rPr>
        <w:rFonts w:hint="default"/>
        <w:lang w:val="en-US" w:eastAsia="en-US" w:bidi="ar-SA"/>
      </w:rPr>
    </w:lvl>
    <w:lvl w:ilvl="4" w:tplc="662E7178">
      <w:numFmt w:val="bullet"/>
      <w:lvlText w:val="•"/>
      <w:lvlJc w:val="left"/>
      <w:pPr>
        <w:ind w:left="1950" w:hanging="202"/>
      </w:pPr>
      <w:rPr>
        <w:rFonts w:hint="default"/>
        <w:lang w:val="en-US" w:eastAsia="en-US" w:bidi="ar-SA"/>
      </w:rPr>
    </w:lvl>
    <w:lvl w:ilvl="5" w:tplc="6C3239BE">
      <w:numFmt w:val="bullet"/>
      <w:lvlText w:val="•"/>
      <w:lvlJc w:val="left"/>
      <w:pPr>
        <w:ind w:left="2358" w:hanging="202"/>
      </w:pPr>
      <w:rPr>
        <w:rFonts w:hint="default"/>
        <w:lang w:val="en-US" w:eastAsia="en-US" w:bidi="ar-SA"/>
      </w:rPr>
    </w:lvl>
    <w:lvl w:ilvl="6" w:tplc="B1DA6816">
      <w:numFmt w:val="bullet"/>
      <w:lvlText w:val="•"/>
      <w:lvlJc w:val="left"/>
      <w:pPr>
        <w:ind w:left="2766" w:hanging="202"/>
      </w:pPr>
      <w:rPr>
        <w:rFonts w:hint="default"/>
        <w:lang w:val="en-US" w:eastAsia="en-US" w:bidi="ar-SA"/>
      </w:rPr>
    </w:lvl>
    <w:lvl w:ilvl="7" w:tplc="B45E2F94">
      <w:numFmt w:val="bullet"/>
      <w:lvlText w:val="•"/>
      <w:lvlJc w:val="left"/>
      <w:pPr>
        <w:ind w:left="3173" w:hanging="202"/>
      </w:pPr>
      <w:rPr>
        <w:rFonts w:hint="default"/>
        <w:lang w:val="en-US" w:eastAsia="en-US" w:bidi="ar-SA"/>
      </w:rPr>
    </w:lvl>
    <w:lvl w:ilvl="8" w:tplc="B3068BD6">
      <w:numFmt w:val="bullet"/>
      <w:lvlText w:val="•"/>
      <w:lvlJc w:val="left"/>
      <w:pPr>
        <w:ind w:left="3581" w:hanging="202"/>
      </w:pPr>
      <w:rPr>
        <w:rFonts w:hint="default"/>
        <w:lang w:val="en-US" w:eastAsia="en-US" w:bidi="ar-SA"/>
      </w:rPr>
    </w:lvl>
  </w:abstractNum>
  <w:abstractNum w:abstractNumId="95" w15:restartNumberingAfterBreak="0">
    <w:nsid w:val="75D65C6C"/>
    <w:multiLevelType w:val="hybridMultilevel"/>
    <w:tmpl w:val="CE0A1258"/>
    <w:lvl w:ilvl="0" w:tplc="6DA01278">
      <w:numFmt w:val="bullet"/>
      <w:lvlText w:val=""/>
      <w:lvlJc w:val="left"/>
      <w:pPr>
        <w:ind w:left="332" w:hanging="224"/>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848304E"/>
    <w:multiLevelType w:val="hybridMultilevel"/>
    <w:tmpl w:val="DCBA8418"/>
    <w:lvl w:ilvl="0" w:tplc="314A65BE">
      <w:numFmt w:val="bullet"/>
      <w:lvlText w:val=""/>
      <w:lvlJc w:val="left"/>
      <w:pPr>
        <w:ind w:left="307" w:hanging="202"/>
      </w:pPr>
      <w:rPr>
        <w:rFonts w:ascii="Symbol" w:eastAsia="Symbol" w:hAnsi="Symbol" w:cs="Symbol" w:hint="default"/>
        <w:b w:val="0"/>
        <w:bCs w:val="0"/>
        <w:i w:val="0"/>
        <w:iCs w:val="0"/>
        <w:spacing w:val="0"/>
        <w:w w:val="100"/>
        <w:sz w:val="22"/>
        <w:szCs w:val="22"/>
        <w:lang w:val="en-US" w:eastAsia="en-US" w:bidi="ar-SA"/>
      </w:rPr>
    </w:lvl>
    <w:lvl w:ilvl="1" w:tplc="A02A06AC">
      <w:numFmt w:val="bullet"/>
      <w:lvlText w:val="•"/>
      <w:lvlJc w:val="left"/>
      <w:pPr>
        <w:ind w:left="751" w:hanging="202"/>
      </w:pPr>
      <w:rPr>
        <w:rFonts w:hint="default"/>
        <w:lang w:val="en-US" w:eastAsia="en-US" w:bidi="ar-SA"/>
      </w:rPr>
    </w:lvl>
    <w:lvl w:ilvl="2" w:tplc="58A0615E">
      <w:numFmt w:val="bullet"/>
      <w:lvlText w:val="•"/>
      <w:lvlJc w:val="left"/>
      <w:pPr>
        <w:ind w:left="1202" w:hanging="202"/>
      </w:pPr>
      <w:rPr>
        <w:rFonts w:hint="default"/>
        <w:lang w:val="en-US" w:eastAsia="en-US" w:bidi="ar-SA"/>
      </w:rPr>
    </w:lvl>
    <w:lvl w:ilvl="3" w:tplc="D8CCB4B4">
      <w:numFmt w:val="bullet"/>
      <w:lvlText w:val="•"/>
      <w:lvlJc w:val="left"/>
      <w:pPr>
        <w:ind w:left="1653" w:hanging="202"/>
      </w:pPr>
      <w:rPr>
        <w:rFonts w:hint="default"/>
        <w:lang w:val="en-US" w:eastAsia="en-US" w:bidi="ar-SA"/>
      </w:rPr>
    </w:lvl>
    <w:lvl w:ilvl="4" w:tplc="12AE117E">
      <w:numFmt w:val="bullet"/>
      <w:lvlText w:val="•"/>
      <w:lvlJc w:val="left"/>
      <w:pPr>
        <w:ind w:left="2104" w:hanging="202"/>
      </w:pPr>
      <w:rPr>
        <w:rFonts w:hint="default"/>
        <w:lang w:val="en-US" w:eastAsia="en-US" w:bidi="ar-SA"/>
      </w:rPr>
    </w:lvl>
    <w:lvl w:ilvl="5" w:tplc="6C068AF2">
      <w:numFmt w:val="bullet"/>
      <w:lvlText w:val="•"/>
      <w:lvlJc w:val="left"/>
      <w:pPr>
        <w:ind w:left="2555" w:hanging="202"/>
      </w:pPr>
      <w:rPr>
        <w:rFonts w:hint="default"/>
        <w:lang w:val="en-US" w:eastAsia="en-US" w:bidi="ar-SA"/>
      </w:rPr>
    </w:lvl>
    <w:lvl w:ilvl="6" w:tplc="D65C1194">
      <w:numFmt w:val="bullet"/>
      <w:lvlText w:val="•"/>
      <w:lvlJc w:val="left"/>
      <w:pPr>
        <w:ind w:left="3006" w:hanging="202"/>
      </w:pPr>
      <w:rPr>
        <w:rFonts w:hint="default"/>
        <w:lang w:val="en-US" w:eastAsia="en-US" w:bidi="ar-SA"/>
      </w:rPr>
    </w:lvl>
    <w:lvl w:ilvl="7" w:tplc="DCBA7872">
      <w:numFmt w:val="bullet"/>
      <w:lvlText w:val="•"/>
      <w:lvlJc w:val="left"/>
      <w:pPr>
        <w:ind w:left="3457" w:hanging="202"/>
      </w:pPr>
      <w:rPr>
        <w:rFonts w:hint="default"/>
        <w:lang w:val="en-US" w:eastAsia="en-US" w:bidi="ar-SA"/>
      </w:rPr>
    </w:lvl>
    <w:lvl w:ilvl="8" w:tplc="324276BA">
      <w:numFmt w:val="bullet"/>
      <w:lvlText w:val="•"/>
      <w:lvlJc w:val="left"/>
      <w:pPr>
        <w:ind w:left="3908" w:hanging="202"/>
      </w:pPr>
      <w:rPr>
        <w:rFonts w:hint="default"/>
        <w:lang w:val="en-US" w:eastAsia="en-US" w:bidi="ar-SA"/>
      </w:rPr>
    </w:lvl>
  </w:abstractNum>
  <w:abstractNum w:abstractNumId="97" w15:restartNumberingAfterBreak="0">
    <w:nsid w:val="78A81F7D"/>
    <w:multiLevelType w:val="hybridMultilevel"/>
    <w:tmpl w:val="7CC6255A"/>
    <w:lvl w:ilvl="0" w:tplc="4CD02744">
      <w:numFmt w:val="bullet"/>
      <w:lvlText w:val=""/>
      <w:lvlJc w:val="left"/>
      <w:pPr>
        <w:ind w:left="372" w:hanging="264"/>
      </w:pPr>
      <w:rPr>
        <w:rFonts w:ascii="Symbol" w:eastAsia="Symbol" w:hAnsi="Symbol" w:cs="Symbol" w:hint="default"/>
        <w:b w:val="0"/>
        <w:bCs w:val="0"/>
        <w:i w:val="0"/>
        <w:iCs w:val="0"/>
        <w:spacing w:val="0"/>
        <w:w w:val="100"/>
        <w:sz w:val="22"/>
        <w:szCs w:val="22"/>
        <w:lang w:val="en-US" w:eastAsia="en-US" w:bidi="ar-SA"/>
      </w:rPr>
    </w:lvl>
    <w:lvl w:ilvl="1" w:tplc="DACC6734">
      <w:numFmt w:val="bullet"/>
      <w:lvlText w:val="•"/>
      <w:lvlJc w:val="left"/>
      <w:pPr>
        <w:ind w:left="799" w:hanging="264"/>
      </w:pPr>
      <w:rPr>
        <w:rFonts w:hint="default"/>
        <w:lang w:val="en-US" w:eastAsia="en-US" w:bidi="ar-SA"/>
      </w:rPr>
    </w:lvl>
    <w:lvl w:ilvl="2" w:tplc="A0AC7814">
      <w:numFmt w:val="bullet"/>
      <w:lvlText w:val="•"/>
      <w:lvlJc w:val="left"/>
      <w:pPr>
        <w:ind w:left="1219" w:hanging="264"/>
      </w:pPr>
      <w:rPr>
        <w:rFonts w:hint="default"/>
        <w:lang w:val="en-US" w:eastAsia="en-US" w:bidi="ar-SA"/>
      </w:rPr>
    </w:lvl>
    <w:lvl w:ilvl="3" w:tplc="26FC1B52">
      <w:numFmt w:val="bullet"/>
      <w:lvlText w:val="•"/>
      <w:lvlJc w:val="left"/>
      <w:pPr>
        <w:ind w:left="1639" w:hanging="264"/>
      </w:pPr>
      <w:rPr>
        <w:rFonts w:hint="default"/>
        <w:lang w:val="en-US" w:eastAsia="en-US" w:bidi="ar-SA"/>
      </w:rPr>
    </w:lvl>
    <w:lvl w:ilvl="4" w:tplc="7C065372">
      <w:numFmt w:val="bullet"/>
      <w:lvlText w:val="•"/>
      <w:lvlJc w:val="left"/>
      <w:pPr>
        <w:ind w:left="2059" w:hanging="264"/>
      </w:pPr>
      <w:rPr>
        <w:rFonts w:hint="default"/>
        <w:lang w:val="en-US" w:eastAsia="en-US" w:bidi="ar-SA"/>
      </w:rPr>
    </w:lvl>
    <w:lvl w:ilvl="5" w:tplc="C45C6ECA">
      <w:numFmt w:val="bullet"/>
      <w:lvlText w:val="•"/>
      <w:lvlJc w:val="left"/>
      <w:pPr>
        <w:ind w:left="2479" w:hanging="264"/>
      </w:pPr>
      <w:rPr>
        <w:rFonts w:hint="default"/>
        <w:lang w:val="en-US" w:eastAsia="en-US" w:bidi="ar-SA"/>
      </w:rPr>
    </w:lvl>
    <w:lvl w:ilvl="6" w:tplc="BE66ED42">
      <w:numFmt w:val="bullet"/>
      <w:lvlText w:val="•"/>
      <w:lvlJc w:val="left"/>
      <w:pPr>
        <w:ind w:left="2899" w:hanging="264"/>
      </w:pPr>
      <w:rPr>
        <w:rFonts w:hint="default"/>
        <w:lang w:val="en-US" w:eastAsia="en-US" w:bidi="ar-SA"/>
      </w:rPr>
    </w:lvl>
    <w:lvl w:ilvl="7" w:tplc="C0C6FB38">
      <w:numFmt w:val="bullet"/>
      <w:lvlText w:val="•"/>
      <w:lvlJc w:val="left"/>
      <w:pPr>
        <w:ind w:left="3319" w:hanging="264"/>
      </w:pPr>
      <w:rPr>
        <w:rFonts w:hint="default"/>
        <w:lang w:val="en-US" w:eastAsia="en-US" w:bidi="ar-SA"/>
      </w:rPr>
    </w:lvl>
    <w:lvl w:ilvl="8" w:tplc="6152E200">
      <w:numFmt w:val="bullet"/>
      <w:lvlText w:val="•"/>
      <w:lvlJc w:val="left"/>
      <w:pPr>
        <w:ind w:left="3739" w:hanging="264"/>
      </w:pPr>
      <w:rPr>
        <w:rFonts w:hint="default"/>
        <w:lang w:val="en-US" w:eastAsia="en-US" w:bidi="ar-SA"/>
      </w:rPr>
    </w:lvl>
  </w:abstractNum>
  <w:abstractNum w:abstractNumId="98" w15:restartNumberingAfterBreak="0">
    <w:nsid w:val="79BC6E16"/>
    <w:multiLevelType w:val="hybridMultilevel"/>
    <w:tmpl w:val="2E0A814A"/>
    <w:lvl w:ilvl="0" w:tplc="95D228D6">
      <w:numFmt w:val="bullet"/>
      <w:lvlText w:val=""/>
      <w:lvlJc w:val="left"/>
      <w:pPr>
        <w:ind w:left="289" w:hanging="183"/>
      </w:pPr>
      <w:rPr>
        <w:rFonts w:ascii="Symbol" w:eastAsia="Symbol" w:hAnsi="Symbol" w:cs="Symbol" w:hint="default"/>
        <w:b w:val="0"/>
        <w:bCs w:val="0"/>
        <w:i w:val="0"/>
        <w:iCs w:val="0"/>
        <w:spacing w:val="0"/>
        <w:w w:val="100"/>
        <w:sz w:val="22"/>
        <w:szCs w:val="22"/>
        <w:lang w:val="en-US" w:eastAsia="en-US" w:bidi="ar-SA"/>
      </w:rPr>
    </w:lvl>
    <w:lvl w:ilvl="1" w:tplc="E7CC453E">
      <w:numFmt w:val="bullet"/>
      <w:lvlText w:val="•"/>
      <w:lvlJc w:val="left"/>
      <w:pPr>
        <w:ind w:left="689" w:hanging="183"/>
      </w:pPr>
      <w:rPr>
        <w:rFonts w:hint="default"/>
        <w:lang w:val="en-US" w:eastAsia="en-US" w:bidi="ar-SA"/>
      </w:rPr>
    </w:lvl>
    <w:lvl w:ilvl="2" w:tplc="CF14D5C6">
      <w:numFmt w:val="bullet"/>
      <w:lvlText w:val="•"/>
      <w:lvlJc w:val="left"/>
      <w:pPr>
        <w:ind w:left="1098" w:hanging="183"/>
      </w:pPr>
      <w:rPr>
        <w:rFonts w:hint="default"/>
        <w:lang w:val="en-US" w:eastAsia="en-US" w:bidi="ar-SA"/>
      </w:rPr>
    </w:lvl>
    <w:lvl w:ilvl="3" w:tplc="B3FE8F38">
      <w:numFmt w:val="bullet"/>
      <w:lvlText w:val="•"/>
      <w:lvlJc w:val="left"/>
      <w:pPr>
        <w:ind w:left="1507" w:hanging="183"/>
      </w:pPr>
      <w:rPr>
        <w:rFonts w:hint="default"/>
        <w:lang w:val="en-US" w:eastAsia="en-US" w:bidi="ar-SA"/>
      </w:rPr>
    </w:lvl>
    <w:lvl w:ilvl="4" w:tplc="C458E220">
      <w:numFmt w:val="bullet"/>
      <w:lvlText w:val="•"/>
      <w:lvlJc w:val="left"/>
      <w:pPr>
        <w:ind w:left="1916" w:hanging="183"/>
      </w:pPr>
      <w:rPr>
        <w:rFonts w:hint="default"/>
        <w:lang w:val="en-US" w:eastAsia="en-US" w:bidi="ar-SA"/>
      </w:rPr>
    </w:lvl>
    <w:lvl w:ilvl="5" w:tplc="7F4A97BE">
      <w:numFmt w:val="bullet"/>
      <w:lvlText w:val="•"/>
      <w:lvlJc w:val="left"/>
      <w:pPr>
        <w:ind w:left="2325" w:hanging="183"/>
      </w:pPr>
      <w:rPr>
        <w:rFonts w:hint="default"/>
        <w:lang w:val="en-US" w:eastAsia="en-US" w:bidi="ar-SA"/>
      </w:rPr>
    </w:lvl>
    <w:lvl w:ilvl="6" w:tplc="EAC2B20C">
      <w:numFmt w:val="bullet"/>
      <w:lvlText w:val="•"/>
      <w:lvlJc w:val="left"/>
      <w:pPr>
        <w:ind w:left="2734" w:hanging="183"/>
      </w:pPr>
      <w:rPr>
        <w:rFonts w:hint="default"/>
        <w:lang w:val="en-US" w:eastAsia="en-US" w:bidi="ar-SA"/>
      </w:rPr>
    </w:lvl>
    <w:lvl w:ilvl="7" w:tplc="25385D1E">
      <w:numFmt w:val="bullet"/>
      <w:lvlText w:val="•"/>
      <w:lvlJc w:val="left"/>
      <w:pPr>
        <w:ind w:left="3143" w:hanging="183"/>
      </w:pPr>
      <w:rPr>
        <w:rFonts w:hint="default"/>
        <w:lang w:val="en-US" w:eastAsia="en-US" w:bidi="ar-SA"/>
      </w:rPr>
    </w:lvl>
    <w:lvl w:ilvl="8" w:tplc="BC9897EE">
      <w:numFmt w:val="bullet"/>
      <w:lvlText w:val="•"/>
      <w:lvlJc w:val="left"/>
      <w:pPr>
        <w:ind w:left="3552" w:hanging="183"/>
      </w:pPr>
      <w:rPr>
        <w:rFonts w:hint="default"/>
        <w:lang w:val="en-US" w:eastAsia="en-US" w:bidi="ar-SA"/>
      </w:rPr>
    </w:lvl>
  </w:abstractNum>
  <w:abstractNum w:abstractNumId="99" w15:restartNumberingAfterBreak="0">
    <w:nsid w:val="7AF02824"/>
    <w:multiLevelType w:val="hybridMultilevel"/>
    <w:tmpl w:val="4260B06C"/>
    <w:lvl w:ilvl="0" w:tplc="8A4E4380">
      <w:numFmt w:val="bullet"/>
      <w:lvlText w:val=""/>
      <w:lvlJc w:val="left"/>
      <w:pPr>
        <w:ind w:left="245" w:hanging="140"/>
      </w:pPr>
      <w:rPr>
        <w:rFonts w:ascii="Symbol" w:eastAsia="Symbol" w:hAnsi="Symbol" w:cs="Symbol" w:hint="default"/>
        <w:b w:val="0"/>
        <w:bCs w:val="0"/>
        <w:i w:val="0"/>
        <w:iCs w:val="0"/>
        <w:spacing w:val="0"/>
        <w:w w:val="100"/>
        <w:sz w:val="22"/>
        <w:szCs w:val="22"/>
        <w:lang w:val="en-US" w:eastAsia="en-US" w:bidi="ar-SA"/>
      </w:rPr>
    </w:lvl>
    <w:lvl w:ilvl="1" w:tplc="F7E470DA">
      <w:numFmt w:val="bullet"/>
      <w:lvlText w:val="•"/>
      <w:lvlJc w:val="left"/>
      <w:pPr>
        <w:ind w:left="638" w:hanging="140"/>
      </w:pPr>
      <w:rPr>
        <w:rFonts w:hint="default"/>
        <w:lang w:val="en-US" w:eastAsia="en-US" w:bidi="ar-SA"/>
      </w:rPr>
    </w:lvl>
    <w:lvl w:ilvl="2" w:tplc="C6BC9A98">
      <w:numFmt w:val="bullet"/>
      <w:lvlText w:val="•"/>
      <w:lvlJc w:val="left"/>
      <w:pPr>
        <w:ind w:left="1037" w:hanging="140"/>
      </w:pPr>
      <w:rPr>
        <w:rFonts w:hint="default"/>
        <w:lang w:val="en-US" w:eastAsia="en-US" w:bidi="ar-SA"/>
      </w:rPr>
    </w:lvl>
    <w:lvl w:ilvl="3" w:tplc="46742C9E">
      <w:numFmt w:val="bullet"/>
      <w:lvlText w:val="•"/>
      <w:lvlJc w:val="left"/>
      <w:pPr>
        <w:ind w:left="1436" w:hanging="140"/>
      </w:pPr>
      <w:rPr>
        <w:rFonts w:hint="default"/>
        <w:lang w:val="en-US" w:eastAsia="en-US" w:bidi="ar-SA"/>
      </w:rPr>
    </w:lvl>
    <w:lvl w:ilvl="4" w:tplc="03DAFE82">
      <w:numFmt w:val="bullet"/>
      <w:lvlText w:val="•"/>
      <w:lvlJc w:val="left"/>
      <w:pPr>
        <w:ind w:left="1835" w:hanging="140"/>
      </w:pPr>
      <w:rPr>
        <w:rFonts w:hint="default"/>
        <w:lang w:val="en-US" w:eastAsia="en-US" w:bidi="ar-SA"/>
      </w:rPr>
    </w:lvl>
    <w:lvl w:ilvl="5" w:tplc="8A601BEA">
      <w:numFmt w:val="bullet"/>
      <w:lvlText w:val="•"/>
      <w:lvlJc w:val="left"/>
      <w:pPr>
        <w:ind w:left="2234" w:hanging="140"/>
      </w:pPr>
      <w:rPr>
        <w:rFonts w:hint="default"/>
        <w:lang w:val="en-US" w:eastAsia="en-US" w:bidi="ar-SA"/>
      </w:rPr>
    </w:lvl>
    <w:lvl w:ilvl="6" w:tplc="699628D6">
      <w:numFmt w:val="bullet"/>
      <w:lvlText w:val="•"/>
      <w:lvlJc w:val="left"/>
      <w:pPr>
        <w:ind w:left="2633" w:hanging="140"/>
      </w:pPr>
      <w:rPr>
        <w:rFonts w:hint="default"/>
        <w:lang w:val="en-US" w:eastAsia="en-US" w:bidi="ar-SA"/>
      </w:rPr>
    </w:lvl>
    <w:lvl w:ilvl="7" w:tplc="FE466032">
      <w:numFmt w:val="bullet"/>
      <w:lvlText w:val="•"/>
      <w:lvlJc w:val="left"/>
      <w:pPr>
        <w:ind w:left="3032" w:hanging="140"/>
      </w:pPr>
      <w:rPr>
        <w:rFonts w:hint="default"/>
        <w:lang w:val="en-US" w:eastAsia="en-US" w:bidi="ar-SA"/>
      </w:rPr>
    </w:lvl>
    <w:lvl w:ilvl="8" w:tplc="C16265F2">
      <w:numFmt w:val="bullet"/>
      <w:lvlText w:val="•"/>
      <w:lvlJc w:val="left"/>
      <w:pPr>
        <w:ind w:left="3431" w:hanging="140"/>
      </w:pPr>
      <w:rPr>
        <w:rFonts w:hint="default"/>
        <w:lang w:val="en-US" w:eastAsia="en-US" w:bidi="ar-SA"/>
      </w:rPr>
    </w:lvl>
  </w:abstractNum>
  <w:abstractNum w:abstractNumId="100" w15:restartNumberingAfterBreak="0">
    <w:nsid w:val="7B646C5D"/>
    <w:multiLevelType w:val="multilevel"/>
    <w:tmpl w:val="9C2A85A6"/>
    <w:styleLink w:val="CurrentList1"/>
    <w:lvl w:ilvl="0">
      <w:start w:val="1"/>
      <w:numFmt w:val="decimal"/>
      <w:lvlText w:val="%1."/>
      <w:lvlJc w:val="left"/>
      <w:pPr>
        <w:ind w:left="1310" w:hanging="720"/>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156" w:hanging="567"/>
      </w:pPr>
      <w:rPr>
        <w:rFonts w:ascii="Arial" w:eastAsia="Arial" w:hAnsi="Arial" w:cs="Arial" w:hint="default"/>
        <w:b w:val="0"/>
        <w:bCs w:val="0"/>
        <w:i w:val="0"/>
        <w:iCs w:val="0"/>
        <w:color w:val="auto"/>
        <w:spacing w:val="0"/>
        <w:w w:val="99"/>
        <w:sz w:val="24"/>
        <w:szCs w:val="24"/>
        <w:lang w:val="en-US" w:eastAsia="en-US" w:bidi="ar-SA"/>
      </w:rPr>
    </w:lvl>
    <w:lvl w:ilvl="2">
      <w:numFmt w:val="bullet"/>
      <w:lvlText w:val=""/>
      <w:lvlJc w:val="left"/>
      <w:pPr>
        <w:ind w:left="144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101" w15:restartNumberingAfterBreak="0">
    <w:nsid w:val="7B8157BE"/>
    <w:multiLevelType w:val="hybridMultilevel"/>
    <w:tmpl w:val="98466092"/>
    <w:lvl w:ilvl="0" w:tplc="4998BBA2">
      <w:numFmt w:val="bullet"/>
      <w:lvlText w:val=""/>
      <w:lvlJc w:val="left"/>
      <w:pPr>
        <w:ind w:left="289" w:hanging="183"/>
      </w:pPr>
      <w:rPr>
        <w:rFonts w:ascii="Symbol" w:eastAsia="Symbol" w:hAnsi="Symbol" w:cs="Symbol" w:hint="default"/>
        <w:b w:val="0"/>
        <w:bCs w:val="0"/>
        <w:i w:val="0"/>
        <w:iCs w:val="0"/>
        <w:spacing w:val="0"/>
        <w:w w:val="100"/>
        <w:sz w:val="22"/>
        <w:szCs w:val="22"/>
        <w:lang w:val="en-US" w:eastAsia="en-US" w:bidi="ar-SA"/>
      </w:rPr>
    </w:lvl>
    <w:lvl w:ilvl="1" w:tplc="D8CEE432">
      <w:numFmt w:val="bullet"/>
      <w:lvlText w:val="•"/>
      <w:lvlJc w:val="left"/>
      <w:pPr>
        <w:ind w:left="687" w:hanging="183"/>
      </w:pPr>
      <w:rPr>
        <w:rFonts w:hint="default"/>
        <w:lang w:val="en-US" w:eastAsia="en-US" w:bidi="ar-SA"/>
      </w:rPr>
    </w:lvl>
    <w:lvl w:ilvl="2" w:tplc="F060293C">
      <w:numFmt w:val="bullet"/>
      <w:lvlText w:val="•"/>
      <w:lvlJc w:val="left"/>
      <w:pPr>
        <w:ind w:left="1095" w:hanging="183"/>
      </w:pPr>
      <w:rPr>
        <w:rFonts w:hint="default"/>
        <w:lang w:val="en-US" w:eastAsia="en-US" w:bidi="ar-SA"/>
      </w:rPr>
    </w:lvl>
    <w:lvl w:ilvl="3" w:tplc="328811EC">
      <w:numFmt w:val="bullet"/>
      <w:lvlText w:val="•"/>
      <w:lvlJc w:val="left"/>
      <w:pPr>
        <w:ind w:left="1502" w:hanging="183"/>
      </w:pPr>
      <w:rPr>
        <w:rFonts w:hint="default"/>
        <w:lang w:val="en-US" w:eastAsia="en-US" w:bidi="ar-SA"/>
      </w:rPr>
    </w:lvl>
    <w:lvl w:ilvl="4" w:tplc="D8DC1B36">
      <w:numFmt w:val="bullet"/>
      <w:lvlText w:val="•"/>
      <w:lvlJc w:val="left"/>
      <w:pPr>
        <w:ind w:left="1910" w:hanging="183"/>
      </w:pPr>
      <w:rPr>
        <w:rFonts w:hint="default"/>
        <w:lang w:val="en-US" w:eastAsia="en-US" w:bidi="ar-SA"/>
      </w:rPr>
    </w:lvl>
    <w:lvl w:ilvl="5" w:tplc="59662FAE">
      <w:numFmt w:val="bullet"/>
      <w:lvlText w:val="•"/>
      <w:lvlJc w:val="left"/>
      <w:pPr>
        <w:ind w:left="2317" w:hanging="183"/>
      </w:pPr>
      <w:rPr>
        <w:rFonts w:hint="default"/>
        <w:lang w:val="en-US" w:eastAsia="en-US" w:bidi="ar-SA"/>
      </w:rPr>
    </w:lvl>
    <w:lvl w:ilvl="6" w:tplc="95B82FDA">
      <w:numFmt w:val="bullet"/>
      <w:lvlText w:val="•"/>
      <w:lvlJc w:val="left"/>
      <w:pPr>
        <w:ind w:left="2725" w:hanging="183"/>
      </w:pPr>
      <w:rPr>
        <w:rFonts w:hint="default"/>
        <w:lang w:val="en-US" w:eastAsia="en-US" w:bidi="ar-SA"/>
      </w:rPr>
    </w:lvl>
    <w:lvl w:ilvl="7" w:tplc="4E905A0A">
      <w:numFmt w:val="bullet"/>
      <w:lvlText w:val="•"/>
      <w:lvlJc w:val="left"/>
      <w:pPr>
        <w:ind w:left="3132" w:hanging="183"/>
      </w:pPr>
      <w:rPr>
        <w:rFonts w:hint="default"/>
        <w:lang w:val="en-US" w:eastAsia="en-US" w:bidi="ar-SA"/>
      </w:rPr>
    </w:lvl>
    <w:lvl w:ilvl="8" w:tplc="9AE0EB06">
      <w:numFmt w:val="bullet"/>
      <w:lvlText w:val="•"/>
      <w:lvlJc w:val="left"/>
      <w:pPr>
        <w:ind w:left="3540" w:hanging="183"/>
      </w:pPr>
      <w:rPr>
        <w:rFonts w:hint="default"/>
        <w:lang w:val="en-US" w:eastAsia="en-US" w:bidi="ar-SA"/>
      </w:rPr>
    </w:lvl>
  </w:abstractNum>
  <w:abstractNum w:abstractNumId="102" w15:restartNumberingAfterBreak="0">
    <w:nsid w:val="7BE60755"/>
    <w:multiLevelType w:val="hybridMultilevel"/>
    <w:tmpl w:val="120493B8"/>
    <w:lvl w:ilvl="0" w:tplc="93D4AB70">
      <w:numFmt w:val="bullet"/>
      <w:lvlText w:val=""/>
      <w:lvlJc w:val="left"/>
      <w:pPr>
        <w:ind w:left="336" w:hanging="228"/>
      </w:pPr>
      <w:rPr>
        <w:rFonts w:ascii="Symbol" w:eastAsia="Symbol" w:hAnsi="Symbol" w:cs="Symbol" w:hint="default"/>
        <w:b w:val="0"/>
        <w:bCs w:val="0"/>
        <w:i w:val="0"/>
        <w:iCs w:val="0"/>
        <w:spacing w:val="0"/>
        <w:w w:val="100"/>
        <w:sz w:val="22"/>
        <w:szCs w:val="22"/>
        <w:lang w:val="en-US" w:eastAsia="en-US" w:bidi="ar-SA"/>
      </w:rPr>
    </w:lvl>
    <w:lvl w:ilvl="1" w:tplc="6004FEB8">
      <w:numFmt w:val="bullet"/>
      <w:lvlText w:val="•"/>
      <w:lvlJc w:val="left"/>
      <w:pPr>
        <w:ind w:left="746" w:hanging="228"/>
      </w:pPr>
      <w:rPr>
        <w:rFonts w:hint="default"/>
        <w:lang w:val="en-US" w:eastAsia="en-US" w:bidi="ar-SA"/>
      </w:rPr>
    </w:lvl>
    <w:lvl w:ilvl="2" w:tplc="6102DD12">
      <w:numFmt w:val="bullet"/>
      <w:lvlText w:val="•"/>
      <w:lvlJc w:val="left"/>
      <w:pPr>
        <w:ind w:left="1153" w:hanging="228"/>
      </w:pPr>
      <w:rPr>
        <w:rFonts w:hint="default"/>
        <w:lang w:val="en-US" w:eastAsia="en-US" w:bidi="ar-SA"/>
      </w:rPr>
    </w:lvl>
    <w:lvl w:ilvl="3" w:tplc="993E4618">
      <w:numFmt w:val="bullet"/>
      <w:lvlText w:val="•"/>
      <w:lvlJc w:val="left"/>
      <w:pPr>
        <w:ind w:left="1559" w:hanging="228"/>
      </w:pPr>
      <w:rPr>
        <w:rFonts w:hint="default"/>
        <w:lang w:val="en-US" w:eastAsia="en-US" w:bidi="ar-SA"/>
      </w:rPr>
    </w:lvl>
    <w:lvl w:ilvl="4" w:tplc="6126828C">
      <w:numFmt w:val="bullet"/>
      <w:lvlText w:val="•"/>
      <w:lvlJc w:val="left"/>
      <w:pPr>
        <w:ind w:left="1966" w:hanging="228"/>
      </w:pPr>
      <w:rPr>
        <w:rFonts w:hint="default"/>
        <w:lang w:val="en-US" w:eastAsia="en-US" w:bidi="ar-SA"/>
      </w:rPr>
    </w:lvl>
    <w:lvl w:ilvl="5" w:tplc="A4BC327E">
      <w:numFmt w:val="bullet"/>
      <w:lvlText w:val="•"/>
      <w:lvlJc w:val="left"/>
      <w:pPr>
        <w:ind w:left="2373" w:hanging="228"/>
      </w:pPr>
      <w:rPr>
        <w:rFonts w:hint="default"/>
        <w:lang w:val="en-US" w:eastAsia="en-US" w:bidi="ar-SA"/>
      </w:rPr>
    </w:lvl>
    <w:lvl w:ilvl="6" w:tplc="609CA226">
      <w:numFmt w:val="bullet"/>
      <w:lvlText w:val="•"/>
      <w:lvlJc w:val="left"/>
      <w:pPr>
        <w:ind w:left="2779" w:hanging="228"/>
      </w:pPr>
      <w:rPr>
        <w:rFonts w:hint="default"/>
        <w:lang w:val="en-US" w:eastAsia="en-US" w:bidi="ar-SA"/>
      </w:rPr>
    </w:lvl>
    <w:lvl w:ilvl="7" w:tplc="1DB297A4">
      <w:numFmt w:val="bullet"/>
      <w:lvlText w:val="•"/>
      <w:lvlJc w:val="left"/>
      <w:pPr>
        <w:ind w:left="3186" w:hanging="228"/>
      </w:pPr>
      <w:rPr>
        <w:rFonts w:hint="default"/>
        <w:lang w:val="en-US" w:eastAsia="en-US" w:bidi="ar-SA"/>
      </w:rPr>
    </w:lvl>
    <w:lvl w:ilvl="8" w:tplc="07049118">
      <w:numFmt w:val="bullet"/>
      <w:lvlText w:val="•"/>
      <w:lvlJc w:val="left"/>
      <w:pPr>
        <w:ind w:left="3592" w:hanging="228"/>
      </w:pPr>
      <w:rPr>
        <w:rFonts w:hint="default"/>
        <w:lang w:val="en-US" w:eastAsia="en-US" w:bidi="ar-SA"/>
      </w:rPr>
    </w:lvl>
  </w:abstractNum>
  <w:abstractNum w:abstractNumId="103" w15:restartNumberingAfterBreak="0">
    <w:nsid w:val="7BEC6608"/>
    <w:multiLevelType w:val="hybridMultilevel"/>
    <w:tmpl w:val="1F707F14"/>
    <w:lvl w:ilvl="0" w:tplc="974832A8">
      <w:numFmt w:val="bullet"/>
      <w:lvlText w:val=""/>
      <w:lvlJc w:val="left"/>
      <w:pPr>
        <w:ind w:left="335" w:hanging="228"/>
      </w:pPr>
      <w:rPr>
        <w:rFonts w:ascii="Symbol" w:eastAsia="Symbol" w:hAnsi="Symbol" w:cs="Symbol" w:hint="default"/>
        <w:spacing w:val="0"/>
        <w:w w:val="100"/>
        <w:lang w:val="en-US" w:eastAsia="en-US" w:bidi="ar-SA"/>
      </w:rPr>
    </w:lvl>
    <w:lvl w:ilvl="1" w:tplc="C354E1AE">
      <w:numFmt w:val="bullet"/>
      <w:lvlText w:val="•"/>
      <w:lvlJc w:val="left"/>
      <w:pPr>
        <w:ind w:left="789" w:hanging="228"/>
      </w:pPr>
      <w:rPr>
        <w:rFonts w:hint="default"/>
        <w:lang w:val="en-US" w:eastAsia="en-US" w:bidi="ar-SA"/>
      </w:rPr>
    </w:lvl>
    <w:lvl w:ilvl="2" w:tplc="65389BB0">
      <w:numFmt w:val="bullet"/>
      <w:lvlText w:val="•"/>
      <w:lvlJc w:val="left"/>
      <w:pPr>
        <w:ind w:left="1239" w:hanging="228"/>
      </w:pPr>
      <w:rPr>
        <w:rFonts w:hint="default"/>
        <w:lang w:val="en-US" w:eastAsia="en-US" w:bidi="ar-SA"/>
      </w:rPr>
    </w:lvl>
    <w:lvl w:ilvl="3" w:tplc="51BC19CC">
      <w:numFmt w:val="bullet"/>
      <w:lvlText w:val="•"/>
      <w:lvlJc w:val="left"/>
      <w:pPr>
        <w:ind w:left="1689" w:hanging="228"/>
      </w:pPr>
      <w:rPr>
        <w:rFonts w:hint="default"/>
        <w:lang w:val="en-US" w:eastAsia="en-US" w:bidi="ar-SA"/>
      </w:rPr>
    </w:lvl>
    <w:lvl w:ilvl="4" w:tplc="F38E479E">
      <w:numFmt w:val="bullet"/>
      <w:lvlText w:val="•"/>
      <w:lvlJc w:val="left"/>
      <w:pPr>
        <w:ind w:left="2138" w:hanging="228"/>
      </w:pPr>
      <w:rPr>
        <w:rFonts w:hint="default"/>
        <w:lang w:val="en-US" w:eastAsia="en-US" w:bidi="ar-SA"/>
      </w:rPr>
    </w:lvl>
    <w:lvl w:ilvl="5" w:tplc="0A3E502E">
      <w:numFmt w:val="bullet"/>
      <w:lvlText w:val="•"/>
      <w:lvlJc w:val="left"/>
      <w:pPr>
        <w:ind w:left="2588" w:hanging="228"/>
      </w:pPr>
      <w:rPr>
        <w:rFonts w:hint="default"/>
        <w:lang w:val="en-US" w:eastAsia="en-US" w:bidi="ar-SA"/>
      </w:rPr>
    </w:lvl>
    <w:lvl w:ilvl="6" w:tplc="626EA8BA">
      <w:numFmt w:val="bullet"/>
      <w:lvlText w:val="•"/>
      <w:lvlJc w:val="left"/>
      <w:pPr>
        <w:ind w:left="3038" w:hanging="228"/>
      </w:pPr>
      <w:rPr>
        <w:rFonts w:hint="default"/>
        <w:lang w:val="en-US" w:eastAsia="en-US" w:bidi="ar-SA"/>
      </w:rPr>
    </w:lvl>
    <w:lvl w:ilvl="7" w:tplc="8A6CD4E4">
      <w:numFmt w:val="bullet"/>
      <w:lvlText w:val="•"/>
      <w:lvlJc w:val="left"/>
      <w:pPr>
        <w:ind w:left="3487" w:hanging="228"/>
      </w:pPr>
      <w:rPr>
        <w:rFonts w:hint="default"/>
        <w:lang w:val="en-US" w:eastAsia="en-US" w:bidi="ar-SA"/>
      </w:rPr>
    </w:lvl>
    <w:lvl w:ilvl="8" w:tplc="B2AACF82">
      <w:numFmt w:val="bullet"/>
      <w:lvlText w:val="•"/>
      <w:lvlJc w:val="left"/>
      <w:pPr>
        <w:ind w:left="3937" w:hanging="228"/>
      </w:pPr>
      <w:rPr>
        <w:rFonts w:hint="default"/>
        <w:lang w:val="en-US" w:eastAsia="en-US" w:bidi="ar-SA"/>
      </w:rPr>
    </w:lvl>
  </w:abstractNum>
  <w:abstractNum w:abstractNumId="104" w15:restartNumberingAfterBreak="0">
    <w:nsid w:val="7C504E1E"/>
    <w:multiLevelType w:val="hybridMultilevel"/>
    <w:tmpl w:val="2DF81326"/>
    <w:lvl w:ilvl="0" w:tplc="DC648A74">
      <w:start w:val="1"/>
      <w:numFmt w:val="decimal"/>
      <w:lvlText w:val="%1."/>
      <w:lvlJc w:val="left"/>
      <w:pPr>
        <w:ind w:left="600" w:hanging="360"/>
      </w:pPr>
      <w:rPr>
        <w:rFonts w:ascii="Arial" w:eastAsia="Times New Roman" w:hAnsi="Arial" w:cs="Times New Roman" w:hint="default"/>
        <w:color w:val="467886" w:themeColor="hyperlink"/>
        <w:u w:val="single"/>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05" w15:restartNumberingAfterBreak="0">
    <w:nsid w:val="7E0A2B8E"/>
    <w:multiLevelType w:val="hybridMultilevel"/>
    <w:tmpl w:val="2B549690"/>
    <w:lvl w:ilvl="0" w:tplc="92BA8116">
      <w:numFmt w:val="bullet"/>
      <w:lvlText w:val=""/>
      <w:lvlJc w:val="left"/>
      <w:pPr>
        <w:ind w:left="309" w:hanging="264"/>
      </w:pPr>
      <w:rPr>
        <w:rFonts w:ascii="Symbol" w:eastAsia="Symbol" w:hAnsi="Symbol" w:cs="Symbol" w:hint="default"/>
        <w:b w:val="0"/>
        <w:bCs w:val="0"/>
        <w:i w:val="0"/>
        <w:iCs w:val="0"/>
        <w:spacing w:val="0"/>
        <w:w w:val="100"/>
        <w:sz w:val="22"/>
        <w:szCs w:val="22"/>
        <w:lang w:val="en-US" w:eastAsia="en-US" w:bidi="ar-SA"/>
      </w:rPr>
    </w:lvl>
    <w:lvl w:ilvl="1" w:tplc="AC1C4984">
      <w:numFmt w:val="bullet"/>
      <w:lvlText w:val="•"/>
      <w:lvlJc w:val="left"/>
      <w:pPr>
        <w:ind w:left="751" w:hanging="264"/>
      </w:pPr>
      <w:rPr>
        <w:rFonts w:hint="default"/>
        <w:lang w:val="en-US" w:eastAsia="en-US" w:bidi="ar-SA"/>
      </w:rPr>
    </w:lvl>
    <w:lvl w:ilvl="2" w:tplc="A760A3AC">
      <w:numFmt w:val="bullet"/>
      <w:lvlText w:val="•"/>
      <w:lvlJc w:val="left"/>
      <w:pPr>
        <w:ind w:left="1202" w:hanging="264"/>
      </w:pPr>
      <w:rPr>
        <w:rFonts w:hint="default"/>
        <w:lang w:val="en-US" w:eastAsia="en-US" w:bidi="ar-SA"/>
      </w:rPr>
    </w:lvl>
    <w:lvl w:ilvl="3" w:tplc="84BCC54C">
      <w:numFmt w:val="bullet"/>
      <w:lvlText w:val="•"/>
      <w:lvlJc w:val="left"/>
      <w:pPr>
        <w:ind w:left="1653" w:hanging="264"/>
      </w:pPr>
      <w:rPr>
        <w:rFonts w:hint="default"/>
        <w:lang w:val="en-US" w:eastAsia="en-US" w:bidi="ar-SA"/>
      </w:rPr>
    </w:lvl>
    <w:lvl w:ilvl="4" w:tplc="AD7C074E">
      <w:numFmt w:val="bullet"/>
      <w:lvlText w:val="•"/>
      <w:lvlJc w:val="left"/>
      <w:pPr>
        <w:ind w:left="2104" w:hanging="264"/>
      </w:pPr>
      <w:rPr>
        <w:rFonts w:hint="default"/>
        <w:lang w:val="en-US" w:eastAsia="en-US" w:bidi="ar-SA"/>
      </w:rPr>
    </w:lvl>
    <w:lvl w:ilvl="5" w:tplc="80860960">
      <w:numFmt w:val="bullet"/>
      <w:lvlText w:val="•"/>
      <w:lvlJc w:val="left"/>
      <w:pPr>
        <w:ind w:left="2555" w:hanging="264"/>
      </w:pPr>
      <w:rPr>
        <w:rFonts w:hint="default"/>
        <w:lang w:val="en-US" w:eastAsia="en-US" w:bidi="ar-SA"/>
      </w:rPr>
    </w:lvl>
    <w:lvl w:ilvl="6" w:tplc="F59600C8">
      <w:numFmt w:val="bullet"/>
      <w:lvlText w:val="•"/>
      <w:lvlJc w:val="left"/>
      <w:pPr>
        <w:ind w:left="3006" w:hanging="264"/>
      </w:pPr>
      <w:rPr>
        <w:rFonts w:hint="default"/>
        <w:lang w:val="en-US" w:eastAsia="en-US" w:bidi="ar-SA"/>
      </w:rPr>
    </w:lvl>
    <w:lvl w:ilvl="7" w:tplc="5E988128">
      <w:numFmt w:val="bullet"/>
      <w:lvlText w:val="•"/>
      <w:lvlJc w:val="left"/>
      <w:pPr>
        <w:ind w:left="3457" w:hanging="264"/>
      </w:pPr>
      <w:rPr>
        <w:rFonts w:hint="default"/>
        <w:lang w:val="en-US" w:eastAsia="en-US" w:bidi="ar-SA"/>
      </w:rPr>
    </w:lvl>
    <w:lvl w:ilvl="8" w:tplc="49D6FADE">
      <w:numFmt w:val="bullet"/>
      <w:lvlText w:val="•"/>
      <w:lvlJc w:val="left"/>
      <w:pPr>
        <w:ind w:left="3908" w:hanging="264"/>
      </w:pPr>
      <w:rPr>
        <w:rFonts w:hint="default"/>
        <w:lang w:val="en-US" w:eastAsia="en-US" w:bidi="ar-SA"/>
      </w:rPr>
    </w:lvl>
  </w:abstractNum>
  <w:abstractNum w:abstractNumId="106" w15:restartNumberingAfterBreak="0">
    <w:nsid w:val="7E530F22"/>
    <w:multiLevelType w:val="multilevel"/>
    <w:tmpl w:val="2EAE24F4"/>
    <w:lvl w:ilvl="0">
      <w:start w:val="1"/>
      <w:numFmt w:val="bullet"/>
      <w:lvlText w:val=""/>
      <w:lvlJc w:val="left"/>
      <w:pPr>
        <w:ind w:left="1310" w:hanging="720"/>
      </w:pPr>
      <w:rPr>
        <w:rFonts w:ascii="Symbol" w:hAnsi="Symbol" w:hint="default"/>
        <w:b/>
        <w:bCs/>
        <w:i w:val="0"/>
        <w:iCs w:val="0"/>
        <w:spacing w:val="0"/>
        <w:w w:val="100"/>
        <w:sz w:val="24"/>
        <w:szCs w:val="24"/>
        <w:lang w:val="en-US" w:eastAsia="en-US" w:bidi="ar-SA"/>
      </w:rPr>
    </w:lvl>
    <w:lvl w:ilvl="1">
      <w:start w:val="1"/>
      <w:numFmt w:val="bullet"/>
      <w:lvlText w:val=""/>
      <w:lvlJc w:val="left"/>
      <w:pPr>
        <w:ind w:left="949" w:hanging="360"/>
      </w:pPr>
      <w:rPr>
        <w:rFonts w:ascii="Symbol" w:hAnsi="Symbol" w:hint="default"/>
      </w:rPr>
    </w:lvl>
    <w:lvl w:ilvl="2">
      <w:numFmt w:val="bullet"/>
      <w:lvlText w:val=""/>
      <w:lvlJc w:val="left"/>
      <w:pPr>
        <w:ind w:left="1442" w:hanging="286"/>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2518" w:hanging="286"/>
      </w:pPr>
      <w:rPr>
        <w:rFonts w:hint="default"/>
        <w:lang w:val="en-US" w:eastAsia="en-US" w:bidi="ar-SA"/>
      </w:rPr>
    </w:lvl>
    <w:lvl w:ilvl="4">
      <w:numFmt w:val="bullet"/>
      <w:lvlText w:val="•"/>
      <w:lvlJc w:val="left"/>
      <w:pPr>
        <w:ind w:left="3596" w:hanging="286"/>
      </w:pPr>
      <w:rPr>
        <w:rFonts w:hint="default"/>
        <w:lang w:val="en-US" w:eastAsia="en-US" w:bidi="ar-SA"/>
      </w:rPr>
    </w:lvl>
    <w:lvl w:ilvl="5">
      <w:numFmt w:val="bullet"/>
      <w:lvlText w:val="•"/>
      <w:lvlJc w:val="left"/>
      <w:pPr>
        <w:ind w:left="4674" w:hanging="286"/>
      </w:pPr>
      <w:rPr>
        <w:rFonts w:hint="default"/>
        <w:lang w:val="en-US" w:eastAsia="en-US" w:bidi="ar-SA"/>
      </w:rPr>
    </w:lvl>
    <w:lvl w:ilvl="6">
      <w:numFmt w:val="bullet"/>
      <w:lvlText w:val="•"/>
      <w:lvlJc w:val="left"/>
      <w:pPr>
        <w:ind w:left="5752" w:hanging="286"/>
      </w:pPr>
      <w:rPr>
        <w:rFonts w:hint="default"/>
        <w:lang w:val="en-US" w:eastAsia="en-US" w:bidi="ar-SA"/>
      </w:rPr>
    </w:lvl>
    <w:lvl w:ilvl="7">
      <w:numFmt w:val="bullet"/>
      <w:lvlText w:val="•"/>
      <w:lvlJc w:val="left"/>
      <w:pPr>
        <w:ind w:left="6830" w:hanging="286"/>
      </w:pPr>
      <w:rPr>
        <w:rFonts w:hint="default"/>
        <w:lang w:val="en-US" w:eastAsia="en-US" w:bidi="ar-SA"/>
      </w:rPr>
    </w:lvl>
    <w:lvl w:ilvl="8">
      <w:numFmt w:val="bullet"/>
      <w:lvlText w:val="•"/>
      <w:lvlJc w:val="left"/>
      <w:pPr>
        <w:ind w:left="7908" w:hanging="286"/>
      </w:pPr>
      <w:rPr>
        <w:rFonts w:hint="default"/>
        <w:lang w:val="en-US" w:eastAsia="en-US" w:bidi="ar-SA"/>
      </w:rPr>
    </w:lvl>
  </w:abstractNum>
  <w:abstractNum w:abstractNumId="107" w15:restartNumberingAfterBreak="0">
    <w:nsid w:val="7E723A6D"/>
    <w:multiLevelType w:val="hybridMultilevel"/>
    <w:tmpl w:val="5C26A3E8"/>
    <w:lvl w:ilvl="0" w:tplc="65084AA4">
      <w:numFmt w:val="bullet"/>
      <w:lvlText w:val=""/>
      <w:lvlJc w:val="left"/>
      <w:pPr>
        <w:ind w:left="307" w:hanging="202"/>
      </w:pPr>
      <w:rPr>
        <w:rFonts w:ascii="Symbol" w:eastAsia="Symbol" w:hAnsi="Symbol" w:cs="Symbol" w:hint="default"/>
        <w:b w:val="0"/>
        <w:bCs w:val="0"/>
        <w:i w:val="0"/>
        <w:iCs w:val="0"/>
        <w:spacing w:val="0"/>
        <w:w w:val="100"/>
        <w:sz w:val="22"/>
        <w:szCs w:val="22"/>
        <w:lang w:val="en-US" w:eastAsia="en-US" w:bidi="ar-SA"/>
      </w:rPr>
    </w:lvl>
    <w:lvl w:ilvl="1" w:tplc="CF407C62">
      <w:numFmt w:val="bullet"/>
      <w:lvlText w:val="•"/>
      <w:lvlJc w:val="left"/>
      <w:pPr>
        <w:ind w:left="751" w:hanging="202"/>
      </w:pPr>
      <w:rPr>
        <w:rFonts w:hint="default"/>
        <w:lang w:val="en-US" w:eastAsia="en-US" w:bidi="ar-SA"/>
      </w:rPr>
    </w:lvl>
    <w:lvl w:ilvl="2" w:tplc="20F6DB98">
      <w:numFmt w:val="bullet"/>
      <w:lvlText w:val="•"/>
      <w:lvlJc w:val="left"/>
      <w:pPr>
        <w:ind w:left="1202" w:hanging="202"/>
      </w:pPr>
      <w:rPr>
        <w:rFonts w:hint="default"/>
        <w:lang w:val="en-US" w:eastAsia="en-US" w:bidi="ar-SA"/>
      </w:rPr>
    </w:lvl>
    <w:lvl w:ilvl="3" w:tplc="E5A6BBBA">
      <w:numFmt w:val="bullet"/>
      <w:lvlText w:val="•"/>
      <w:lvlJc w:val="left"/>
      <w:pPr>
        <w:ind w:left="1653" w:hanging="202"/>
      </w:pPr>
      <w:rPr>
        <w:rFonts w:hint="default"/>
        <w:lang w:val="en-US" w:eastAsia="en-US" w:bidi="ar-SA"/>
      </w:rPr>
    </w:lvl>
    <w:lvl w:ilvl="4" w:tplc="8850C5EE">
      <w:numFmt w:val="bullet"/>
      <w:lvlText w:val="•"/>
      <w:lvlJc w:val="left"/>
      <w:pPr>
        <w:ind w:left="2104" w:hanging="202"/>
      </w:pPr>
      <w:rPr>
        <w:rFonts w:hint="default"/>
        <w:lang w:val="en-US" w:eastAsia="en-US" w:bidi="ar-SA"/>
      </w:rPr>
    </w:lvl>
    <w:lvl w:ilvl="5" w:tplc="DB6681E2">
      <w:numFmt w:val="bullet"/>
      <w:lvlText w:val="•"/>
      <w:lvlJc w:val="left"/>
      <w:pPr>
        <w:ind w:left="2555" w:hanging="202"/>
      </w:pPr>
      <w:rPr>
        <w:rFonts w:hint="default"/>
        <w:lang w:val="en-US" w:eastAsia="en-US" w:bidi="ar-SA"/>
      </w:rPr>
    </w:lvl>
    <w:lvl w:ilvl="6" w:tplc="6082E318">
      <w:numFmt w:val="bullet"/>
      <w:lvlText w:val="•"/>
      <w:lvlJc w:val="left"/>
      <w:pPr>
        <w:ind w:left="3006" w:hanging="202"/>
      </w:pPr>
      <w:rPr>
        <w:rFonts w:hint="default"/>
        <w:lang w:val="en-US" w:eastAsia="en-US" w:bidi="ar-SA"/>
      </w:rPr>
    </w:lvl>
    <w:lvl w:ilvl="7" w:tplc="BA48F9E4">
      <w:numFmt w:val="bullet"/>
      <w:lvlText w:val="•"/>
      <w:lvlJc w:val="left"/>
      <w:pPr>
        <w:ind w:left="3457" w:hanging="202"/>
      </w:pPr>
      <w:rPr>
        <w:rFonts w:hint="default"/>
        <w:lang w:val="en-US" w:eastAsia="en-US" w:bidi="ar-SA"/>
      </w:rPr>
    </w:lvl>
    <w:lvl w:ilvl="8" w:tplc="522E1D92">
      <w:numFmt w:val="bullet"/>
      <w:lvlText w:val="•"/>
      <w:lvlJc w:val="left"/>
      <w:pPr>
        <w:ind w:left="3908" w:hanging="202"/>
      </w:pPr>
      <w:rPr>
        <w:rFonts w:hint="default"/>
        <w:lang w:val="en-US" w:eastAsia="en-US" w:bidi="ar-SA"/>
      </w:rPr>
    </w:lvl>
  </w:abstractNum>
  <w:abstractNum w:abstractNumId="108" w15:restartNumberingAfterBreak="0">
    <w:nsid w:val="7F0D70AA"/>
    <w:multiLevelType w:val="hybridMultilevel"/>
    <w:tmpl w:val="FD7E7414"/>
    <w:lvl w:ilvl="0" w:tplc="AA9C92F8">
      <w:numFmt w:val="bullet"/>
      <w:lvlText w:val=""/>
      <w:lvlJc w:val="left"/>
      <w:pPr>
        <w:ind w:left="288" w:hanging="183"/>
      </w:pPr>
      <w:rPr>
        <w:rFonts w:ascii="Symbol" w:eastAsia="Symbol" w:hAnsi="Symbol" w:cs="Symbol" w:hint="default"/>
        <w:b w:val="0"/>
        <w:bCs w:val="0"/>
        <w:i w:val="0"/>
        <w:iCs w:val="0"/>
        <w:spacing w:val="0"/>
        <w:w w:val="100"/>
        <w:sz w:val="22"/>
        <w:szCs w:val="22"/>
        <w:lang w:val="en-US" w:eastAsia="en-US" w:bidi="ar-SA"/>
      </w:rPr>
    </w:lvl>
    <w:lvl w:ilvl="1" w:tplc="9E3CF06E">
      <w:numFmt w:val="bullet"/>
      <w:lvlText w:val="•"/>
      <w:lvlJc w:val="left"/>
      <w:pPr>
        <w:ind w:left="688" w:hanging="183"/>
      </w:pPr>
      <w:rPr>
        <w:rFonts w:hint="default"/>
        <w:lang w:val="en-US" w:eastAsia="en-US" w:bidi="ar-SA"/>
      </w:rPr>
    </w:lvl>
    <w:lvl w:ilvl="2" w:tplc="59D84342">
      <w:numFmt w:val="bullet"/>
      <w:lvlText w:val="•"/>
      <w:lvlJc w:val="left"/>
      <w:pPr>
        <w:ind w:left="1096" w:hanging="183"/>
      </w:pPr>
      <w:rPr>
        <w:rFonts w:hint="default"/>
        <w:lang w:val="en-US" w:eastAsia="en-US" w:bidi="ar-SA"/>
      </w:rPr>
    </w:lvl>
    <w:lvl w:ilvl="3" w:tplc="C82CD43C">
      <w:numFmt w:val="bullet"/>
      <w:lvlText w:val="•"/>
      <w:lvlJc w:val="left"/>
      <w:pPr>
        <w:ind w:left="1505" w:hanging="183"/>
      </w:pPr>
      <w:rPr>
        <w:rFonts w:hint="default"/>
        <w:lang w:val="en-US" w:eastAsia="en-US" w:bidi="ar-SA"/>
      </w:rPr>
    </w:lvl>
    <w:lvl w:ilvl="4" w:tplc="BC28ED6A">
      <w:numFmt w:val="bullet"/>
      <w:lvlText w:val="•"/>
      <w:lvlJc w:val="left"/>
      <w:pPr>
        <w:ind w:left="1913" w:hanging="183"/>
      </w:pPr>
      <w:rPr>
        <w:rFonts w:hint="default"/>
        <w:lang w:val="en-US" w:eastAsia="en-US" w:bidi="ar-SA"/>
      </w:rPr>
    </w:lvl>
    <w:lvl w:ilvl="5" w:tplc="8B0E3522">
      <w:numFmt w:val="bullet"/>
      <w:lvlText w:val="•"/>
      <w:lvlJc w:val="left"/>
      <w:pPr>
        <w:ind w:left="2322" w:hanging="183"/>
      </w:pPr>
      <w:rPr>
        <w:rFonts w:hint="default"/>
        <w:lang w:val="en-US" w:eastAsia="en-US" w:bidi="ar-SA"/>
      </w:rPr>
    </w:lvl>
    <w:lvl w:ilvl="6" w:tplc="B5FAD21A">
      <w:numFmt w:val="bullet"/>
      <w:lvlText w:val="•"/>
      <w:lvlJc w:val="left"/>
      <w:pPr>
        <w:ind w:left="2730" w:hanging="183"/>
      </w:pPr>
      <w:rPr>
        <w:rFonts w:hint="default"/>
        <w:lang w:val="en-US" w:eastAsia="en-US" w:bidi="ar-SA"/>
      </w:rPr>
    </w:lvl>
    <w:lvl w:ilvl="7" w:tplc="BA084998">
      <w:numFmt w:val="bullet"/>
      <w:lvlText w:val="•"/>
      <w:lvlJc w:val="left"/>
      <w:pPr>
        <w:ind w:left="3138" w:hanging="183"/>
      </w:pPr>
      <w:rPr>
        <w:rFonts w:hint="default"/>
        <w:lang w:val="en-US" w:eastAsia="en-US" w:bidi="ar-SA"/>
      </w:rPr>
    </w:lvl>
    <w:lvl w:ilvl="8" w:tplc="99D866B0">
      <w:numFmt w:val="bullet"/>
      <w:lvlText w:val="•"/>
      <w:lvlJc w:val="left"/>
      <w:pPr>
        <w:ind w:left="3547" w:hanging="183"/>
      </w:pPr>
      <w:rPr>
        <w:rFonts w:hint="default"/>
        <w:lang w:val="en-US" w:eastAsia="en-US" w:bidi="ar-SA"/>
      </w:rPr>
    </w:lvl>
  </w:abstractNum>
  <w:abstractNum w:abstractNumId="109" w15:restartNumberingAfterBreak="0">
    <w:nsid w:val="7FF064D5"/>
    <w:multiLevelType w:val="hybridMultilevel"/>
    <w:tmpl w:val="DF7E792C"/>
    <w:lvl w:ilvl="0" w:tplc="31D4ED38">
      <w:start w:val="1"/>
      <w:numFmt w:val="decimal"/>
      <w:pStyle w:val="Heading2"/>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84758280">
    <w:abstractNumId w:val="65"/>
  </w:num>
  <w:num w:numId="2" w16cid:durableId="317734372">
    <w:abstractNumId w:val="59"/>
  </w:num>
  <w:num w:numId="3" w16cid:durableId="597954876">
    <w:abstractNumId w:val="39"/>
  </w:num>
  <w:num w:numId="4" w16cid:durableId="1559198714">
    <w:abstractNumId w:val="76"/>
  </w:num>
  <w:num w:numId="5" w16cid:durableId="697389481">
    <w:abstractNumId w:val="21"/>
  </w:num>
  <w:num w:numId="6" w16cid:durableId="1228371486">
    <w:abstractNumId w:val="57"/>
  </w:num>
  <w:num w:numId="7" w16cid:durableId="868645645">
    <w:abstractNumId w:val="94"/>
  </w:num>
  <w:num w:numId="8" w16cid:durableId="1422262823">
    <w:abstractNumId w:val="30"/>
  </w:num>
  <w:num w:numId="9" w16cid:durableId="925114205">
    <w:abstractNumId w:val="54"/>
  </w:num>
  <w:num w:numId="10" w16cid:durableId="2016877628">
    <w:abstractNumId w:val="102"/>
  </w:num>
  <w:num w:numId="11" w16cid:durableId="1875463407">
    <w:abstractNumId w:val="14"/>
  </w:num>
  <w:num w:numId="12" w16cid:durableId="1944606749">
    <w:abstractNumId w:val="16"/>
  </w:num>
  <w:num w:numId="13" w16cid:durableId="1080953039">
    <w:abstractNumId w:val="1"/>
  </w:num>
  <w:num w:numId="14" w16cid:durableId="645091146">
    <w:abstractNumId w:val="62"/>
  </w:num>
  <w:num w:numId="15" w16cid:durableId="154615667">
    <w:abstractNumId w:val="2"/>
  </w:num>
  <w:num w:numId="16" w16cid:durableId="1495098418">
    <w:abstractNumId w:val="29"/>
  </w:num>
  <w:num w:numId="17" w16cid:durableId="1108892406">
    <w:abstractNumId w:val="99"/>
  </w:num>
  <w:num w:numId="18" w16cid:durableId="841093217">
    <w:abstractNumId w:val="46"/>
  </w:num>
  <w:num w:numId="19" w16cid:durableId="1980068093">
    <w:abstractNumId w:val="52"/>
  </w:num>
  <w:num w:numId="20" w16cid:durableId="1214586833">
    <w:abstractNumId w:val="43"/>
  </w:num>
  <w:num w:numId="21" w16cid:durableId="1378704388">
    <w:abstractNumId w:val="17"/>
  </w:num>
  <w:num w:numId="22" w16cid:durableId="1960605744">
    <w:abstractNumId w:val="92"/>
  </w:num>
  <w:num w:numId="23" w16cid:durableId="1046218097">
    <w:abstractNumId w:val="108"/>
  </w:num>
  <w:num w:numId="24" w16cid:durableId="927079523">
    <w:abstractNumId w:val="6"/>
  </w:num>
  <w:num w:numId="25" w16cid:durableId="1282881123">
    <w:abstractNumId w:val="98"/>
  </w:num>
  <w:num w:numId="26" w16cid:durableId="1023092479">
    <w:abstractNumId w:val="13"/>
  </w:num>
  <w:num w:numId="27" w16cid:durableId="631054423">
    <w:abstractNumId w:val="101"/>
  </w:num>
  <w:num w:numId="28" w16cid:durableId="610744263">
    <w:abstractNumId w:val="81"/>
  </w:num>
  <w:num w:numId="29" w16cid:durableId="8727510">
    <w:abstractNumId w:val="93"/>
  </w:num>
  <w:num w:numId="30" w16cid:durableId="1924945951">
    <w:abstractNumId w:val="51"/>
  </w:num>
  <w:num w:numId="31" w16cid:durableId="1189563995">
    <w:abstractNumId w:val="53"/>
  </w:num>
  <w:num w:numId="32" w16cid:durableId="1838686360">
    <w:abstractNumId w:val="68"/>
  </w:num>
  <w:num w:numId="33" w16cid:durableId="1942447739">
    <w:abstractNumId w:val="23"/>
  </w:num>
  <w:num w:numId="34" w16cid:durableId="128666037">
    <w:abstractNumId w:val="40"/>
  </w:num>
  <w:num w:numId="35" w16cid:durableId="1348094650">
    <w:abstractNumId w:val="41"/>
  </w:num>
  <w:num w:numId="36" w16cid:durableId="2100523855">
    <w:abstractNumId w:val="67"/>
  </w:num>
  <w:num w:numId="37" w16cid:durableId="1736902013">
    <w:abstractNumId w:val="48"/>
  </w:num>
  <w:num w:numId="38" w16cid:durableId="931398018">
    <w:abstractNumId w:val="26"/>
  </w:num>
  <w:num w:numId="39" w16cid:durableId="1990011545">
    <w:abstractNumId w:val="105"/>
  </w:num>
  <w:num w:numId="40" w16cid:durableId="1155989953">
    <w:abstractNumId w:val="25"/>
  </w:num>
  <w:num w:numId="41" w16cid:durableId="259534983">
    <w:abstractNumId w:val="103"/>
  </w:num>
  <w:num w:numId="42" w16cid:durableId="227114948">
    <w:abstractNumId w:val="15"/>
  </w:num>
  <w:num w:numId="43" w16cid:durableId="733704521">
    <w:abstractNumId w:val="78"/>
  </w:num>
  <w:num w:numId="44" w16cid:durableId="56172671">
    <w:abstractNumId w:val="20"/>
  </w:num>
  <w:num w:numId="45" w16cid:durableId="933628212">
    <w:abstractNumId w:val="44"/>
  </w:num>
  <w:num w:numId="46" w16cid:durableId="1291932341">
    <w:abstractNumId w:val="24"/>
  </w:num>
  <w:num w:numId="47" w16cid:durableId="2079084960">
    <w:abstractNumId w:val="8"/>
  </w:num>
  <w:num w:numId="48" w16cid:durableId="644510350">
    <w:abstractNumId w:val="34"/>
  </w:num>
  <w:num w:numId="49" w16cid:durableId="1342733746">
    <w:abstractNumId w:val="107"/>
  </w:num>
  <w:num w:numId="50" w16cid:durableId="811673032">
    <w:abstractNumId w:val="38"/>
  </w:num>
  <w:num w:numId="51" w16cid:durableId="162550660">
    <w:abstractNumId w:val="71"/>
  </w:num>
  <w:num w:numId="52" w16cid:durableId="83190362">
    <w:abstractNumId w:val="96"/>
  </w:num>
  <w:num w:numId="53" w16cid:durableId="2074963785">
    <w:abstractNumId w:val="47"/>
  </w:num>
  <w:num w:numId="54" w16cid:durableId="1784381384">
    <w:abstractNumId w:val="80"/>
  </w:num>
  <w:num w:numId="55" w16cid:durableId="210043740">
    <w:abstractNumId w:val="49"/>
  </w:num>
  <w:num w:numId="56" w16cid:durableId="693308250">
    <w:abstractNumId w:val="4"/>
  </w:num>
  <w:num w:numId="57" w16cid:durableId="508065516">
    <w:abstractNumId w:val="91"/>
  </w:num>
  <w:num w:numId="58" w16cid:durableId="1112044444">
    <w:abstractNumId w:val="79"/>
  </w:num>
  <w:num w:numId="59" w16cid:durableId="448402532">
    <w:abstractNumId w:val="84"/>
  </w:num>
  <w:num w:numId="60" w16cid:durableId="1583178695">
    <w:abstractNumId w:val="27"/>
  </w:num>
  <w:num w:numId="61" w16cid:durableId="374695112">
    <w:abstractNumId w:val="85"/>
  </w:num>
  <w:num w:numId="62" w16cid:durableId="1965193273">
    <w:abstractNumId w:val="12"/>
  </w:num>
  <w:num w:numId="63" w16cid:durableId="1381709951">
    <w:abstractNumId w:val="88"/>
  </w:num>
  <w:num w:numId="64" w16cid:durableId="1155300333">
    <w:abstractNumId w:val="97"/>
  </w:num>
  <w:num w:numId="65" w16cid:durableId="1586067998">
    <w:abstractNumId w:val="42"/>
  </w:num>
  <w:num w:numId="66" w16cid:durableId="855997692">
    <w:abstractNumId w:val="5"/>
  </w:num>
  <w:num w:numId="67" w16cid:durableId="56632925">
    <w:abstractNumId w:val="61"/>
  </w:num>
  <w:num w:numId="68" w16cid:durableId="569656501">
    <w:abstractNumId w:val="70"/>
  </w:num>
  <w:num w:numId="69" w16cid:durableId="255796221">
    <w:abstractNumId w:val="72"/>
  </w:num>
  <w:num w:numId="70" w16cid:durableId="37433438">
    <w:abstractNumId w:val="11"/>
  </w:num>
  <w:num w:numId="71" w16cid:durableId="233127848">
    <w:abstractNumId w:val="63"/>
  </w:num>
  <w:num w:numId="72" w16cid:durableId="2076125882">
    <w:abstractNumId w:val="0"/>
  </w:num>
  <w:num w:numId="73" w16cid:durableId="1763182565">
    <w:abstractNumId w:val="64"/>
  </w:num>
  <w:num w:numId="74" w16cid:durableId="211576411">
    <w:abstractNumId w:val="9"/>
  </w:num>
  <w:num w:numId="75" w16cid:durableId="525876116">
    <w:abstractNumId w:val="58"/>
  </w:num>
  <w:num w:numId="76" w16cid:durableId="1902475306">
    <w:abstractNumId w:val="87"/>
  </w:num>
  <w:num w:numId="77" w16cid:durableId="817576012">
    <w:abstractNumId w:val="89"/>
  </w:num>
  <w:num w:numId="78" w16cid:durableId="968973641">
    <w:abstractNumId w:val="7"/>
  </w:num>
  <w:num w:numId="79" w16cid:durableId="614215448">
    <w:abstractNumId w:val="66"/>
  </w:num>
  <w:num w:numId="80" w16cid:durableId="1110929405">
    <w:abstractNumId w:val="3"/>
  </w:num>
  <w:num w:numId="81" w16cid:durableId="1140654802">
    <w:abstractNumId w:val="10"/>
  </w:num>
  <w:num w:numId="82" w16cid:durableId="208881428">
    <w:abstractNumId w:val="100"/>
  </w:num>
  <w:num w:numId="83" w16cid:durableId="890118114">
    <w:abstractNumId w:val="75"/>
  </w:num>
  <w:num w:numId="84" w16cid:durableId="925574635">
    <w:abstractNumId w:val="60"/>
  </w:num>
  <w:num w:numId="85" w16cid:durableId="1247573812">
    <w:abstractNumId w:val="36"/>
  </w:num>
  <w:num w:numId="86" w16cid:durableId="1435444148">
    <w:abstractNumId w:val="18"/>
  </w:num>
  <w:num w:numId="87" w16cid:durableId="1210723353">
    <w:abstractNumId w:val="55"/>
  </w:num>
  <w:num w:numId="88" w16cid:durableId="1479303386">
    <w:abstractNumId w:val="74"/>
  </w:num>
  <w:num w:numId="89" w16cid:durableId="475413408">
    <w:abstractNumId w:val="37"/>
  </w:num>
  <w:num w:numId="90" w16cid:durableId="690574632">
    <w:abstractNumId w:val="31"/>
  </w:num>
  <w:num w:numId="91" w16cid:durableId="1992565112">
    <w:abstractNumId w:val="45"/>
  </w:num>
  <w:num w:numId="92" w16cid:durableId="1940792371">
    <w:abstractNumId w:val="90"/>
  </w:num>
  <w:num w:numId="93" w16cid:durableId="897782687">
    <w:abstractNumId w:val="106"/>
  </w:num>
  <w:num w:numId="94" w16cid:durableId="1510414320">
    <w:abstractNumId w:val="95"/>
  </w:num>
  <w:num w:numId="95" w16cid:durableId="1365446919">
    <w:abstractNumId w:val="73"/>
  </w:num>
  <w:num w:numId="96" w16cid:durableId="578561427">
    <w:abstractNumId w:val="33"/>
  </w:num>
  <w:num w:numId="97" w16cid:durableId="528882703">
    <w:abstractNumId w:val="32"/>
  </w:num>
  <w:num w:numId="98" w16cid:durableId="742147775">
    <w:abstractNumId w:val="69"/>
  </w:num>
  <w:num w:numId="99" w16cid:durableId="92363080">
    <w:abstractNumId w:val="86"/>
  </w:num>
  <w:num w:numId="100" w16cid:durableId="1530022254">
    <w:abstractNumId w:val="56"/>
  </w:num>
  <w:num w:numId="101" w16cid:durableId="1315571252">
    <w:abstractNumId w:val="35"/>
  </w:num>
  <w:num w:numId="102" w16cid:durableId="1983540078">
    <w:abstractNumId w:val="19"/>
  </w:num>
  <w:num w:numId="103" w16cid:durableId="1623923569">
    <w:abstractNumId w:val="82"/>
  </w:num>
  <w:num w:numId="104" w16cid:durableId="1832136777">
    <w:abstractNumId w:val="28"/>
  </w:num>
  <w:num w:numId="105" w16cid:durableId="2098823006">
    <w:abstractNumId w:val="22"/>
  </w:num>
  <w:num w:numId="106" w16cid:durableId="1435125944">
    <w:abstractNumId w:val="109"/>
  </w:num>
  <w:num w:numId="107" w16cid:durableId="2069373197">
    <w:abstractNumId w:val="77"/>
  </w:num>
  <w:num w:numId="108" w16cid:durableId="794063954">
    <w:abstractNumId w:val="50"/>
  </w:num>
  <w:num w:numId="109" w16cid:durableId="669411354">
    <w:abstractNumId w:val="83"/>
  </w:num>
  <w:num w:numId="110" w16cid:durableId="57631936">
    <w:abstractNumId w:val="10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5A"/>
    <w:rsid w:val="00002BCE"/>
    <w:rsid w:val="00005314"/>
    <w:rsid w:val="0001031F"/>
    <w:rsid w:val="00013071"/>
    <w:rsid w:val="0001318F"/>
    <w:rsid w:val="0001663C"/>
    <w:rsid w:val="00016EA8"/>
    <w:rsid w:val="0002082B"/>
    <w:rsid w:val="00023DBE"/>
    <w:rsid w:val="00026A7B"/>
    <w:rsid w:val="000275D1"/>
    <w:rsid w:val="00030310"/>
    <w:rsid w:val="00030678"/>
    <w:rsid w:val="0003325F"/>
    <w:rsid w:val="000359A6"/>
    <w:rsid w:val="00035C6A"/>
    <w:rsid w:val="0004454C"/>
    <w:rsid w:val="00046033"/>
    <w:rsid w:val="000472A5"/>
    <w:rsid w:val="00051824"/>
    <w:rsid w:val="0005366E"/>
    <w:rsid w:val="00057827"/>
    <w:rsid w:val="000633A4"/>
    <w:rsid w:val="0006427B"/>
    <w:rsid w:val="000646F8"/>
    <w:rsid w:val="00073ABC"/>
    <w:rsid w:val="00085BF7"/>
    <w:rsid w:val="000865B9"/>
    <w:rsid w:val="000868A7"/>
    <w:rsid w:val="00090598"/>
    <w:rsid w:val="00090FDE"/>
    <w:rsid w:val="00095DB0"/>
    <w:rsid w:val="000A063D"/>
    <w:rsid w:val="000A3728"/>
    <w:rsid w:val="000A4AC6"/>
    <w:rsid w:val="000A5AA6"/>
    <w:rsid w:val="000B3C9B"/>
    <w:rsid w:val="000C12DE"/>
    <w:rsid w:val="000C726B"/>
    <w:rsid w:val="000D18E2"/>
    <w:rsid w:val="000D36D2"/>
    <w:rsid w:val="000D4159"/>
    <w:rsid w:val="000D443F"/>
    <w:rsid w:val="000D5E11"/>
    <w:rsid w:val="000E7B46"/>
    <w:rsid w:val="000F19B6"/>
    <w:rsid w:val="000F239D"/>
    <w:rsid w:val="000F3486"/>
    <w:rsid w:val="000F523F"/>
    <w:rsid w:val="000F6054"/>
    <w:rsid w:val="00103A39"/>
    <w:rsid w:val="00111BFA"/>
    <w:rsid w:val="00122749"/>
    <w:rsid w:val="0012507B"/>
    <w:rsid w:val="00127284"/>
    <w:rsid w:val="0013011B"/>
    <w:rsid w:val="00130213"/>
    <w:rsid w:val="001369BE"/>
    <w:rsid w:val="00137FE8"/>
    <w:rsid w:val="00143459"/>
    <w:rsid w:val="00152EB5"/>
    <w:rsid w:val="001534DC"/>
    <w:rsid w:val="00163328"/>
    <w:rsid w:val="001640A9"/>
    <w:rsid w:val="0016455F"/>
    <w:rsid w:val="001725C4"/>
    <w:rsid w:val="00173012"/>
    <w:rsid w:val="001811AC"/>
    <w:rsid w:val="001840E3"/>
    <w:rsid w:val="001841F9"/>
    <w:rsid w:val="0018681A"/>
    <w:rsid w:val="00186F03"/>
    <w:rsid w:val="001911CC"/>
    <w:rsid w:val="00191473"/>
    <w:rsid w:val="00192195"/>
    <w:rsid w:val="00193EFD"/>
    <w:rsid w:val="001961CA"/>
    <w:rsid w:val="001A7DBF"/>
    <w:rsid w:val="001B3068"/>
    <w:rsid w:val="001B4201"/>
    <w:rsid w:val="001B4DBE"/>
    <w:rsid w:val="001B5FA7"/>
    <w:rsid w:val="001C6326"/>
    <w:rsid w:val="001E3858"/>
    <w:rsid w:val="001E4673"/>
    <w:rsid w:val="001F2766"/>
    <w:rsid w:val="001F27A5"/>
    <w:rsid w:val="001F3381"/>
    <w:rsid w:val="001F58D8"/>
    <w:rsid w:val="001F7EE3"/>
    <w:rsid w:val="00202B8D"/>
    <w:rsid w:val="002104F8"/>
    <w:rsid w:val="00215660"/>
    <w:rsid w:val="00217C9A"/>
    <w:rsid w:val="00221188"/>
    <w:rsid w:val="0022359A"/>
    <w:rsid w:val="00226B7B"/>
    <w:rsid w:val="002314F7"/>
    <w:rsid w:val="00236A8B"/>
    <w:rsid w:val="00237A16"/>
    <w:rsid w:val="00242271"/>
    <w:rsid w:val="00244A6E"/>
    <w:rsid w:val="00246496"/>
    <w:rsid w:val="00247368"/>
    <w:rsid w:val="00250375"/>
    <w:rsid w:val="00253243"/>
    <w:rsid w:val="00257DC0"/>
    <w:rsid w:val="00260CBB"/>
    <w:rsid w:val="00265462"/>
    <w:rsid w:val="00272CBB"/>
    <w:rsid w:val="00272F4B"/>
    <w:rsid w:val="00280CCB"/>
    <w:rsid w:val="002811F6"/>
    <w:rsid w:val="00284C27"/>
    <w:rsid w:val="0029277C"/>
    <w:rsid w:val="00292980"/>
    <w:rsid w:val="002940E1"/>
    <w:rsid w:val="002945F3"/>
    <w:rsid w:val="002976BA"/>
    <w:rsid w:val="002A2197"/>
    <w:rsid w:val="002A5DC6"/>
    <w:rsid w:val="002B38DA"/>
    <w:rsid w:val="002B6D9A"/>
    <w:rsid w:val="002B6EE6"/>
    <w:rsid w:val="002C0C60"/>
    <w:rsid w:val="002C2CED"/>
    <w:rsid w:val="002C3F4C"/>
    <w:rsid w:val="002C5C7C"/>
    <w:rsid w:val="002D348F"/>
    <w:rsid w:val="002D799B"/>
    <w:rsid w:val="002E4FB0"/>
    <w:rsid w:val="002E635E"/>
    <w:rsid w:val="002E6BA8"/>
    <w:rsid w:val="002E6FD9"/>
    <w:rsid w:val="002E7B45"/>
    <w:rsid w:val="002F4C52"/>
    <w:rsid w:val="002F6815"/>
    <w:rsid w:val="00302CBF"/>
    <w:rsid w:val="003035FB"/>
    <w:rsid w:val="00310106"/>
    <w:rsid w:val="00310A8D"/>
    <w:rsid w:val="003153CD"/>
    <w:rsid w:val="00321530"/>
    <w:rsid w:val="00326FE6"/>
    <w:rsid w:val="0032737F"/>
    <w:rsid w:val="00330D90"/>
    <w:rsid w:val="00344F18"/>
    <w:rsid w:val="0034505B"/>
    <w:rsid w:val="00346063"/>
    <w:rsid w:val="0034673B"/>
    <w:rsid w:val="0034764E"/>
    <w:rsid w:val="00347974"/>
    <w:rsid w:val="003513B8"/>
    <w:rsid w:val="00351FFF"/>
    <w:rsid w:val="00354FC7"/>
    <w:rsid w:val="00360C84"/>
    <w:rsid w:val="003628D1"/>
    <w:rsid w:val="0036434C"/>
    <w:rsid w:val="00364677"/>
    <w:rsid w:val="00365CC8"/>
    <w:rsid w:val="00366A7B"/>
    <w:rsid w:val="0038161F"/>
    <w:rsid w:val="00382A14"/>
    <w:rsid w:val="00390993"/>
    <w:rsid w:val="003A0A0B"/>
    <w:rsid w:val="003A2BCB"/>
    <w:rsid w:val="003A6C8D"/>
    <w:rsid w:val="003A735F"/>
    <w:rsid w:val="003B184C"/>
    <w:rsid w:val="003B41EF"/>
    <w:rsid w:val="003B442C"/>
    <w:rsid w:val="003B5B9D"/>
    <w:rsid w:val="003B6310"/>
    <w:rsid w:val="003B70F4"/>
    <w:rsid w:val="003C2069"/>
    <w:rsid w:val="003C2B14"/>
    <w:rsid w:val="003D033A"/>
    <w:rsid w:val="003D31F0"/>
    <w:rsid w:val="003D66FE"/>
    <w:rsid w:val="003D6B73"/>
    <w:rsid w:val="003E1B17"/>
    <w:rsid w:val="003E3ADC"/>
    <w:rsid w:val="003E3E5D"/>
    <w:rsid w:val="003E69FB"/>
    <w:rsid w:val="003E6B22"/>
    <w:rsid w:val="003F1F91"/>
    <w:rsid w:val="003F2C6C"/>
    <w:rsid w:val="003F2D50"/>
    <w:rsid w:val="003F5555"/>
    <w:rsid w:val="003F69A6"/>
    <w:rsid w:val="004012A0"/>
    <w:rsid w:val="00401731"/>
    <w:rsid w:val="004042D7"/>
    <w:rsid w:val="00406755"/>
    <w:rsid w:val="00406C33"/>
    <w:rsid w:val="00411A28"/>
    <w:rsid w:val="00416819"/>
    <w:rsid w:val="00416F0A"/>
    <w:rsid w:val="004202E7"/>
    <w:rsid w:val="00420596"/>
    <w:rsid w:val="0042085D"/>
    <w:rsid w:val="004233D5"/>
    <w:rsid w:val="00423573"/>
    <w:rsid w:val="00424EDB"/>
    <w:rsid w:val="00434589"/>
    <w:rsid w:val="00435308"/>
    <w:rsid w:val="00435479"/>
    <w:rsid w:val="00436F07"/>
    <w:rsid w:val="00436FB9"/>
    <w:rsid w:val="0044717A"/>
    <w:rsid w:val="0045231D"/>
    <w:rsid w:val="00453183"/>
    <w:rsid w:val="00456A66"/>
    <w:rsid w:val="00457604"/>
    <w:rsid w:val="00460F0B"/>
    <w:rsid w:val="00462C75"/>
    <w:rsid w:val="00467132"/>
    <w:rsid w:val="0047025A"/>
    <w:rsid w:val="00474161"/>
    <w:rsid w:val="00474C68"/>
    <w:rsid w:val="0048039A"/>
    <w:rsid w:val="00486F7D"/>
    <w:rsid w:val="004873FB"/>
    <w:rsid w:val="0049626E"/>
    <w:rsid w:val="00496AEB"/>
    <w:rsid w:val="00496C12"/>
    <w:rsid w:val="004979C8"/>
    <w:rsid w:val="004A2BC5"/>
    <w:rsid w:val="004A60D0"/>
    <w:rsid w:val="004B07B9"/>
    <w:rsid w:val="004B0C13"/>
    <w:rsid w:val="004B18D1"/>
    <w:rsid w:val="004B1AE6"/>
    <w:rsid w:val="004B1DB3"/>
    <w:rsid w:val="004B38F1"/>
    <w:rsid w:val="004B3F7B"/>
    <w:rsid w:val="004B58FD"/>
    <w:rsid w:val="004C14A2"/>
    <w:rsid w:val="004C156C"/>
    <w:rsid w:val="004C2A56"/>
    <w:rsid w:val="004C4643"/>
    <w:rsid w:val="004D04A6"/>
    <w:rsid w:val="004D0A0B"/>
    <w:rsid w:val="004D179C"/>
    <w:rsid w:val="004D6687"/>
    <w:rsid w:val="004E1B75"/>
    <w:rsid w:val="004E406F"/>
    <w:rsid w:val="004E71C6"/>
    <w:rsid w:val="004E74C0"/>
    <w:rsid w:val="004E7B1B"/>
    <w:rsid w:val="004F03E6"/>
    <w:rsid w:val="004F077D"/>
    <w:rsid w:val="004F4761"/>
    <w:rsid w:val="004F48B4"/>
    <w:rsid w:val="004F513F"/>
    <w:rsid w:val="004F5419"/>
    <w:rsid w:val="004F7DAB"/>
    <w:rsid w:val="00500344"/>
    <w:rsid w:val="00500D78"/>
    <w:rsid w:val="00505AF5"/>
    <w:rsid w:val="00513855"/>
    <w:rsid w:val="00514214"/>
    <w:rsid w:val="00516051"/>
    <w:rsid w:val="00517149"/>
    <w:rsid w:val="00521E23"/>
    <w:rsid w:val="0052587F"/>
    <w:rsid w:val="005314E9"/>
    <w:rsid w:val="00536191"/>
    <w:rsid w:val="00536F3F"/>
    <w:rsid w:val="00537E0E"/>
    <w:rsid w:val="0054398C"/>
    <w:rsid w:val="00545E0E"/>
    <w:rsid w:val="005469B5"/>
    <w:rsid w:val="00551D3B"/>
    <w:rsid w:val="00553E3B"/>
    <w:rsid w:val="00555B32"/>
    <w:rsid w:val="00557A94"/>
    <w:rsid w:val="00560AF4"/>
    <w:rsid w:val="00561A7F"/>
    <w:rsid w:val="00562077"/>
    <w:rsid w:val="005624DA"/>
    <w:rsid w:val="00563F8E"/>
    <w:rsid w:val="00565070"/>
    <w:rsid w:val="0057225C"/>
    <w:rsid w:val="00574221"/>
    <w:rsid w:val="005777A1"/>
    <w:rsid w:val="00581FD9"/>
    <w:rsid w:val="0058215A"/>
    <w:rsid w:val="00584593"/>
    <w:rsid w:val="005961F4"/>
    <w:rsid w:val="0059686A"/>
    <w:rsid w:val="00596AA0"/>
    <w:rsid w:val="00596BE9"/>
    <w:rsid w:val="00597462"/>
    <w:rsid w:val="005A64D8"/>
    <w:rsid w:val="005A657E"/>
    <w:rsid w:val="005A718D"/>
    <w:rsid w:val="005B1D24"/>
    <w:rsid w:val="005B2450"/>
    <w:rsid w:val="005B3605"/>
    <w:rsid w:val="005B39DA"/>
    <w:rsid w:val="005B5046"/>
    <w:rsid w:val="005B70C7"/>
    <w:rsid w:val="005B7F94"/>
    <w:rsid w:val="005C0AE5"/>
    <w:rsid w:val="005C5180"/>
    <w:rsid w:val="005C7515"/>
    <w:rsid w:val="005D22F7"/>
    <w:rsid w:val="005D3DA4"/>
    <w:rsid w:val="005D49C7"/>
    <w:rsid w:val="005D7545"/>
    <w:rsid w:val="005F728F"/>
    <w:rsid w:val="00602343"/>
    <w:rsid w:val="00607F6C"/>
    <w:rsid w:val="006104AE"/>
    <w:rsid w:val="00611D7C"/>
    <w:rsid w:val="006225FB"/>
    <w:rsid w:val="00623B7D"/>
    <w:rsid w:val="00625AE4"/>
    <w:rsid w:val="00636C4D"/>
    <w:rsid w:val="006416CC"/>
    <w:rsid w:val="00642BC8"/>
    <w:rsid w:val="006442B2"/>
    <w:rsid w:val="0064635C"/>
    <w:rsid w:val="00646D4A"/>
    <w:rsid w:val="00650F4C"/>
    <w:rsid w:val="00654A39"/>
    <w:rsid w:val="00656AE3"/>
    <w:rsid w:val="006603F9"/>
    <w:rsid w:val="00660BF2"/>
    <w:rsid w:val="006672C7"/>
    <w:rsid w:val="006713A8"/>
    <w:rsid w:val="006739F2"/>
    <w:rsid w:val="00680010"/>
    <w:rsid w:val="00680F0B"/>
    <w:rsid w:val="0068370B"/>
    <w:rsid w:val="006868E5"/>
    <w:rsid w:val="006876FC"/>
    <w:rsid w:val="00694702"/>
    <w:rsid w:val="0069686A"/>
    <w:rsid w:val="006A058D"/>
    <w:rsid w:val="006A4511"/>
    <w:rsid w:val="006A666F"/>
    <w:rsid w:val="006B005F"/>
    <w:rsid w:val="006B1011"/>
    <w:rsid w:val="006B2E2D"/>
    <w:rsid w:val="006B58AA"/>
    <w:rsid w:val="006B7FDC"/>
    <w:rsid w:val="006C0799"/>
    <w:rsid w:val="006C18BF"/>
    <w:rsid w:val="006C1AEB"/>
    <w:rsid w:val="006C1E23"/>
    <w:rsid w:val="006C430A"/>
    <w:rsid w:val="006D1DF4"/>
    <w:rsid w:val="006D3A9C"/>
    <w:rsid w:val="006D4731"/>
    <w:rsid w:val="006D5A4B"/>
    <w:rsid w:val="006E001B"/>
    <w:rsid w:val="006E2AB5"/>
    <w:rsid w:val="006E4F2F"/>
    <w:rsid w:val="006F0504"/>
    <w:rsid w:val="006F3564"/>
    <w:rsid w:val="00700BC2"/>
    <w:rsid w:val="00701AA3"/>
    <w:rsid w:val="00710327"/>
    <w:rsid w:val="00710848"/>
    <w:rsid w:val="007150FC"/>
    <w:rsid w:val="007155A2"/>
    <w:rsid w:val="007201B1"/>
    <w:rsid w:val="00725667"/>
    <w:rsid w:val="00734642"/>
    <w:rsid w:val="007414B6"/>
    <w:rsid w:val="007428F6"/>
    <w:rsid w:val="007444A1"/>
    <w:rsid w:val="00747A61"/>
    <w:rsid w:val="0075135A"/>
    <w:rsid w:val="00751D6B"/>
    <w:rsid w:val="007541C6"/>
    <w:rsid w:val="00763928"/>
    <w:rsid w:val="007650FD"/>
    <w:rsid w:val="00765E79"/>
    <w:rsid w:val="007662A4"/>
    <w:rsid w:val="00772E02"/>
    <w:rsid w:val="00774519"/>
    <w:rsid w:val="00781944"/>
    <w:rsid w:val="00782356"/>
    <w:rsid w:val="0079392F"/>
    <w:rsid w:val="007A313B"/>
    <w:rsid w:val="007B55C7"/>
    <w:rsid w:val="007B614B"/>
    <w:rsid w:val="007B7B49"/>
    <w:rsid w:val="007C1E5A"/>
    <w:rsid w:val="007D460E"/>
    <w:rsid w:val="007D6514"/>
    <w:rsid w:val="007E1312"/>
    <w:rsid w:val="007F000A"/>
    <w:rsid w:val="007F4692"/>
    <w:rsid w:val="00801951"/>
    <w:rsid w:val="00801F51"/>
    <w:rsid w:val="0080308F"/>
    <w:rsid w:val="00803863"/>
    <w:rsid w:val="008071E9"/>
    <w:rsid w:val="00811C99"/>
    <w:rsid w:val="00815985"/>
    <w:rsid w:val="008173E7"/>
    <w:rsid w:val="00821442"/>
    <w:rsid w:val="00823C31"/>
    <w:rsid w:val="008342D4"/>
    <w:rsid w:val="008352F2"/>
    <w:rsid w:val="00835D52"/>
    <w:rsid w:val="00841F5E"/>
    <w:rsid w:val="008501C2"/>
    <w:rsid w:val="008524AD"/>
    <w:rsid w:val="00853AC8"/>
    <w:rsid w:val="008658BC"/>
    <w:rsid w:val="008660D2"/>
    <w:rsid w:val="00871389"/>
    <w:rsid w:val="00872419"/>
    <w:rsid w:val="00877853"/>
    <w:rsid w:val="008817F1"/>
    <w:rsid w:val="008833C1"/>
    <w:rsid w:val="00883E47"/>
    <w:rsid w:val="008846AF"/>
    <w:rsid w:val="008A175E"/>
    <w:rsid w:val="008A412E"/>
    <w:rsid w:val="008B2171"/>
    <w:rsid w:val="008B2B80"/>
    <w:rsid w:val="008B330E"/>
    <w:rsid w:val="008B3940"/>
    <w:rsid w:val="008B485B"/>
    <w:rsid w:val="008B6795"/>
    <w:rsid w:val="008C09D3"/>
    <w:rsid w:val="008C3365"/>
    <w:rsid w:val="008C60D0"/>
    <w:rsid w:val="008C7161"/>
    <w:rsid w:val="008D20A0"/>
    <w:rsid w:val="008D313C"/>
    <w:rsid w:val="008E140A"/>
    <w:rsid w:val="008E1670"/>
    <w:rsid w:val="008E1E7A"/>
    <w:rsid w:val="008E44FC"/>
    <w:rsid w:val="008F2526"/>
    <w:rsid w:val="008F6EF2"/>
    <w:rsid w:val="00903211"/>
    <w:rsid w:val="00904B8B"/>
    <w:rsid w:val="00905D4C"/>
    <w:rsid w:val="00912D2F"/>
    <w:rsid w:val="009137E3"/>
    <w:rsid w:val="0091630F"/>
    <w:rsid w:val="00916DBA"/>
    <w:rsid w:val="009218B8"/>
    <w:rsid w:val="00924A81"/>
    <w:rsid w:val="00927970"/>
    <w:rsid w:val="00931304"/>
    <w:rsid w:val="00941372"/>
    <w:rsid w:val="00941F93"/>
    <w:rsid w:val="0094300C"/>
    <w:rsid w:val="00943AC0"/>
    <w:rsid w:val="00944495"/>
    <w:rsid w:val="009446C5"/>
    <w:rsid w:val="00945CF1"/>
    <w:rsid w:val="00946C56"/>
    <w:rsid w:val="00947D82"/>
    <w:rsid w:val="00953506"/>
    <w:rsid w:val="00954934"/>
    <w:rsid w:val="00961AD3"/>
    <w:rsid w:val="00963714"/>
    <w:rsid w:val="00975D67"/>
    <w:rsid w:val="00977E1B"/>
    <w:rsid w:val="00981C9D"/>
    <w:rsid w:val="009854C0"/>
    <w:rsid w:val="00985DEA"/>
    <w:rsid w:val="009A17B2"/>
    <w:rsid w:val="009A3500"/>
    <w:rsid w:val="009A604A"/>
    <w:rsid w:val="009B1D2D"/>
    <w:rsid w:val="009B3292"/>
    <w:rsid w:val="009B5C15"/>
    <w:rsid w:val="009B632C"/>
    <w:rsid w:val="009C1118"/>
    <w:rsid w:val="009C3C8E"/>
    <w:rsid w:val="009C3F37"/>
    <w:rsid w:val="009C42C8"/>
    <w:rsid w:val="009C4DFA"/>
    <w:rsid w:val="009D1A50"/>
    <w:rsid w:val="009D31B9"/>
    <w:rsid w:val="009D31CE"/>
    <w:rsid w:val="009D3779"/>
    <w:rsid w:val="009D4653"/>
    <w:rsid w:val="009D4B07"/>
    <w:rsid w:val="009E7E0D"/>
    <w:rsid w:val="009F370B"/>
    <w:rsid w:val="009F58D9"/>
    <w:rsid w:val="009F7860"/>
    <w:rsid w:val="00A013DF"/>
    <w:rsid w:val="00A02E74"/>
    <w:rsid w:val="00A044C3"/>
    <w:rsid w:val="00A04832"/>
    <w:rsid w:val="00A11AD2"/>
    <w:rsid w:val="00A121C5"/>
    <w:rsid w:val="00A1692E"/>
    <w:rsid w:val="00A20755"/>
    <w:rsid w:val="00A30C5E"/>
    <w:rsid w:val="00A3129B"/>
    <w:rsid w:val="00A35143"/>
    <w:rsid w:val="00A3673D"/>
    <w:rsid w:val="00A3729A"/>
    <w:rsid w:val="00A377BF"/>
    <w:rsid w:val="00A44B72"/>
    <w:rsid w:val="00A52C50"/>
    <w:rsid w:val="00A57BC5"/>
    <w:rsid w:val="00A653F3"/>
    <w:rsid w:val="00A65C38"/>
    <w:rsid w:val="00A662FA"/>
    <w:rsid w:val="00A70566"/>
    <w:rsid w:val="00A70CA6"/>
    <w:rsid w:val="00A749C5"/>
    <w:rsid w:val="00A80161"/>
    <w:rsid w:val="00A81CFE"/>
    <w:rsid w:val="00A850D3"/>
    <w:rsid w:val="00A87D99"/>
    <w:rsid w:val="00A91DE5"/>
    <w:rsid w:val="00A9232F"/>
    <w:rsid w:val="00A93951"/>
    <w:rsid w:val="00A93A85"/>
    <w:rsid w:val="00A9623B"/>
    <w:rsid w:val="00AA0BA0"/>
    <w:rsid w:val="00AA175A"/>
    <w:rsid w:val="00AA4394"/>
    <w:rsid w:val="00AB1EDA"/>
    <w:rsid w:val="00AB4C58"/>
    <w:rsid w:val="00AC4F0B"/>
    <w:rsid w:val="00AC51BA"/>
    <w:rsid w:val="00AC6E1A"/>
    <w:rsid w:val="00AD0D4E"/>
    <w:rsid w:val="00AD76BD"/>
    <w:rsid w:val="00AE005E"/>
    <w:rsid w:val="00AE6054"/>
    <w:rsid w:val="00AE6DDC"/>
    <w:rsid w:val="00AF1C8B"/>
    <w:rsid w:val="00AF2546"/>
    <w:rsid w:val="00AF39C2"/>
    <w:rsid w:val="00AF4943"/>
    <w:rsid w:val="00AF505A"/>
    <w:rsid w:val="00B0227D"/>
    <w:rsid w:val="00B038C0"/>
    <w:rsid w:val="00B04B81"/>
    <w:rsid w:val="00B077C6"/>
    <w:rsid w:val="00B204C3"/>
    <w:rsid w:val="00B21670"/>
    <w:rsid w:val="00B32982"/>
    <w:rsid w:val="00B36A4F"/>
    <w:rsid w:val="00B3769A"/>
    <w:rsid w:val="00B455A3"/>
    <w:rsid w:val="00B45A9D"/>
    <w:rsid w:val="00B5238A"/>
    <w:rsid w:val="00B528E5"/>
    <w:rsid w:val="00B54121"/>
    <w:rsid w:val="00B55F70"/>
    <w:rsid w:val="00B65651"/>
    <w:rsid w:val="00B72BCF"/>
    <w:rsid w:val="00B73561"/>
    <w:rsid w:val="00B74882"/>
    <w:rsid w:val="00B81206"/>
    <w:rsid w:val="00B83C4E"/>
    <w:rsid w:val="00B8489D"/>
    <w:rsid w:val="00B93BD5"/>
    <w:rsid w:val="00B93EEE"/>
    <w:rsid w:val="00BA0070"/>
    <w:rsid w:val="00BA15A5"/>
    <w:rsid w:val="00BA256E"/>
    <w:rsid w:val="00BA29A5"/>
    <w:rsid w:val="00BB34C1"/>
    <w:rsid w:val="00BB740F"/>
    <w:rsid w:val="00BB7D3E"/>
    <w:rsid w:val="00BC1C7B"/>
    <w:rsid w:val="00BC628E"/>
    <w:rsid w:val="00BC6785"/>
    <w:rsid w:val="00BC6C16"/>
    <w:rsid w:val="00BD32FE"/>
    <w:rsid w:val="00BD70D9"/>
    <w:rsid w:val="00BE1397"/>
    <w:rsid w:val="00BE1E01"/>
    <w:rsid w:val="00BE70DD"/>
    <w:rsid w:val="00BE7242"/>
    <w:rsid w:val="00BF1091"/>
    <w:rsid w:val="00BF3CA8"/>
    <w:rsid w:val="00BF4BF7"/>
    <w:rsid w:val="00BF69F5"/>
    <w:rsid w:val="00C03320"/>
    <w:rsid w:val="00C057BC"/>
    <w:rsid w:val="00C12CFB"/>
    <w:rsid w:val="00C1691C"/>
    <w:rsid w:val="00C361A5"/>
    <w:rsid w:val="00C428CE"/>
    <w:rsid w:val="00C429BA"/>
    <w:rsid w:val="00C42BF3"/>
    <w:rsid w:val="00C43FCF"/>
    <w:rsid w:val="00C46183"/>
    <w:rsid w:val="00C5678B"/>
    <w:rsid w:val="00C57D5E"/>
    <w:rsid w:val="00C65D51"/>
    <w:rsid w:val="00C706D9"/>
    <w:rsid w:val="00C70E92"/>
    <w:rsid w:val="00C71F76"/>
    <w:rsid w:val="00C72067"/>
    <w:rsid w:val="00C73D40"/>
    <w:rsid w:val="00C743B1"/>
    <w:rsid w:val="00C90079"/>
    <w:rsid w:val="00C91287"/>
    <w:rsid w:val="00CA0502"/>
    <w:rsid w:val="00CA0B1D"/>
    <w:rsid w:val="00CA1E4D"/>
    <w:rsid w:val="00CA3094"/>
    <w:rsid w:val="00CA596C"/>
    <w:rsid w:val="00CA6433"/>
    <w:rsid w:val="00CA6967"/>
    <w:rsid w:val="00CA7AA7"/>
    <w:rsid w:val="00CB6E07"/>
    <w:rsid w:val="00CD0360"/>
    <w:rsid w:val="00CD7097"/>
    <w:rsid w:val="00CD73C1"/>
    <w:rsid w:val="00CE22F7"/>
    <w:rsid w:val="00CE37CB"/>
    <w:rsid w:val="00CF30E0"/>
    <w:rsid w:val="00CF3E5B"/>
    <w:rsid w:val="00CF3F2E"/>
    <w:rsid w:val="00CF436F"/>
    <w:rsid w:val="00D0230E"/>
    <w:rsid w:val="00D050EB"/>
    <w:rsid w:val="00D12831"/>
    <w:rsid w:val="00D16378"/>
    <w:rsid w:val="00D165FE"/>
    <w:rsid w:val="00D16826"/>
    <w:rsid w:val="00D17A8E"/>
    <w:rsid w:val="00D206DB"/>
    <w:rsid w:val="00D20B55"/>
    <w:rsid w:val="00D2756A"/>
    <w:rsid w:val="00D31FB3"/>
    <w:rsid w:val="00D368D3"/>
    <w:rsid w:val="00D42C19"/>
    <w:rsid w:val="00D54656"/>
    <w:rsid w:val="00D553F2"/>
    <w:rsid w:val="00D61F07"/>
    <w:rsid w:val="00D645C9"/>
    <w:rsid w:val="00D65E4A"/>
    <w:rsid w:val="00D7127D"/>
    <w:rsid w:val="00D73B35"/>
    <w:rsid w:val="00D73C12"/>
    <w:rsid w:val="00D74B28"/>
    <w:rsid w:val="00D818F9"/>
    <w:rsid w:val="00D91A1E"/>
    <w:rsid w:val="00D94A31"/>
    <w:rsid w:val="00DA05A1"/>
    <w:rsid w:val="00DA3681"/>
    <w:rsid w:val="00DA3C4D"/>
    <w:rsid w:val="00DA596D"/>
    <w:rsid w:val="00DB0C57"/>
    <w:rsid w:val="00DB202E"/>
    <w:rsid w:val="00DB2DDA"/>
    <w:rsid w:val="00DC64EE"/>
    <w:rsid w:val="00DC67CC"/>
    <w:rsid w:val="00DD6A9D"/>
    <w:rsid w:val="00DD71FB"/>
    <w:rsid w:val="00DE2E91"/>
    <w:rsid w:val="00DE502F"/>
    <w:rsid w:val="00DF549A"/>
    <w:rsid w:val="00DF7C5F"/>
    <w:rsid w:val="00E01066"/>
    <w:rsid w:val="00E045FD"/>
    <w:rsid w:val="00E04AE1"/>
    <w:rsid w:val="00E05449"/>
    <w:rsid w:val="00E05D1C"/>
    <w:rsid w:val="00E1351D"/>
    <w:rsid w:val="00E1436A"/>
    <w:rsid w:val="00E15B08"/>
    <w:rsid w:val="00E22C9A"/>
    <w:rsid w:val="00E23D92"/>
    <w:rsid w:val="00E24507"/>
    <w:rsid w:val="00E275DE"/>
    <w:rsid w:val="00E302E3"/>
    <w:rsid w:val="00E321D8"/>
    <w:rsid w:val="00E33111"/>
    <w:rsid w:val="00E336CA"/>
    <w:rsid w:val="00E37DBD"/>
    <w:rsid w:val="00E42DFB"/>
    <w:rsid w:val="00E433F7"/>
    <w:rsid w:val="00E445E6"/>
    <w:rsid w:val="00E44D67"/>
    <w:rsid w:val="00E4643C"/>
    <w:rsid w:val="00E47E00"/>
    <w:rsid w:val="00E529E3"/>
    <w:rsid w:val="00E52B7C"/>
    <w:rsid w:val="00E5610D"/>
    <w:rsid w:val="00E57F1A"/>
    <w:rsid w:val="00E61D0C"/>
    <w:rsid w:val="00E63E1E"/>
    <w:rsid w:val="00E65018"/>
    <w:rsid w:val="00E67912"/>
    <w:rsid w:val="00E724D7"/>
    <w:rsid w:val="00E72F71"/>
    <w:rsid w:val="00E74AF4"/>
    <w:rsid w:val="00E767B6"/>
    <w:rsid w:val="00E81349"/>
    <w:rsid w:val="00E86876"/>
    <w:rsid w:val="00E91640"/>
    <w:rsid w:val="00E91FEA"/>
    <w:rsid w:val="00E922C9"/>
    <w:rsid w:val="00E94F48"/>
    <w:rsid w:val="00E9789F"/>
    <w:rsid w:val="00E97D0F"/>
    <w:rsid w:val="00EA16B8"/>
    <w:rsid w:val="00EA2098"/>
    <w:rsid w:val="00EB59C6"/>
    <w:rsid w:val="00EB6302"/>
    <w:rsid w:val="00EC2BA5"/>
    <w:rsid w:val="00ED5086"/>
    <w:rsid w:val="00EE105E"/>
    <w:rsid w:val="00EE1CAA"/>
    <w:rsid w:val="00EF1753"/>
    <w:rsid w:val="00EF4D0C"/>
    <w:rsid w:val="00EF4EC7"/>
    <w:rsid w:val="00F0371E"/>
    <w:rsid w:val="00F040DA"/>
    <w:rsid w:val="00F071A6"/>
    <w:rsid w:val="00F11D99"/>
    <w:rsid w:val="00F123BF"/>
    <w:rsid w:val="00F1693A"/>
    <w:rsid w:val="00F31C2C"/>
    <w:rsid w:val="00F3241A"/>
    <w:rsid w:val="00F34885"/>
    <w:rsid w:val="00F35EC3"/>
    <w:rsid w:val="00F41EB6"/>
    <w:rsid w:val="00F448BA"/>
    <w:rsid w:val="00F44985"/>
    <w:rsid w:val="00F450F0"/>
    <w:rsid w:val="00F509E5"/>
    <w:rsid w:val="00F53608"/>
    <w:rsid w:val="00F53909"/>
    <w:rsid w:val="00F56CFB"/>
    <w:rsid w:val="00F60610"/>
    <w:rsid w:val="00F61EF8"/>
    <w:rsid w:val="00F62700"/>
    <w:rsid w:val="00F629DB"/>
    <w:rsid w:val="00F62E60"/>
    <w:rsid w:val="00F64040"/>
    <w:rsid w:val="00F646BD"/>
    <w:rsid w:val="00F64B0E"/>
    <w:rsid w:val="00F6573B"/>
    <w:rsid w:val="00F755A5"/>
    <w:rsid w:val="00F856C1"/>
    <w:rsid w:val="00F90171"/>
    <w:rsid w:val="00F91822"/>
    <w:rsid w:val="00F91E2F"/>
    <w:rsid w:val="00F92662"/>
    <w:rsid w:val="00F93F9B"/>
    <w:rsid w:val="00F96376"/>
    <w:rsid w:val="00FA501A"/>
    <w:rsid w:val="00FA5376"/>
    <w:rsid w:val="00FB705B"/>
    <w:rsid w:val="00FC2FDD"/>
    <w:rsid w:val="00FC4E25"/>
    <w:rsid w:val="00FD24DB"/>
    <w:rsid w:val="00FD5168"/>
    <w:rsid w:val="00FD5809"/>
    <w:rsid w:val="00FD63F3"/>
    <w:rsid w:val="00FE25EB"/>
    <w:rsid w:val="00FE3E07"/>
    <w:rsid w:val="00FE6D7E"/>
    <w:rsid w:val="00FE75C2"/>
    <w:rsid w:val="00FF093D"/>
    <w:rsid w:val="00FF2BBA"/>
    <w:rsid w:val="0200621A"/>
    <w:rsid w:val="0E494436"/>
    <w:rsid w:val="1236E0D6"/>
    <w:rsid w:val="16B916C3"/>
    <w:rsid w:val="1D74AF8A"/>
    <w:rsid w:val="3E500E2A"/>
    <w:rsid w:val="71B36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74AD"/>
  <w15:chartTrackingRefBased/>
  <w15:docId w15:val="{9427B3CB-8D4F-9041-9CD9-8483BF1B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8F9"/>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954934"/>
    <w:pPr>
      <w:keepNext/>
      <w:keepLines/>
      <w:spacing w:before="360" w:after="80"/>
      <w:outlineLvl w:val="0"/>
    </w:pPr>
    <w:rPr>
      <w:rFonts w:ascii="Arial Black" w:eastAsiaTheme="majorEastAsia" w:hAnsi="Arial Black" w:cstheme="majorBidi"/>
      <w:color w:val="00265E"/>
      <w:kern w:val="2"/>
      <w:sz w:val="76"/>
      <w:szCs w:val="40"/>
      <w14:ligatures w14:val="standardContextual"/>
    </w:rPr>
  </w:style>
  <w:style w:type="paragraph" w:styleId="Heading2">
    <w:name w:val="heading 2"/>
    <w:basedOn w:val="Normal"/>
    <w:next w:val="Normal"/>
    <w:link w:val="Heading2Char"/>
    <w:autoRedefine/>
    <w:uiPriority w:val="9"/>
    <w:unhideWhenUsed/>
    <w:qFormat/>
    <w:rsid w:val="009C3C8E"/>
    <w:pPr>
      <w:keepNext/>
      <w:keepLines/>
      <w:numPr>
        <w:numId w:val="106"/>
      </w:numPr>
      <w:spacing w:after="240"/>
      <w:ind w:hanging="1222"/>
      <w:outlineLvl w:val="1"/>
    </w:pPr>
    <w:rPr>
      <w:rFonts w:ascii="Arial Black" w:hAnsi="Arial Black" w:cstheme="majorBidi"/>
      <w:color w:val="0F4761"/>
      <w:kern w:val="2"/>
      <w:sz w:val="48"/>
      <w:szCs w:val="32"/>
      <w:lang w:eastAsia="en-GB"/>
      <w14:ligatures w14:val="standardContextual"/>
    </w:rPr>
  </w:style>
  <w:style w:type="paragraph" w:styleId="Heading3">
    <w:name w:val="heading 3"/>
    <w:basedOn w:val="Normal"/>
    <w:next w:val="Normal"/>
    <w:link w:val="Heading3Char"/>
    <w:uiPriority w:val="9"/>
    <w:unhideWhenUsed/>
    <w:qFormat/>
    <w:rsid w:val="002E6BA8"/>
    <w:pPr>
      <w:keepNext/>
      <w:keepLines/>
      <w:spacing w:before="160" w:after="80"/>
      <w:outlineLvl w:val="2"/>
    </w:pPr>
    <w:rPr>
      <w:rFonts w:ascii="Arial Black" w:eastAsiaTheme="majorEastAsia" w:hAnsi="Arial Black" w:cstheme="majorBidi"/>
      <w:color w:val="007D7C"/>
      <w:kern w:val="2"/>
      <w:sz w:val="44"/>
      <w:szCs w:val="28"/>
      <w14:ligatures w14:val="standardContextual"/>
    </w:rPr>
  </w:style>
  <w:style w:type="paragraph" w:styleId="Heading4">
    <w:name w:val="heading 4"/>
    <w:basedOn w:val="Normal"/>
    <w:next w:val="Normal"/>
    <w:link w:val="Heading4Char"/>
    <w:autoRedefine/>
    <w:uiPriority w:val="9"/>
    <w:unhideWhenUsed/>
    <w:qFormat/>
    <w:rsid w:val="00DE2E91"/>
    <w:pPr>
      <w:keepNext/>
      <w:keepLines/>
      <w:spacing w:before="80"/>
      <w:ind w:left="720"/>
      <w:outlineLvl w:val="3"/>
    </w:pPr>
    <w:rPr>
      <w:rFonts w:eastAsiaTheme="majorEastAsia" w:cstheme="majorBidi"/>
      <w:iCs/>
      <w:color w:val="007D7C"/>
      <w:kern w:val="2"/>
      <w:sz w:val="40"/>
      <w:szCs w:val="40"/>
      <w14:ligatures w14:val="standardContextual"/>
    </w:rPr>
  </w:style>
  <w:style w:type="paragraph" w:styleId="Heading5">
    <w:name w:val="heading 5"/>
    <w:basedOn w:val="Normal"/>
    <w:next w:val="Normal"/>
    <w:link w:val="Heading5Char"/>
    <w:uiPriority w:val="9"/>
    <w:unhideWhenUsed/>
    <w:qFormat/>
    <w:rsid w:val="00872419"/>
    <w:pPr>
      <w:keepNext/>
      <w:keepLines/>
      <w:spacing w:before="80" w:after="40"/>
      <w:outlineLvl w:val="4"/>
    </w:pPr>
    <w:rPr>
      <w:rFonts w:eastAsiaTheme="majorEastAsia" w:cstheme="majorBidi"/>
      <w:color w:val="007D7C"/>
      <w:kern w:val="2"/>
      <w:sz w:val="36"/>
      <w14:ligatures w14:val="standardContextual"/>
    </w:rPr>
  </w:style>
  <w:style w:type="paragraph" w:styleId="Heading6">
    <w:name w:val="heading 6"/>
    <w:basedOn w:val="Normal"/>
    <w:next w:val="Normal"/>
    <w:link w:val="Heading6Char"/>
    <w:uiPriority w:val="9"/>
    <w:unhideWhenUsed/>
    <w:qFormat/>
    <w:rsid w:val="00872419"/>
    <w:pPr>
      <w:keepNext/>
      <w:keepLines/>
      <w:spacing w:before="40"/>
      <w:outlineLvl w:val="5"/>
    </w:pPr>
    <w:rPr>
      <w:rFonts w:eastAsiaTheme="majorEastAsia" w:cstheme="majorBidi"/>
      <w:iCs/>
      <w:color w:val="007D7C"/>
      <w:kern w:val="2"/>
      <w:sz w:val="32"/>
      <w14:ligatures w14:val="standardContextual"/>
    </w:rPr>
  </w:style>
  <w:style w:type="paragraph" w:styleId="Heading7">
    <w:name w:val="heading 7"/>
    <w:basedOn w:val="Normal"/>
    <w:next w:val="Normal"/>
    <w:link w:val="Heading7Char"/>
    <w:uiPriority w:val="9"/>
    <w:unhideWhenUsed/>
    <w:qFormat/>
    <w:rsid w:val="00E33111"/>
    <w:pPr>
      <w:keepNext/>
      <w:keepLines/>
      <w:spacing w:before="40"/>
      <w:outlineLvl w:val="6"/>
    </w:pPr>
    <w:rPr>
      <w:rFonts w:eastAsiaTheme="majorEastAsia" w:cstheme="majorBidi"/>
      <w:color w:val="007D7C"/>
      <w:kern w:val="2"/>
      <w:sz w:val="28"/>
      <w14:ligatures w14:val="standardContextual"/>
    </w:rPr>
  </w:style>
  <w:style w:type="paragraph" w:styleId="Heading8">
    <w:name w:val="heading 8"/>
    <w:basedOn w:val="Normal"/>
    <w:next w:val="Normal"/>
    <w:link w:val="Heading8Char"/>
    <w:uiPriority w:val="9"/>
    <w:unhideWhenUsed/>
    <w:rsid w:val="00AA175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rsid w:val="00AA175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934"/>
    <w:rPr>
      <w:rFonts w:ascii="Arial Black" w:eastAsiaTheme="majorEastAsia" w:hAnsi="Arial Black" w:cstheme="majorBidi"/>
      <w:color w:val="00265E"/>
      <w:sz w:val="76"/>
      <w:szCs w:val="40"/>
    </w:rPr>
  </w:style>
  <w:style w:type="character" w:customStyle="1" w:styleId="Heading2Char">
    <w:name w:val="Heading 2 Char"/>
    <w:basedOn w:val="DefaultParagraphFont"/>
    <w:link w:val="Heading2"/>
    <w:uiPriority w:val="9"/>
    <w:rsid w:val="009C3C8E"/>
    <w:rPr>
      <w:rFonts w:ascii="Arial Black" w:eastAsia="Times New Roman" w:hAnsi="Arial Black" w:cstheme="majorBidi"/>
      <w:color w:val="0F4761"/>
      <w:sz w:val="48"/>
      <w:szCs w:val="32"/>
      <w:lang w:eastAsia="en-GB"/>
    </w:rPr>
  </w:style>
  <w:style w:type="character" w:customStyle="1" w:styleId="Heading3Char">
    <w:name w:val="Heading 3 Char"/>
    <w:basedOn w:val="DefaultParagraphFont"/>
    <w:link w:val="Heading3"/>
    <w:uiPriority w:val="9"/>
    <w:rsid w:val="002E6BA8"/>
    <w:rPr>
      <w:rFonts w:ascii="Arial Black" w:eastAsiaTheme="majorEastAsia" w:hAnsi="Arial Black" w:cstheme="majorBidi"/>
      <w:color w:val="007D7C"/>
      <w:sz w:val="44"/>
      <w:szCs w:val="28"/>
    </w:rPr>
  </w:style>
  <w:style w:type="character" w:customStyle="1" w:styleId="Heading4Char">
    <w:name w:val="Heading 4 Char"/>
    <w:basedOn w:val="DefaultParagraphFont"/>
    <w:link w:val="Heading4"/>
    <w:uiPriority w:val="9"/>
    <w:rsid w:val="00DE2E91"/>
    <w:rPr>
      <w:rFonts w:ascii="Arial" w:eastAsiaTheme="majorEastAsia" w:hAnsi="Arial" w:cstheme="majorBidi"/>
      <w:iCs/>
      <w:color w:val="007D7C"/>
      <w:sz w:val="40"/>
      <w:szCs w:val="40"/>
    </w:rPr>
  </w:style>
  <w:style w:type="character" w:customStyle="1" w:styleId="Heading5Char">
    <w:name w:val="Heading 5 Char"/>
    <w:basedOn w:val="DefaultParagraphFont"/>
    <w:link w:val="Heading5"/>
    <w:uiPriority w:val="9"/>
    <w:rsid w:val="00872419"/>
    <w:rPr>
      <w:rFonts w:ascii="Arial" w:eastAsiaTheme="majorEastAsia" w:hAnsi="Arial" w:cstheme="majorBidi"/>
      <w:color w:val="007D7C"/>
      <w:sz w:val="36"/>
    </w:rPr>
  </w:style>
  <w:style w:type="character" w:customStyle="1" w:styleId="Heading6Char">
    <w:name w:val="Heading 6 Char"/>
    <w:basedOn w:val="DefaultParagraphFont"/>
    <w:link w:val="Heading6"/>
    <w:uiPriority w:val="9"/>
    <w:rsid w:val="00872419"/>
    <w:rPr>
      <w:rFonts w:ascii="Arial" w:eastAsiaTheme="majorEastAsia" w:hAnsi="Arial" w:cstheme="majorBidi"/>
      <w:iCs/>
      <w:color w:val="007D7C"/>
      <w:sz w:val="32"/>
    </w:rPr>
  </w:style>
  <w:style w:type="character" w:customStyle="1" w:styleId="Heading7Char">
    <w:name w:val="Heading 7 Char"/>
    <w:basedOn w:val="DefaultParagraphFont"/>
    <w:link w:val="Heading7"/>
    <w:uiPriority w:val="9"/>
    <w:rsid w:val="00E33111"/>
    <w:rPr>
      <w:rFonts w:ascii="Arial" w:eastAsiaTheme="majorEastAsia" w:hAnsi="Arial" w:cstheme="majorBidi"/>
      <w:color w:val="007D7C"/>
      <w:sz w:val="28"/>
    </w:rPr>
  </w:style>
  <w:style w:type="character" w:customStyle="1" w:styleId="Heading8Char">
    <w:name w:val="Heading 8 Char"/>
    <w:basedOn w:val="DefaultParagraphFont"/>
    <w:link w:val="Heading8"/>
    <w:uiPriority w:val="9"/>
    <w:rsid w:val="00AA1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75A"/>
    <w:rPr>
      <w:rFonts w:eastAsiaTheme="majorEastAsia" w:cstheme="majorBidi"/>
      <w:color w:val="272727" w:themeColor="text1" w:themeTint="D8"/>
    </w:rPr>
  </w:style>
  <w:style w:type="paragraph" w:styleId="Title">
    <w:name w:val="Title"/>
    <w:basedOn w:val="Normal"/>
    <w:next w:val="Normal"/>
    <w:link w:val="TitleChar"/>
    <w:uiPriority w:val="10"/>
    <w:rsid w:val="00AA175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A1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A175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A1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AA175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A175A"/>
    <w:rPr>
      <w:i/>
      <w:iCs/>
      <w:color w:val="404040" w:themeColor="text1" w:themeTint="BF"/>
    </w:rPr>
  </w:style>
  <w:style w:type="paragraph" w:styleId="ListParagraph">
    <w:name w:val="List Paragraph"/>
    <w:basedOn w:val="Normal"/>
    <w:uiPriority w:val="1"/>
    <w:qFormat/>
    <w:rsid w:val="00AA175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rsid w:val="00AA175A"/>
    <w:rPr>
      <w:i/>
      <w:iCs/>
      <w:color w:val="0F4761" w:themeColor="accent1" w:themeShade="BF"/>
    </w:rPr>
  </w:style>
  <w:style w:type="paragraph" w:styleId="IntenseQuote">
    <w:name w:val="Intense Quote"/>
    <w:basedOn w:val="Normal"/>
    <w:next w:val="Normal"/>
    <w:link w:val="IntenseQuoteChar"/>
    <w:uiPriority w:val="30"/>
    <w:rsid w:val="00AA175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A175A"/>
    <w:rPr>
      <w:i/>
      <w:iCs/>
      <w:color w:val="0F4761" w:themeColor="accent1" w:themeShade="BF"/>
    </w:rPr>
  </w:style>
  <w:style w:type="character" w:styleId="IntenseReference">
    <w:name w:val="Intense Reference"/>
    <w:basedOn w:val="DefaultParagraphFont"/>
    <w:uiPriority w:val="32"/>
    <w:rsid w:val="00AA175A"/>
    <w:rPr>
      <w:b/>
      <w:bCs/>
      <w:smallCaps/>
      <w:color w:val="0F4761" w:themeColor="accent1" w:themeShade="BF"/>
      <w:spacing w:val="5"/>
    </w:rPr>
  </w:style>
  <w:style w:type="paragraph" w:styleId="Revision">
    <w:name w:val="Revision"/>
    <w:hidden/>
    <w:uiPriority w:val="99"/>
    <w:semiHidden/>
    <w:rsid w:val="009C42C8"/>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21188"/>
    <w:pPr>
      <w:tabs>
        <w:tab w:val="center" w:pos="4513"/>
        <w:tab w:val="right" w:pos="9026"/>
      </w:tabs>
    </w:pPr>
  </w:style>
  <w:style w:type="character" w:customStyle="1" w:styleId="HeaderChar">
    <w:name w:val="Header Char"/>
    <w:basedOn w:val="DefaultParagraphFont"/>
    <w:link w:val="Header"/>
    <w:uiPriority w:val="99"/>
    <w:rsid w:val="0022118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21188"/>
    <w:pPr>
      <w:tabs>
        <w:tab w:val="center" w:pos="4513"/>
        <w:tab w:val="right" w:pos="9026"/>
      </w:tabs>
    </w:pPr>
  </w:style>
  <w:style w:type="character" w:customStyle="1" w:styleId="FooterChar">
    <w:name w:val="Footer Char"/>
    <w:basedOn w:val="DefaultParagraphFont"/>
    <w:link w:val="Footer"/>
    <w:uiPriority w:val="99"/>
    <w:rsid w:val="00221188"/>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37DBD"/>
    <w:pPr>
      <w:spacing w:before="100" w:beforeAutospacing="1" w:after="100" w:afterAutospacing="1"/>
    </w:pPr>
    <w:rPr>
      <w:lang w:eastAsia="en-GB"/>
    </w:rPr>
  </w:style>
  <w:style w:type="table" w:styleId="TableGrid">
    <w:name w:val="Table Grid"/>
    <w:basedOn w:val="TableNormal"/>
    <w:uiPriority w:val="39"/>
    <w:rsid w:val="00CA1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5D3DA4"/>
    <w:rPr>
      <w:rFonts w:ascii="Arial" w:eastAsia="Times New Roman" w:hAnsi="Arial" w:cs="Times New Roman"/>
      <w:kern w:val="0"/>
      <w14:ligatures w14:val="none"/>
    </w:rPr>
  </w:style>
  <w:style w:type="character" w:styleId="Strong">
    <w:name w:val="Strong"/>
    <w:basedOn w:val="DefaultParagraphFont"/>
    <w:uiPriority w:val="22"/>
    <w:qFormat/>
    <w:rsid w:val="00954934"/>
    <w:rPr>
      <w:b/>
      <w:bCs/>
    </w:rPr>
  </w:style>
  <w:style w:type="paragraph" w:styleId="Caption">
    <w:name w:val="caption"/>
    <w:basedOn w:val="Normal"/>
    <w:next w:val="Normal"/>
    <w:uiPriority w:val="35"/>
    <w:unhideWhenUsed/>
    <w:rsid w:val="00AF505A"/>
    <w:pPr>
      <w:spacing w:after="200"/>
    </w:pPr>
    <w:rPr>
      <w:i/>
      <w:iCs/>
      <w:color w:val="0E2841" w:themeColor="text2"/>
      <w:sz w:val="18"/>
      <w:szCs w:val="18"/>
    </w:rPr>
  </w:style>
  <w:style w:type="paragraph" w:styleId="TOCHeading">
    <w:name w:val="TOC Heading"/>
    <w:basedOn w:val="Heading1"/>
    <w:next w:val="Normal"/>
    <w:uiPriority w:val="39"/>
    <w:unhideWhenUsed/>
    <w:qFormat/>
    <w:rsid w:val="00872419"/>
    <w:pPr>
      <w:spacing w:before="240" w:after="0" w:line="259" w:lineRule="auto"/>
      <w:outlineLvl w:val="9"/>
    </w:pPr>
    <w:rPr>
      <w:kern w:val="0"/>
      <w:sz w:val="48"/>
      <w:szCs w:val="32"/>
      <w:lang w:val="en-US"/>
      <w14:ligatures w14:val="none"/>
    </w:rPr>
  </w:style>
  <w:style w:type="paragraph" w:styleId="TOC1">
    <w:name w:val="toc 1"/>
    <w:basedOn w:val="Normal"/>
    <w:next w:val="Normal"/>
    <w:autoRedefine/>
    <w:uiPriority w:val="39"/>
    <w:unhideWhenUsed/>
    <w:rsid w:val="00406C33"/>
    <w:pPr>
      <w:spacing w:after="100"/>
    </w:pPr>
  </w:style>
  <w:style w:type="paragraph" w:styleId="TOC2">
    <w:name w:val="toc 2"/>
    <w:basedOn w:val="Normal"/>
    <w:next w:val="Normal"/>
    <w:autoRedefine/>
    <w:uiPriority w:val="39"/>
    <w:unhideWhenUsed/>
    <w:rsid w:val="00406C33"/>
    <w:pPr>
      <w:spacing w:after="100"/>
      <w:ind w:left="240"/>
    </w:pPr>
  </w:style>
  <w:style w:type="character" w:styleId="Hyperlink">
    <w:name w:val="Hyperlink"/>
    <w:basedOn w:val="DefaultParagraphFont"/>
    <w:uiPriority w:val="99"/>
    <w:unhideWhenUsed/>
    <w:rsid w:val="00406C33"/>
    <w:rPr>
      <w:color w:val="467886" w:themeColor="hyperlink"/>
      <w:u w:val="single"/>
    </w:rPr>
  </w:style>
  <w:style w:type="paragraph" w:styleId="TOC3">
    <w:name w:val="toc 3"/>
    <w:basedOn w:val="Normal"/>
    <w:next w:val="Normal"/>
    <w:autoRedefine/>
    <w:uiPriority w:val="39"/>
    <w:unhideWhenUsed/>
    <w:rsid w:val="00A44B72"/>
    <w:pPr>
      <w:spacing w:after="100" w:line="259" w:lineRule="auto"/>
      <w:ind w:left="440"/>
    </w:pPr>
    <w:rPr>
      <w:rFonts w:asciiTheme="minorHAnsi" w:eastAsiaTheme="minorEastAsia" w:hAnsiTheme="minorHAnsi"/>
      <w:sz w:val="22"/>
      <w:szCs w:val="22"/>
      <w:lang w:val="en-US"/>
    </w:rPr>
  </w:style>
  <w:style w:type="character" w:styleId="CommentReference">
    <w:name w:val="annotation reference"/>
    <w:basedOn w:val="DefaultParagraphFont"/>
    <w:uiPriority w:val="99"/>
    <w:semiHidden/>
    <w:unhideWhenUsed/>
    <w:rsid w:val="004B38F1"/>
    <w:rPr>
      <w:sz w:val="16"/>
      <w:szCs w:val="16"/>
    </w:rPr>
  </w:style>
  <w:style w:type="paragraph" w:styleId="CommentText">
    <w:name w:val="annotation text"/>
    <w:basedOn w:val="Normal"/>
    <w:link w:val="CommentTextChar"/>
    <w:uiPriority w:val="99"/>
    <w:unhideWhenUsed/>
    <w:rsid w:val="004B38F1"/>
    <w:rPr>
      <w:sz w:val="20"/>
      <w:szCs w:val="20"/>
    </w:rPr>
  </w:style>
  <w:style w:type="character" w:customStyle="1" w:styleId="CommentTextChar">
    <w:name w:val="Comment Text Char"/>
    <w:basedOn w:val="DefaultParagraphFont"/>
    <w:link w:val="CommentText"/>
    <w:uiPriority w:val="99"/>
    <w:rsid w:val="004B38F1"/>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B38F1"/>
    <w:rPr>
      <w:b/>
      <w:bCs/>
    </w:rPr>
  </w:style>
  <w:style w:type="character" w:customStyle="1" w:styleId="CommentSubjectChar">
    <w:name w:val="Comment Subject Char"/>
    <w:basedOn w:val="CommentTextChar"/>
    <w:link w:val="CommentSubject"/>
    <w:uiPriority w:val="99"/>
    <w:semiHidden/>
    <w:rsid w:val="004B38F1"/>
    <w:rPr>
      <w:rFonts w:ascii="Arial" w:eastAsia="Times New Roman" w:hAnsi="Arial" w:cs="Times New Roman"/>
      <w:b/>
      <w:bCs/>
      <w:kern w:val="0"/>
      <w:sz w:val="20"/>
      <w:szCs w:val="20"/>
      <w14:ligatures w14:val="none"/>
    </w:rPr>
  </w:style>
  <w:style w:type="character" w:styleId="PageNumber">
    <w:name w:val="page number"/>
    <w:basedOn w:val="DefaultParagraphFont"/>
    <w:uiPriority w:val="99"/>
    <w:semiHidden/>
    <w:unhideWhenUsed/>
    <w:rsid w:val="00E94F48"/>
  </w:style>
  <w:style w:type="table" w:styleId="PlainTable3">
    <w:name w:val="Plain Table 3"/>
    <w:basedOn w:val="TableNormal"/>
    <w:uiPriority w:val="43"/>
    <w:rsid w:val="00E94F48"/>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dnoteText">
    <w:name w:val="endnote text"/>
    <w:basedOn w:val="Normal"/>
    <w:link w:val="EndnoteTextChar"/>
    <w:uiPriority w:val="99"/>
    <w:semiHidden/>
    <w:unhideWhenUsed/>
    <w:rsid w:val="00A65C38"/>
    <w:rPr>
      <w:sz w:val="20"/>
      <w:szCs w:val="20"/>
    </w:rPr>
  </w:style>
  <w:style w:type="character" w:customStyle="1" w:styleId="EndnoteTextChar">
    <w:name w:val="Endnote Text Char"/>
    <w:basedOn w:val="DefaultParagraphFont"/>
    <w:link w:val="EndnoteText"/>
    <w:uiPriority w:val="99"/>
    <w:semiHidden/>
    <w:rsid w:val="00A65C38"/>
    <w:rPr>
      <w:rFonts w:ascii="Arial" w:eastAsia="Times New Roman" w:hAnsi="Arial" w:cs="Times New Roman"/>
      <w:kern w:val="0"/>
      <w:sz w:val="20"/>
      <w:szCs w:val="20"/>
      <w14:ligatures w14:val="none"/>
    </w:rPr>
  </w:style>
  <w:style w:type="character" w:styleId="EndnoteReference">
    <w:name w:val="endnote reference"/>
    <w:basedOn w:val="DefaultParagraphFont"/>
    <w:uiPriority w:val="99"/>
    <w:semiHidden/>
    <w:unhideWhenUsed/>
    <w:rsid w:val="00A65C38"/>
    <w:rPr>
      <w:vertAlign w:val="superscript"/>
    </w:rPr>
  </w:style>
  <w:style w:type="paragraph" w:styleId="BodyText">
    <w:name w:val="Body Text"/>
    <w:basedOn w:val="Normal"/>
    <w:link w:val="BodyTextChar"/>
    <w:uiPriority w:val="1"/>
    <w:qFormat/>
    <w:rsid w:val="005D7545"/>
    <w:pPr>
      <w:widowControl w:val="0"/>
      <w:autoSpaceDE w:val="0"/>
      <w:autoSpaceDN w:val="0"/>
    </w:pPr>
    <w:rPr>
      <w:rFonts w:eastAsia="Arial" w:cs="Arial"/>
      <w:lang w:val="en-US"/>
    </w:rPr>
  </w:style>
  <w:style w:type="character" w:customStyle="1" w:styleId="BodyTextChar">
    <w:name w:val="Body Text Char"/>
    <w:basedOn w:val="DefaultParagraphFont"/>
    <w:link w:val="BodyText"/>
    <w:uiPriority w:val="1"/>
    <w:rsid w:val="005D7545"/>
    <w:rPr>
      <w:rFonts w:ascii="Arial" w:eastAsia="Arial" w:hAnsi="Arial" w:cs="Arial"/>
      <w:kern w:val="0"/>
      <w:lang w:val="en-US"/>
      <w14:ligatures w14:val="none"/>
    </w:rPr>
  </w:style>
  <w:style w:type="paragraph" w:customStyle="1" w:styleId="TableParagraph">
    <w:name w:val="Table Paragraph"/>
    <w:basedOn w:val="Normal"/>
    <w:uiPriority w:val="1"/>
    <w:qFormat/>
    <w:rsid w:val="005D7545"/>
    <w:pPr>
      <w:widowControl w:val="0"/>
      <w:autoSpaceDE w:val="0"/>
      <w:autoSpaceDN w:val="0"/>
      <w:ind w:left="107"/>
    </w:pPr>
    <w:rPr>
      <w:rFonts w:eastAsia="Arial" w:cs="Arial"/>
      <w:sz w:val="22"/>
      <w:szCs w:val="22"/>
      <w:lang w:val="en-US"/>
    </w:rPr>
  </w:style>
  <w:style w:type="numbering" w:customStyle="1" w:styleId="CurrentList1">
    <w:name w:val="Current List1"/>
    <w:uiPriority w:val="99"/>
    <w:rsid w:val="005D7545"/>
    <w:pPr>
      <w:numPr>
        <w:numId w:val="82"/>
      </w:numPr>
    </w:pPr>
  </w:style>
  <w:style w:type="numbering" w:customStyle="1" w:styleId="CurrentList2">
    <w:name w:val="Current List2"/>
    <w:uiPriority w:val="99"/>
    <w:rsid w:val="005D7545"/>
    <w:pPr>
      <w:numPr>
        <w:numId w:val="83"/>
      </w:numPr>
    </w:pPr>
  </w:style>
  <w:style w:type="character" w:styleId="UnresolvedMention">
    <w:name w:val="Unresolved Mention"/>
    <w:basedOn w:val="DefaultParagraphFont"/>
    <w:uiPriority w:val="99"/>
    <w:semiHidden/>
    <w:unhideWhenUsed/>
    <w:rsid w:val="005D7545"/>
    <w:rPr>
      <w:color w:val="605E5C"/>
      <w:shd w:val="clear" w:color="auto" w:fill="E1DFDD"/>
    </w:rPr>
  </w:style>
  <w:style w:type="character" w:styleId="FollowedHyperlink">
    <w:name w:val="FollowedHyperlink"/>
    <w:basedOn w:val="DefaultParagraphFont"/>
    <w:uiPriority w:val="99"/>
    <w:semiHidden/>
    <w:unhideWhenUsed/>
    <w:rsid w:val="005D75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8493">
      <w:bodyDiv w:val="1"/>
      <w:marLeft w:val="0"/>
      <w:marRight w:val="0"/>
      <w:marTop w:val="0"/>
      <w:marBottom w:val="0"/>
      <w:divBdr>
        <w:top w:val="none" w:sz="0" w:space="0" w:color="auto"/>
        <w:left w:val="none" w:sz="0" w:space="0" w:color="auto"/>
        <w:bottom w:val="none" w:sz="0" w:space="0" w:color="auto"/>
        <w:right w:val="none" w:sz="0" w:space="0" w:color="auto"/>
      </w:divBdr>
      <w:divsChild>
        <w:div w:id="1701053285">
          <w:blockQuote w:val="1"/>
          <w:marLeft w:val="720"/>
          <w:marRight w:val="720"/>
          <w:marTop w:val="100"/>
          <w:marBottom w:val="100"/>
          <w:divBdr>
            <w:top w:val="none" w:sz="0" w:space="0" w:color="auto"/>
            <w:left w:val="none" w:sz="0" w:space="0" w:color="auto"/>
            <w:bottom w:val="none" w:sz="0" w:space="0" w:color="auto"/>
            <w:right w:val="none" w:sz="0" w:space="0" w:color="auto"/>
          </w:divBdr>
        </w:div>
        <w:div w:id="946474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310946">
      <w:bodyDiv w:val="1"/>
      <w:marLeft w:val="0"/>
      <w:marRight w:val="0"/>
      <w:marTop w:val="0"/>
      <w:marBottom w:val="0"/>
      <w:divBdr>
        <w:top w:val="none" w:sz="0" w:space="0" w:color="auto"/>
        <w:left w:val="none" w:sz="0" w:space="0" w:color="auto"/>
        <w:bottom w:val="none" w:sz="0" w:space="0" w:color="auto"/>
        <w:right w:val="none" w:sz="0" w:space="0" w:color="auto"/>
      </w:divBdr>
    </w:div>
    <w:div w:id="146871677">
      <w:bodyDiv w:val="1"/>
      <w:marLeft w:val="0"/>
      <w:marRight w:val="0"/>
      <w:marTop w:val="0"/>
      <w:marBottom w:val="0"/>
      <w:divBdr>
        <w:top w:val="none" w:sz="0" w:space="0" w:color="auto"/>
        <w:left w:val="none" w:sz="0" w:space="0" w:color="auto"/>
        <w:bottom w:val="none" w:sz="0" w:space="0" w:color="auto"/>
        <w:right w:val="none" w:sz="0" w:space="0" w:color="auto"/>
      </w:divBdr>
    </w:div>
    <w:div w:id="370419604">
      <w:bodyDiv w:val="1"/>
      <w:marLeft w:val="0"/>
      <w:marRight w:val="0"/>
      <w:marTop w:val="0"/>
      <w:marBottom w:val="0"/>
      <w:divBdr>
        <w:top w:val="none" w:sz="0" w:space="0" w:color="auto"/>
        <w:left w:val="none" w:sz="0" w:space="0" w:color="auto"/>
        <w:bottom w:val="none" w:sz="0" w:space="0" w:color="auto"/>
        <w:right w:val="none" w:sz="0" w:space="0" w:color="auto"/>
      </w:divBdr>
    </w:div>
    <w:div w:id="539052437">
      <w:bodyDiv w:val="1"/>
      <w:marLeft w:val="0"/>
      <w:marRight w:val="0"/>
      <w:marTop w:val="0"/>
      <w:marBottom w:val="0"/>
      <w:divBdr>
        <w:top w:val="none" w:sz="0" w:space="0" w:color="auto"/>
        <w:left w:val="none" w:sz="0" w:space="0" w:color="auto"/>
        <w:bottom w:val="none" w:sz="0" w:space="0" w:color="auto"/>
        <w:right w:val="none" w:sz="0" w:space="0" w:color="auto"/>
      </w:divBdr>
    </w:div>
    <w:div w:id="685668743">
      <w:bodyDiv w:val="1"/>
      <w:marLeft w:val="0"/>
      <w:marRight w:val="0"/>
      <w:marTop w:val="0"/>
      <w:marBottom w:val="0"/>
      <w:divBdr>
        <w:top w:val="none" w:sz="0" w:space="0" w:color="auto"/>
        <w:left w:val="none" w:sz="0" w:space="0" w:color="auto"/>
        <w:bottom w:val="none" w:sz="0" w:space="0" w:color="auto"/>
        <w:right w:val="none" w:sz="0" w:space="0" w:color="auto"/>
      </w:divBdr>
    </w:div>
    <w:div w:id="1703895322">
      <w:bodyDiv w:val="1"/>
      <w:marLeft w:val="0"/>
      <w:marRight w:val="0"/>
      <w:marTop w:val="0"/>
      <w:marBottom w:val="0"/>
      <w:divBdr>
        <w:top w:val="none" w:sz="0" w:space="0" w:color="auto"/>
        <w:left w:val="none" w:sz="0" w:space="0" w:color="auto"/>
        <w:bottom w:val="none" w:sz="0" w:space="0" w:color="auto"/>
        <w:right w:val="none" w:sz="0" w:space="0" w:color="auto"/>
      </w:divBdr>
      <w:divsChild>
        <w:div w:id="882912608">
          <w:marLeft w:val="0"/>
          <w:marRight w:val="0"/>
          <w:marTop w:val="0"/>
          <w:marBottom w:val="0"/>
          <w:divBdr>
            <w:top w:val="single" w:sz="2" w:space="0" w:color="E5E7EB"/>
            <w:left w:val="single" w:sz="2" w:space="0" w:color="E5E7EB"/>
            <w:bottom w:val="single" w:sz="2" w:space="0" w:color="E5E7EB"/>
            <w:right w:val="single" w:sz="2" w:space="0" w:color="E5E7EB"/>
          </w:divBdr>
        </w:div>
        <w:div w:id="1056011392">
          <w:marLeft w:val="0"/>
          <w:marRight w:val="0"/>
          <w:marTop w:val="0"/>
          <w:marBottom w:val="0"/>
          <w:divBdr>
            <w:top w:val="single" w:sz="2" w:space="0" w:color="E5E7EB"/>
            <w:left w:val="single" w:sz="2" w:space="0" w:color="E5E7EB"/>
            <w:bottom w:val="single" w:sz="2" w:space="0" w:color="E5E7EB"/>
            <w:right w:val="single" w:sz="2" w:space="0" w:color="E5E7EB"/>
          </w:divBdr>
        </w:div>
        <w:div w:id="1433544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1021416">
      <w:bodyDiv w:val="1"/>
      <w:marLeft w:val="0"/>
      <w:marRight w:val="0"/>
      <w:marTop w:val="0"/>
      <w:marBottom w:val="0"/>
      <w:divBdr>
        <w:top w:val="none" w:sz="0" w:space="0" w:color="auto"/>
        <w:left w:val="none" w:sz="0" w:space="0" w:color="auto"/>
        <w:bottom w:val="none" w:sz="0" w:space="0" w:color="auto"/>
        <w:right w:val="none" w:sz="0" w:space="0" w:color="auto"/>
      </w:divBdr>
    </w:div>
    <w:div w:id="1936161057">
      <w:bodyDiv w:val="1"/>
      <w:marLeft w:val="0"/>
      <w:marRight w:val="0"/>
      <w:marTop w:val="0"/>
      <w:marBottom w:val="0"/>
      <w:divBdr>
        <w:top w:val="none" w:sz="0" w:space="0" w:color="auto"/>
        <w:left w:val="none" w:sz="0" w:space="0" w:color="auto"/>
        <w:bottom w:val="none" w:sz="0" w:space="0" w:color="auto"/>
        <w:right w:val="none" w:sz="0" w:space="0" w:color="auto"/>
      </w:divBdr>
    </w:div>
    <w:div w:id="210129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etstalk@southtyneside.gov.uk" TargetMode="External"/><Relationship Id="rId26" Type="http://schemas.openxmlformats.org/officeDocument/2006/relationships/hyperlink" Target="http://www.southtynesidesafeguardingapp.co.uk/" TargetMode="External"/><Relationship Id="rId3" Type="http://schemas.openxmlformats.org/officeDocument/2006/relationships/customXml" Target="../customXml/item3.xml"/><Relationship Id="rId21" Type="http://schemas.openxmlformats.org/officeDocument/2006/relationships/hyperlink" Target="http://www.southtynesidesafeguardingappp.co.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etstalk@southtyneside.gov.uk" TargetMode="External"/><Relationship Id="rId25" Type="http://schemas.openxmlformats.org/officeDocument/2006/relationships/hyperlink" Target="http://www.southtynesidesafeguardingapp.co.uk/" TargetMode="External"/><Relationship Id="rId2" Type="http://schemas.openxmlformats.org/officeDocument/2006/relationships/customXml" Target="../customXml/item2.xml"/><Relationship Id="rId16" Type="http://schemas.openxmlformats.org/officeDocument/2006/relationships/hyperlink" Target="mailto:Safeguardingadults@southtyneside.gov.uk" TargetMode="External"/><Relationship Id="rId20" Type="http://schemas.openxmlformats.org/officeDocument/2006/relationships/hyperlink" Target="http://www.southtynesidesafeguardingapp.co.uk/" TargetMode="External"/><Relationship Id="rId29" Type="http://schemas.openxmlformats.org/officeDocument/2006/relationships/hyperlink" Target="https://www.gov.uk/government/publications/pressure-ulcers-how-to-safeguard-adults/safeguarding-adults-protocol-pressure-ulcers-a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outhtynesidesafeguardingapp.co.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outhtyneside.gov.uk/article/13756/Multi-Agency-Referral-Form" TargetMode="External"/><Relationship Id="rId23" Type="http://schemas.openxmlformats.org/officeDocument/2006/relationships/hyperlink" Target="http://www.southtynesidesafeguardingappp.co.uk" TargetMode="External"/><Relationship Id="rId28" Type="http://schemas.openxmlformats.org/officeDocument/2006/relationships/hyperlink" Target="https://www.gov.uk/government/publications/pressure-ulcers-how-to-safeguard-adults/safeguarding-adults-protocol-pressure-ulcers-an"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oceduresonline.com/nesubregion/" TargetMode="External"/><Relationship Id="rId22" Type="http://schemas.openxmlformats.org/officeDocument/2006/relationships/hyperlink" Target="http://www.southtynesidesafeguardingapp.co.uk/" TargetMode="External"/><Relationship Id="rId27" Type="http://schemas.openxmlformats.org/officeDocument/2006/relationships/hyperlink" Target="http://www.southtynesidesafeguardingapp.co.uk/"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98A03F67597489A618F45966CE1BE" ma:contentTypeVersion="16" ma:contentTypeDescription="Create a new document." ma:contentTypeScope="" ma:versionID="89e63e1e2466165d3492388d144ed479">
  <xsd:schema xmlns:xsd="http://www.w3.org/2001/XMLSchema" xmlns:xs="http://www.w3.org/2001/XMLSchema" xmlns:p="http://schemas.microsoft.com/office/2006/metadata/properties" xmlns:ns2="fd12c9ea-5531-446c-add6-f82db64fa807" xmlns:ns3="641fb081-776e-4ebc-b56b-57052119e629" targetNamespace="http://schemas.microsoft.com/office/2006/metadata/properties" ma:root="true" ma:fieldsID="7fca9058af51fd5a6e53005c1a998f67" ns2:_="" ns3:_="">
    <xsd:import namespace="fd12c9ea-5531-446c-add6-f82db64fa807"/>
    <xsd:import namespace="641fb081-776e-4ebc-b56b-57052119e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2c9ea-5531-446c-add6-f82db64fa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1fb081-776e-4ebc-b56b-57052119e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0fa1fdf-4c4a-4397-b222-cfaf201e9790}" ma:internalName="TaxCatchAll" ma:showField="CatchAllData" ma:web="641fb081-776e-4ebc-b56b-57052119e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12c9ea-5531-446c-add6-f82db64fa807">
      <Terms xmlns="http://schemas.microsoft.com/office/infopath/2007/PartnerControls"/>
    </lcf76f155ced4ddcb4097134ff3c332f>
    <TaxCatchAll xmlns="641fb081-776e-4ebc-b56b-57052119e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01345-C989-4D00-976D-890506BB8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2c9ea-5531-446c-add6-f82db64fa807"/>
    <ds:schemaRef ds:uri="641fb081-776e-4ebc-b56b-57052119e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B2D8D-858B-4A85-B870-C92AB98F7C63}">
  <ds:schemaRefs>
    <ds:schemaRef ds:uri="http://schemas.microsoft.com/office/2006/metadata/properties"/>
    <ds:schemaRef ds:uri="http://schemas.microsoft.com/office/infopath/2007/PartnerControls"/>
    <ds:schemaRef ds:uri="fd12c9ea-5531-446c-add6-f82db64fa807"/>
    <ds:schemaRef ds:uri="641fb081-776e-4ebc-b56b-57052119e629"/>
  </ds:schemaRefs>
</ds:datastoreItem>
</file>

<file path=customXml/itemProps3.xml><?xml version="1.0" encoding="utf-8"?>
<ds:datastoreItem xmlns:ds="http://schemas.openxmlformats.org/officeDocument/2006/customXml" ds:itemID="{C62C4D05-A865-4639-A920-3E537A08E6E4}">
  <ds:schemaRefs>
    <ds:schemaRef ds:uri="http://schemas.microsoft.com/sharepoint/v3/contenttype/forms"/>
  </ds:schemaRefs>
</ds:datastoreItem>
</file>

<file path=customXml/itemProps4.xml><?xml version="1.0" encoding="utf-8"?>
<ds:datastoreItem xmlns:ds="http://schemas.openxmlformats.org/officeDocument/2006/customXml" ds:itemID="{EE6891B2-0847-4EB5-A7E6-7490A987E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13340</Words>
  <Characters>76039</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Guide to looking after your property and animals</vt:lpstr>
    </vt:vector>
  </TitlesOfParts>
  <Company/>
  <LinksUpToDate>false</LinksUpToDate>
  <CharactersWithSpaces>89201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looking after your property and animals</dc:title>
  <dc:subject/>
  <dc:creator>Beth Telfer</dc:creator>
  <cp:keywords/>
  <dc:description/>
  <cp:lastModifiedBy>Leah Collinson</cp:lastModifiedBy>
  <cp:revision>2</cp:revision>
  <cp:lastPrinted>2026-08-17T10:45:00Z</cp:lastPrinted>
  <dcterms:created xsi:type="dcterms:W3CDTF">2026-09-18T11:47:00Z</dcterms:created>
  <dcterms:modified xsi:type="dcterms:W3CDTF">2026-09-18T11:47:00Z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0x010100AA998A03F67597489A618F45966CE1BE</vt:lpwstr>
  </property>
  <property fmtid="{D5CDD505-2E9C-101B-9397-08002B2CF9AE}" pid="4" name="docLang">
    <vt:lpwstr>en</vt:lpwstr>
  </property>
</Properties>
</file>